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F2D4F4" w14:textId="36667499" w:rsidR="001D5D6F" w:rsidRPr="006B4538" w:rsidRDefault="001D5D6F" w:rsidP="001D5D6F">
      <w:pPr>
        <w:suppressAutoHyphens/>
        <w:overflowPunct/>
        <w:spacing w:line="288" w:lineRule="auto"/>
        <w:ind w:left="426"/>
        <w:jc w:val="right"/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</w:pPr>
      <w:r w:rsidRPr="006B4538"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  <w:t xml:space="preserve">Lublin, dnia </w:t>
      </w:r>
      <w:r w:rsidR="006D34B5"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  <w:t>15</w:t>
      </w:r>
      <w:r w:rsidR="00A14C70"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  <w:t>.07</w:t>
      </w:r>
      <w:r w:rsidRPr="006B4538"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  <w:t>.2026 r.</w:t>
      </w:r>
    </w:p>
    <w:p w14:paraId="30EF8B5D" w14:textId="79841309" w:rsidR="001D5D6F" w:rsidRPr="006B4538" w:rsidRDefault="001D5D6F" w:rsidP="006B4538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</w:pPr>
      <w:r w:rsidRPr="006B4538"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  <w:t xml:space="preserve">znak sprawy: </w:t>
      </w:r>
      <w:bookmarkStart w:id="1" w:name="_Hlk6479502"/>
      <w:r w:rsidRPr="006B4538"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  <w:t>A-2401-</w:t>
      </w:r>
      <w:bookmarkEnd w:id="1"/>
      <w:r w:rsidR="00206C3A"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  <w:t>5</w:t>
      </w:r>
      <w:r w:rsidR="00A14C70"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  <w:t>6</w:t>
      </w:r>
      <w:r w:rsidRPr="006B4538"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  <w:t>/2026</w:t>
      </w:r>
    </w:p>
    <w:p w14:paraId="70C24327" w14:textId="77777777" w:rsidR="001D5D6F" w:rsidRPr="006B4538" w:rsidRDefault="001D5D6F" w:rsidP="001D5D6F">
      <w:pPr>
        <w:overflowPunct/>
        <w:rPr>
          <w:rFonts w:ascii="Times New Roman" w:eastAsia="Times New Roman" w:hAnsi="Times New Roman" w:cs="Times New Roman"/>
          <w:b/>
          <w:color w:val="auto"/>
          <w:kern w:val="1"/>
          <w:szCs w:val="28"/>
          <w:lang w:bidi="ar-SA"/>
        </w:rPr>
      </w:pPr>
    </w:p>
    <w:p w14:paraId="67971D3C" w14:textId="77777777" w:rsidR="001D5D6F" w:rsidRDefault="001D5D6F" w:rsidP="001D5D6F">
      <w:pPr>
        <w:overflowPunct/>
        <w:ind w:left="426"/>
        <w:jc w:val="center"/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</w:pPr>
    </w:p>
    <w:p w14:paraId="6096C624" w14:textId="77777777" w:rsidR="006B4538" w:rsidRPr="00596B8D" w:rsidRDefault="006B4538" w:rsidP="001D5D6F">
      <w:pPr>
        <w:overflowPunct/>
        <w:ind w:left="426"/>
        <w:jc w:val="center"/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</w:pPr>
    </w:p>
    <w:p w14:paraId="2B49808F" w14:textId="77777777" w:rsidR="001D5D6F" w:rsidRPr="00596B8D" w:rsidRDefault="001D5D6F" w:rsidP="001D5D6F">
      <w:pPr>
        <w:overflowPunct/>
        <w:ind w:left="426"/>
        <w:jc w:val="center"/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</w:pPr>
      <w:bookmarkStart w:id="2" w:name="_GoBack"/>
      <w:bookmarkEnd w:id="2"/>
      <w:r w:rsidRPr="00596B8D"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  <w:t xml:space="preserve">WYJAŚNIENIA </w:t>
      </w:r>
      <w:r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  <w:t>i ZMIANA TREŚCI</w:t>
      </w:r>
    </w:p>
    <w:p w14:paraId="3DD5A7CB" w14:textId="77777777" w:rsidR="001D5D6F" w:rsidRPr="00596B8D" w:rsidRDefault="001D5D6F" w:rsidP="001D5D6F">
      <w:pPr>
        <w:overflowPunct/>
        <w:ind w:left="426"/>
        <w:jc w:val="center"/>
        <w:rPr>
          <w:rFonts w:ascii="Times New Roman" w:eastAsia="Times New Roman" w:hAnsi="Times New Roman" w:cs="Times New Roman"/>
          <w:color w:val="auto"/>
          <w:kern w:val="1"/>
          <w:sz w:val="28"/>
          <w:szCs w:val="28"/>
          <w:lang w:bidi="ar-SA"/>
        </w:rPr>
      </w:pPr>
      <w:r w:rsidRPr="00596B8D"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  <w:t>SPECYFIKACJI WARUNKÓW ZAMÓWIENIA</w:t>
      </w:r>
    </w:p>
    <w:p w14:paraId="4892F947" w14:textId="77777777" w:rsidR="001D5D6F" w:rsidRPr="00596B8D" w:rsidRDefault="001D5D6F" w:rsidP="001D5D6F">
      <w:pPr>
        <w:suppressAutoHyphens/>
        <w:overflowPunct/>
        <w:spacing w:line="276" w:lineRule="auto"/>
        <w:ind w:left="426"/>
        <w:jc w:val="center"/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bidi="pl-PL"/>
        </w:rPr>
      </w:pPr>
    </w:p>
    <w:p w14:paraId="32A42BF7" w14:textId="5697C54E" w:rsidR="001D5D6F" w:rsidRPr="006B4538" w:rsidRDefault="001D5D6F" w:rsidP="006B4538">
      <w:pPr>
        <w:pStyle w:val="Akapitzlist"/>
        <w:ind w:left="0"/>
        <w:jc w:val="both"/>
        <w:rPr>
          <w:rFonts w:ascii="Times New Roman" w:hAnsi="Times New Roman" w:cs="Times New Roman"/>
          <w:b/>
          <w:snapToGrid w:val="0"/>
          <w:sz w:val="22"/>
          <w:szCs w:val="22"/>
        </w:rPr>
      </w:pPr>
      <w:r w:rsidRPr="00B87F72">
        <w:rPr>
          <w:rFonts w:ascii="Times New Roman" w:eastAsia="Times New Roman" w:hAnsi="Times New Roman" w:cs="Times New Roman"/>
          <w:color w:val="auto"/>
          <w:kern w:val="1"/>
          <w:sz w:val="20"/>
          <w:szCs w:val="22"/>
        </w:rPr>
        <w:t>w postępowaniu o udzielenie zamówienia publicznego w trybie podstawowym bez przeprowadzenia negocjacji pn.:</w:t>
      </w:r>
      <w:bookmarkStart w:id="3" w:name="_Hlk200451398"/>
      <w:bookmarkStart w:id="4" w:name="_Hlk200625896"/>
      <w:r w:rsidRPr="00B87F72">
        <w:rPr>
          <w:rFonts w:ascii="Times New Roman" w:eastAsia="Times New Roman" w:hAnsi="Times New Roman" w:cs="Times New Roman"/>
          <w:b/>
          <w:bCs/>
          <w:color w:val="auto"/>
          <w:kern w:val="1"/>
          <w:sz w:val="20"/>
          <w:szCs w:val="22"/>
        </w:rPr>
        <w:t xml:space="preserve"> </w:t>
      </w:r>
      <w:bookmarkEnd w:id="3"/>
      <w:bookmarkEnd w:id="4"/>
      <w:r w:rsidR="00A14C70" w:rsidRPr="00A14C70">
        <w:rPr>
          <w:rFonts w:ascii="Times New Roman" w:hAnsi="Times New Roman" w:cs="Times New Roman" w:hint="eastAsia"/>
          <w:b/>
          <w:bCs/>
          <w:sz w:val="22"/>
          <w:szCs w:val="22"/>
        </w:rPr>
        <w:t xml:space="preserve">Utworzenie zewnętrznej ścieżki edukacyjno-przyrodniczej przy Instytucie Agrofizyki Polskiej Akademii Nauk w Lublinie w ramach </w:t>
      </w:r>
      <w:r w:rsidR="00A14C70" w:rsidRPr="00A14C70">
        <w:rPr>
          <w:rFonts w:ascii="Times New Roman" w:hAnsi="Times New Roman" w:cs="Times New Roman" w:hint="eastAsia"/>
          <w:b/>
          <w:bCs/>
          <w:sz w:val="22"/>
          <w:szCs w:val="22"/>
        </w:rPr>
        <w:t>„</w:t>
      </w:r>
      <w:r w:rsidR="00A14C70" w:rsidRPr="00A14C70">
        <w:rPr>
          <w:rFonts w:ascii="Times New Roman" w:hAnsi="Times New Roman" w:cs="Times New Roman" w:hint="eastAsia"/>
          <w:b/>
          <w:bCs/>
          <w:sz w:val="22"/>
          <w:szCs w:val="22"/>
        </w:rPr>
        <w:t>Kampanii Bioróżnorodność</w:t>
      </w:r>
      <w:r w:rsidR="00A14C70" w:rsidRPr="00A14C70">
        <w:rPr>
          <w:rFonts w:ascii="Times New Roman" w:hAnsi="Times New Roman" w:cs="Times New Roman" w:hint="eastAsia"/>
          <w:b/>
          <w:bCs/>
          <w:sz w:val="22"/>
          <w:szCs w:val="22"/>
        </w:rPr>
        <w:t>”</w:t>
      </w:r>
    </w:p>
    <w:p w14:paraId="5F37760D" w14:textId="77777777" w:rsidR="001D5D6F" w:rsidRDefault="001D5D6F" w:rsidP="001D5D6F">
      <w:pPr>
        <w:suppressAutoHyphens/>
        <w:overflowPunct/>
        <w:spacing w:line="288" w:lineRule="auto"/>
        <w:ind w:left="426"/>
        <w:jc w:val="center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</w:p>
    <w:p w14:paraId="26ECAC32" w14:textId="77777777" w:rsidR="006B4538" w:rsidRPr="00596B8D" w:rsidRDefault="006B4538" w:rsidP="001D5D6F">
      <w:pPr>
        <w:suppressAutoHyphens/>
        <w:overflowPunct/>
        <w:spacing w:line="288" w:lineRule="auto"/>
        <w:ind w:left="426"/>
        <w:jc w:val="center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</w:p>
    <w:p w14:paraId="6DB8A9F6" w14:textId="77777777" w:rsidR="001D5D6F" w:rsidRPr="00596B8D" w:rsidRDefault="001D5D6F" w:rsidP="001D5D6F">
      <w:pPr>
        <w:numPr>
          <w:ilvl w:val="0"/>
          <w:numId w:val="1"/>
        </w:numPr>
        <w:suppressAutoHyphens/>
        <w:overflowPunct/>
        <w:spacing w:line="276" w:lineRule="auto"/>
        <w:ind w:left="426" w:hanging="295"/>
        <w:jc w:val="center"/>
        <w:rPr>
          <w:rFonts w:ascii="Times New Roman" w:eastAsia="Times New Roman" w:hAnsi="Times New Roman" w:cs="Times New Roman"/>
          <w:b/>
          <w:color w:val="7030A0"/>
          <w:kern w:val="1"/>
          <w:sz w:val="22"/>
          <w:szCs w:val="22"/>
          <w:lang w:bidi="ar-SA"/>
        </w:rPr>
      </w:pPr>
      <w:r w:rsidRPr="00596B8D">
        <w:rPr>
          <w:rFonts w:ascii="Times New Roman" w:eastAsia="Times New Roman" w:hAnsi="Times New Roman" w:cs="Times New Roman"/>
          <w:b/>
          <w:color w:val="7030A0"/>
          <w:kern w:val="1"/>
          <w:sz w:val="22"/>
          <w:szCs w:val="22"/>
          <w:lang w:bidi="ar-SA"/>
        </w:rPr>
        <w:t>WYJAŚNIENIA TREŚCI SWZ</w:t>
      </w:r>
    </w:p>
    <w:p w14:paraId="605D2904" w14:textId="77777777" w:rsidR="001D5D6F" w:rsidRPr="00596B8D" w:rsidRDefault="001D5D6F" w:rsidP="001D5D6F">
      <w:pPr>
        <w:suppressAutoHyphens/>
        <w:overflowPunct/>
        <w:spacing w:line="276" w:lineRule="auto"/>
        <w:ind w:left="426"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</w:p>
    <w:p w14:paraId="70FB78F5" w14:textId="1CECC1B1" w:rsidR="001D5D6F" w:rsidRPr="00216F55" w:rsidRDefault="001D5D6F" w:rsidP="001D5D6F">
      <w:pPr>
        <w:suppressAutoHyphens/>
        <w:overflowPunct/>
        <w:spacing w:line="276" w:lineRule="auto"/>
        <w:ind w:right="-1"/>
        <w:jc w:val="both"/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eastAsia="pl-PL" w:bidi="ar-SA"/>
        </w:rPr>
      </w:pPr>
      <w:r w:rsidRPr="00216F55"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bidi="ar-SA"/>
        </w:rPr>
        <w:t xml:space="preserve">Zamawiający - </w:t>
      </w:r>
      <w:r w:rsidRPr="00216F55">
        <w:rPr>
          <w:rFonts w:ascii="Times New Roman" w:eastAsia="Times New Roman" w:hAnsi="Times New Roman" w:cs="Times New Roman"/>
          <w:bCs/>
          <w:color w:val="auto"/>
          <w:kern w:val="1"/>
          <w:sz w:val="20"/>
          <w:szCs w:val="22"/>
          <w:lang w:bidi="ar-SA"/>
        </w:rPr>
        <w:t xml:space="preserve">Instytut Agrofizyki im. Bohdana Dobrzańskiego Polskiej Akademii Nauk w Lublinie, </w:t>
      </w:r>
      <w:r w:rsidRPr="00216F55"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bidi="ar-SA"/>
        </w:rPr>
        <w:t xml:space="preserve">działając na podstawie art. 284 ust. </w:t>
      </w:r>
      <w:r w:rsidR="009D4A23"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bidi="ar-SA"/>
        </w:rPr>
        <w:t>3</w:t>
      </w:r>
      <w:r w:rsidRPr="00216F55"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bidi="ar-SA"/>
        </w:rPr>
        <w:t xml:space="preserve"> i 6 ustawy Prawo zamówień publicznych </w:t>
      </w:r>
      <w:r w:rsidR="00A14C70">
        <w:rPr>
          <w:rFonts w:ascii="Times New Roman" w:eastAsia="Times New Roman" w:hAnsi="Times New Roman" w:cs="Times New Roman"/>
          <w:bCs/>
          <w:color w:val="auto"/>
          <w:kern w:val="1"/>
          <w:sz w:val="20"/>
          <w:szCs w:val="22"/>
        </w:rPr>
        <w:t>(Dz.U. z 2026 r. poz. 793</w:t>
      </w:r>
      <w:r w:rsidRPr="00216F55">
        <w:rPr>
          <w:rFonts w:ascii="Times New Roman" w:eastAsia="Times New Roman" w:hAnsi="Times New Roman" w:cs="Times New Roman"/>
          <w:bCs/>
          <w:color w:val="auto"/>
          <w:kern w:val="1"/>
          <w:sz w:val="20"/>
          <w:szCs w:val="22"/>
        </w:rPr>
        <w:t>)</w:t>
      </w:r>
      <w:r w:rsidRPr="00216F55"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bidi="ar-SA"/>
        </w:rPr>
        <w:t xml:space="preserve">, zwanej dalej ustawą, </w:t>
      </w:r>
      <w:r w:rsidR="00957DAD"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bidi="ar-SA"/>
        </w:rPr>
        <w:br/>
      </w:r>
      <w:r w:rsidRPr="00216F55"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bidi="ar-SA"/>
        </w:rPr>
        <w:t>w związku z wpłynięciem pytań dot. treści specyfikacji warunków zamówienia (dalej</w:t>
      </w:r>
      <w:r w:rsidR="005053A1"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bidi="ar-SA"/>
        </w:rPr>
        <w:t>: SWZ), udostępnia treść pytań</w:t>
      </w:r>
      <w:r w:rsidRPr="00216F55"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bidi="ar-SA"/>
        </w:rPr>
        <w:t xml:space="preserve"> wraz </w:t>
      </w:r>
      <w:r w:rsidR="00957DAD"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bidi="ar-SA"/>
        </w:rPr>
        <w:br/>
      </w:r>
      <w:r w:rsidRPr="00216F55"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bidi="ar-SA"/>
        </w:rPr>
        <w:t>z wyjaśnieniami:</w:t>
      </w:r>
    </w:p>
    <w:p w14:paraId="7A5C4E87" w14:textId="77777777" w:rsidR="001D5D6F" w:rsidRPr="00216F55" w:rsidRDefault="001D5D6F" w:rsidP="001D5D6F">
      <w:pPr>
        <w:suppressAutoHyphens/>
        <w:overflowPunct/>
        <w:spacing w:line="276" w:lineRule="auto"/>
        <w:ind w:right="-1"/>
        <w:jc w:val="both"/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eastAsia="pl-PL" w:bidi="ar-SA"/>
        </w:rPr>
      </w:pPr>
    </w:p>
    <w:p w14:paraId="423D973D" w14:textId="77777777" w:rsidR="001D5D6F" w:rsidRPr="00216F55" w:rsidRDefault="001D5D6F" w:rsidP="001D5D6F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</w:pPr>
      <w:r w:rsidRPr="00216F55"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  <w:t>Pytanie nr 1:</w:t>
      </w:r>
    </w:p>
    <w:p w14:paraId="31DAA466" w14:textId="0AD9CA21" w:rsidR="00BC13C0" w:rsidRDefault="00A14C70" w:rsidP="001D5D6F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highlight w:val="lightGray"/>
          <w:u w:val="single"/>
          <w:lang w:eastAsia="pl-PL" w:bidi="ar-SA"/>
        </w:rPr>
      </w:pPr>
      <w:r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bidi="ar-SA"/>
        </w:rPr>
        <w:t>Prosimy o dopuszczenie ła</w:t>
      </w:r>
      <w:r w:rsidRPr="00A14C70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bidi="ar-SA"/>
        </w:rPr>
        <w:t xml:space="preserve">wki bez oparcia o wymiarach: - długość całkowita ławki: 160-170 cm - wysokość siedziska: minimum 45 cm - szerokość siedziska: minimum 32 cm - szerokość ławki na dole w przedziale 45 - 65 cm - grubość deski: minimum 30mm - konstrukcja ławki z </w:t>
      </w:r>
      <w:proofErr w:type="spellStart"/>
      <w:r w:rsidRPr="00A14C70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bidi="ar-SA"/>
        </w:rPr>
        <w:t>profila</w:t>
      </w:r>
      <w:proofErr w:type="spellEnd"/>
      <w:r w:rsidRPr="00A14C70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bidi="ar-SA"/>
        </w:rPr>
        <w:t xml:space="preserve"> stalowego 40x40</w:t>
      </w:r>
    </w:p>
    <w:p w14:paraId="3FBE82B0" w14:textId="77777777" w:rsidR="00A14C70" w:rsidRDefault="00A14C70" w:rsidP="001D5D6F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highlight w:val="lightGray"/>
          <w:u w:val="single"/>
          <w:lang w:eastAsia="pl-PL" w:bidi="ar-SA"/>
        </w:rPr>
      </w:pPr>
    </w:p>
    <w:p w14:paraId="456D7037" w14:textId="77777777" w:rsidR="001D5D6F" w:rsidRPr="00216F55" w:rsidRDefault="001D5D6F" w:rsidP="001D5D6F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</w:pPr>
      <w:r w:rsidRPr="00216F55"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highlight w:val="lightGray"/>
          <w:u w:val="single"/>
          <w:lang w:eastAsia="pl-PL" w:bidi="ar-SA"/>
        </w:rPr>
        <w:t>Odpowiedź na pytanie nr 1:</w:t>
      </w:r>
    </w:p>
    <w:p w14:paraId="540EA587" w14:textId="0F687979" w:rsidR="00BD543B" w:rsidRPr="006D34B5" w:rsidRDefault="006D34B5" w:rsidP="006D34B5">
      <w:pPr>
        <w:suppressAutoHyphens/>
        <w:overflowPunct/>
        <w:spacing w:line="288" w:lineRule="auto"/>
        <w:jc w:val="both"/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</w:pPr>
      <w:r w:rsidRPr="006D34B5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>Zamawiający wyjaśnia, że w odniesieniu do elementów małej architektury oraz wyposażenia wskazanych w OPZ, w przypadku wymiarów wyrażonych w cm lub m dopuszcza odchylenie do ±5%, pod warunkiem zachowania funkcji użytkowej, trwałości, estetyki oraz zgodności z pozostałymi wymaganiami OPZ i dokumentacji projektowej. Powyższe nie dotyczy wiaty edukacyjnej, której powierzchnia zabudowy musi wynosić od 33 m² do 35 m².</w:t>
      </w:r>
    </w:p>
    <w:p w14:paraId="0351EFAC" w14:textId="77777777" w:rsidR="00A14C70" w:rsidRDefault="00A14C70" w:rsidP="001D5D6F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</w:pPr>
    </w:p>
    <w:p w14:paraId="244D8A49" w14:textId="2200DACB" w:rsidR="00BC13C0" w:rsidRPr="00216F55" w:rsidRDefault="00BC13C0" w:rsidP="00BC13C0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  <w:t>Pytanie nr 2</w:t>
      </w:r>
      <w:r w:rsidRPr="00216F55"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  <w:t>:</w:t>
      </w:r>
    </w:p>
    <w:p w14:paraId="2E481093" w14:textId="3DD134BC" w:rsidR="00BC13C0" w:rsidRDefault="00122D9E" w:rsidP="00BC13C0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highlight w:val="lightGray"/>
          <w:u w:val="single"/>
          <w:lang w:eastAsia="pl-PL" w:bidi="ar-SA"/>
        </w:rPr>
      </w:pPr>
      <w:r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bidi="ar-SA"/>
        </w:rPr>
        <w:t>Prosimy o dopuszczenie ła</w:t>
      </w:r>
      <w:r w:rsidR="00A14C70" w:rsidRPr="00A14C70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bidi="ar-SA"/>
        </w:rPr>
        <w:t xml:space="preserve">wki z oparciem o wymiarach: - długość całkowita ławki: 160-170 cm - wysokość siedziska: minimum 45 cm - szerokość siedziska: minimum 35,5 cm - szerokość deski minimum 70 mm, - konstrukcja ławki z </w:t>
      </w:r>
      <w:proofErr w:type="spellStart"/>
      <w:r w:rsidR="00A14C70" w:rsidRPr="00A14C70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bidi="ar-SA"/>
        </w:rPr>
        <w:t>profila</w:t>
      </w:r>
      <w:proofErr w:type="spellEnd"/>
      <w:r w:rsidR="00A14C70" w:rsidRPr="00A14C70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bidi="ar-SA"/>
        </w:rPr>
        <w:t xml:space="preserve"> stalowego 40x40 mm</w:t>
      </w:r>
    </w:p>
    <w:p w14:paraId="226BC316" w14:textId="77777777" w:rsidR="00A14C70" w:rsidRDefault="00A14C70" w:rsidP="00BC13C0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highlight w:val="lightGray"/>
          <w:u w:val="single"/>
          <w:lang w:eastAsia="pl-PL" w:bidi="ar-SA"/>
        </w:rPr>
      </w:pPr>
    </w:p>
    <w:p w14:paraId="1DB090A6" w14:textId="5A10A837" w:rsidR="00BC13C0" w:rsidRPr="00216F55" w:rsidRDefault="00BC13C0" w:rsidP="00BC13C0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highlight w:val="lightGray"/>
          <w:u w:val="single"/>
          <w:lang w:eastAsia="pl-PL" w:bidi="ar-SA"/>
        </w:rPr>
        <w:t>Odpowiedź na pytanie nr 2</w:t>
      </w:r>
      <w:r w:rsidRPr="00216F55"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highlight w:val="lightGray"/>
          <w:u w:val="single"/>
          <w:lang w:eastAsia="pl-PL" w:bidi="ar-SA"/>
        </w:rPr>
        <w:t>:</w:t>
      </w:r>
    </w:p>
    <w:p w14:paraId="270274F4" w14:textId="0DEA84C9" w:rsidR="00BC13C0" w:rsidRPr="006D34B5" w:rsidRDefault="006D34B5" w:rsidP="001D5D6F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</w:pPr>
      <w:r w:rsidRPr="006D34B5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>Zamawiający odsyła do odpowiedzi na pytanie nr 1</w:t>
      </w:r>
    </w:p>
    <w:p w14:paraId="796442D7" w14:textId="77777777" w:rsidR="00A14C70" w:rsidRPr="006D34B5" w:rsidRDefault="00A14C70" w:rsidP="001D5D6F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</w:pPr>
    </w:p>
    <w:p w14:paraId="5886D99B" w14:textId="237A0120" w:rsidR="00BC13C0" w:rsidRPr="00216F55" w:rsidRDefault="00BC13C0" w:rsidP="00BC13C0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  <w:t>Pytanie nr 3</w:t>
      </w:r>
      <w:r w:rsidRPr="00216F55"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  <w:t>:</w:t>
      </w:r>
    </w:p>
    <w:p w14:paraId="1924E3FD" w14:textId="49EF8A3B" w:rsidR="00BC13C0" w:rsidRDefault="00A14C70" w:rsidP="00BC13C0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bidi="ar-SA"/>
        </w:rPr>
      </w:pPr>
      <w:r w:rsidRPr="00A14C70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bidi="ar-SA"/>
        </w:rPr>
        <w:t>Prosimy o dopuszczenie koszy na odpady o wymiarach: - wysokość całkowita w przedziale 70 - 100 cm - szerokość całkowita w przedziale 38-42 cm, - pojemność kosza: 60l</w:t>
      </w:r>
    </w:p>
    <w:p w14:paraId="283AB54A" w14:textId="77777777" w:rsidR="00A14C70" w:rsidRDefault="00A14C70" w:rsidP="00BC13C0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highlight w:val="lightGray"/>
          <w:u w:val="single"/>
          <w:lang w:eastAsia="pl-PL" w:bidi="ar-SA"/>
        </w:rPr>
      </w:pPr>
    </w:p>
    <w:p w14:paraId="7B0A341C" w14:textId="56206E39" w:rsidR="00BC13C0" w:rsidRPr="00216F55" w:rsidRDefault="00BC13C0" w:rsidP="00BC13C0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highlight w:val="lightGray"/>
          <w:u w:val="single"/>
          <w:lang w:eastAsia="pl-PL" w:bidi="ar-SA"/>
        </w:rPr>
        <w:t>Odpowiedź na pytanie nr 3</w:t>
      </w:r>
      <w:r w:rsidRPr="00216F55"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highlight w:val="lightGray"/>
          <w:u w:val="single"/>
          <w:lang w:eastAsia="pl-PL" w:bidi="ar-SA"/>
        </w:rPr>
        <w:t>:</w:t>
      </w:r>
    </w:p>
    <w:p w14:paraId="347121A7" w14:textId="77777777" w:rsidR="006D34B5" w:rsidRPr="006D34B5" w:rsidRDefault="006D34B5" w:rsidP="006D34B5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</w:pPr>
      <w:r w:rsidRPr="006D34B5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>Zamawiający odsyła do odpowiedzi na pytanie nr 1</w:t>
      </w:r>
    </w:p>
    <w:p w14:paraId="16653C81" w14:textId="77777777" w:rsidR="00A14C70" w:rsidRDefault="00A14C70" w:rsidP="001D5D6F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</w:pPr>
    </w:p>
    <w:p w14:paraId="02521D05" w14:textId="4234B57B" w:rsidR="00BC13C0" w:rsidRPr="00216F55" w:rsidRDefault="00BC13C0" w:rsidP="00BC13C0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  <w:t>Pytanie nr 4</w:t>
      </w:r>
      <w:r w:rsidRPr="00216F55"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  <w:t>:</w:t>
      </w:r>
    </w:p>
    <w:p w14:paraId="4DBA6210" w14:textId="483CD92B" w:rsidR="00BC13C0" w:rsidRDefault="00A14C70" w:rsidP="00BC13C0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highlight w:val="lightGray"/>
          <w:u w:val="single"/>
          <w:lang w:eastAsia="pl-PL" w:bidi="ar-SA"/>
        </w:rPr>
      </w:pPr>
      <w:r w:rsidRPr="00A14C70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bidi="ar-SA"/>
        </w:rPr>
        <w:t xml:space="preserve">Prosimy o dopuszczenie paleniska o parametrach: - rozmiar rusztu: minimum 60x50cm - ruszt wykonany z </w:t>
      </w:r>
      <w:proofErr w:type="spellStart"/>
      <w:r w:rsidRPr="00A14C70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bidi="ar-SA"/>
        </w:rPr>
        <w:t>profila</w:t>
      </w:r>
      <w:proofErr w:type="spellEnd"/>
      <w:r w:rsidRPr="00A14C70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bidi="ar-SA"/>
        </w:rPr>
        <w:t xml:space="preserve"> minimum </w:t>
      </w:r>
      <w:r w:rsidRPr="00A14C70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bidi="ar-SA"/>
        </w:rPr>
        <w:lastRenderedPageBreak/>
        <w:t>15x15 mm, - palenisko bez nóżek</w:t>
      </w:r>
    </w:p>
    <w:p w14:paraId="17F3F8F7" w14:textId="77777777" w:rsidR="00A14C70" w:rsidRDefault="00A14C70" w:rsidP="00BC13C0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highlight w:val="lightGray"/>
          <w:u w:val="single"/>
          <w:lang w:eastAsia="pl-PL" w:bidi="ar-SA"/>
        </w:rPr>
      </w:pPr>
    </w:p>
    <w:p w14:paraId="7121CF44" w14:textId="07234E88" w:rsidR="00BC13C0" w:rsidRPr="00216F55" w:rsidRDefault="00BC13C0" w:rsidP="00BC13C0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highlight w:val="lightGray"/>
          <w:u w:val="single"/>
          <w:lang w:eastAsia="pl-PL" w:bidi="ar-SA"/>
        </w:rPr>
        <w:t>Odpowiedź na pytanie nr 4</w:t>
      </w:r>
      <w:r w:rsidRPr="00216F55"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highlight w:val="lightGray"/>
          <w:u w:val="single"/>
          <w:lang w:eastAsia="pl-PL" w:bidi="ar-SA"/>
        </w:rPr>
        <w:t>:</w:t>
      </w:r>
    </w:p>
    <w:p w14:paraId="78995187" w14:textId="77777777" w:rsidR="006D34B5" w:rsidRPr="006D34B5" w:rsidRDefault="006D34B5" w:rsidP="006D34B5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</w:pPr>
      <w:r w:rsidRPr="006D34B5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>Zamawiający odsyła do odpowiedzi na pytanie nr 1</w:t>
      </w:r>
    </w:p>
    <w:p w14:paraId="0D1058A3" w14:textId="77777777" w:rsidR="00A14C70" w:rsidRDefault="00A14C70" w:rsidP="001D5D6F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</w:pPr>
    </w:p>
    <w:p w14:paraId="4EE9BF93" w14:textId="711CBFF6" w:rsidR="00BC13C0" w:rsidRPr="00216F55" w:rsidRDefault="00BC13C0" w:rsidP="00BC13C0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  <w:t>Pytanie nr 5</w:t>
      </w:r>
      <w:r w:rsidRPr="00216F55"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  <w:t>:</w:t>
      </w:r>
    </w:p>
    <w:p w14:paraId="55CFB7A3" w14:textId="4DD1DD47" w:rsidR="00BC13C0" w:rsidRDefault="00A14C70" w:rsidP="00BC13C0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highlight w:val="lightGray"/>
          <w:u w:val="single"/>
          <w:lang w:eastAsia="pl-PL" w:bidi="ar-SA"/>
        </w:rPr>
      </w:pPr>
      <w:r w:rsidRPr="00A14C70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bidi="ar-SA"/>
        </w:rPr>
        <w:t>Kto ponosi bezpośredni koszt zakupu samych rzeźb?</w:t>
      </w:r>
    </w:p>
    <w:p w14:paraId="63E0839E" w14:textId="77777777" w:rsidR="00A14C70" w:rsidRDefault="00A14C70" w:rsidP="00BC13C0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highlight w:val="lightGray"/>
          <w:u w:val="single"/>
          <w:lang w:eastAsia="pl-PL" w:bidi="ar-SA"/>
        </w:rPr>
      </w:pPr>
    </w:p>
    <w:p w14:paraId="1A842AF9" w14:textId="6983EDAA" w:rsidR="00BC13C0" w:rsidRPr="00216F55" w:rsidRDefault="00BC13C0" w:rsidP="00BC13C0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highlight w:val="lightGray"/>
          <w:u w:val="single"/>
          <w:lang w:eastAsia="pl-PL" w:bidi="ar-SA"/>
        </w:rPr>
        <w:t>Odpowiedź na pytanie nr 5</w:t>
      </w:r>
      <w:r w:rsidRPr="00216F55"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highlight w:val="lightGray"/>
          <w:u w:val="single"/>
          <w:lang w:eastAsia="pl-PL" w:bidi="ar-SA"/>
        </w:rPr>
        <w:t>:</w:t>
      </w:r>
    </w:p>
    <w:p w14:paraId="2E8C9115" w14:textId="515F842B" w:rsidR="00B613F1" w:rsidRDefault="006D34B5" w:rsidP="00BC13C0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</w:pPr>
      <w:r w:rsidRPr="006D34B5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>Koszty zakupu rzeźb są po stronie Wykonawcy</w:t>
      </w:r>
      <w:r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>.</w:t>
      </w:r>
    </w:p>
    <w:p w14:paraId="44CED7C9" w14:textId="77777777" w:rsidR="00A14C70" w:rsidRPr="00B613F1" w:rsidRDefault="00A14C70" w:rsidP="00BC13C0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</w:pPr>
    </w:p>
    <w:p w14:paraId="2712AB47" w14:textId="44DF330A" w:rsidR="00BC13C0" w:rsidRPr="00216F55" w:rsidRDefault="00BC13C0" w:rsidP="00BC13C0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  <w:t>Pytanie nr 6</w:t>
      </w:r>
      <w:r w:rsidRPr="00216F55"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  <w:t>:</w:t>
      </w:r>
    </w:p>
    <w:p w14:paraId="68872332" w14:textId="2827A1D4" w:rsidR="00BC13C0" w:rsidRDefault="00A14C70" w:rsidP="00BC13C0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highlight w:val="lightGray"/>
          <w:u w:val="single"/>
          <w:lang w:eastAsia="pl-PL" w:bidi="ar-SA"/>
        </w:rPr>
      </w:pPr>
      <w:r w:rsidRPr="00A14C70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bidi="ar-SA"/>
        </w:rPr>
        <w:t>Jeśli w Pytaniu nr 5 odpowiedź brzmi Wykonawca, to prosimy o podanie materiałów, form i technologii wykonania. Obowiązkiem Zamawiającego jest precyzyjne opisanie przedmiotu zamówienia na etapie składania ofert.</w:t>
      </w:r>
    </w:p>
    <w:p w14:paraId="7F89EC7B" w14:textId="77777777" w:rsidR="00A14C70" w:rsidRDefault="00A14C70" w:rsidP="00BC13C0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highlight w:val="lightGray"/>
          <w:u w:val="single"/>
          <w:lang w:eastAsia="pl-PL" w:bidi="ar-SA"/>
        </w:rPr>
      </w:pPr>
    </w:p>
    <w:p w14:paraId="05B73395" w14:textId="7B00E1A6" w:rsidR="00BC13C0" w:rsidRPr="00216F55" w:rsidRDefault="00BC13C0" w:rsidP="00BC13C0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highlight w:val="lightGray"/>
          <w:u w:val="single"/>
          <w:lang w:eastAsia="pl-PL" w:bidi="ar-SA"/>
        </w:rPr>
        <w:t>Odpowiedź na pytanie nr 6</w:t>
      </w:r>
      <w:r w:rsidRPr="00216F55"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highlight w:val="lightGray"/>
          <w:u w:val="single"/>
          <w:lang w:eastAsia="pl-PL" w:bidi="ar-SA"/>
        </w:rPr>
        <w:t>:</w:t>
      </w:r>
    </w:p>
    <w:p w14:paraId="69422304" w14:textId="02160ABF" w:rsidR="00A14C70" w:rsidRPr="006D34B5" w:rsidRDefault="006D34B5" w:rsidP="00BC13C0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</w:pPr>
      <w:r w:rsidRPr="006D34B5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highlight w:val="lightGray"/>
          <w:lang w:eastAsia="pl-PL" w:bidi="ar-SA"/>
        </w:rPr>
        <w:t>Informacje na temat materiałów, form i technologii wykonania zostały opisane w dziale 7.3.1. Modele flory i fauny odwzorowane w powiększeniu – OPZ</w:t>
      </w:r>
      <w:r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 xml:space="preserve"> (Załącznik nr 1 do SWZ)</w:t>
      </w:r>
      <w:r w:rsidRPr="006D34B5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highlight w:val="lightGray"/>
          <w:lang w:eastAsia="pl-PL" w:bidi="ar-SA"/>
        </w:rPr>
        <w:t>.</w:t>
      </w:r>
    </w:p>
    <w:p w14:paraId="4E391954" w14:textId="77777777" w:rsidR="00A14C70" w:rsidRDefault="00A14C70" w:rsidP="00BC13C0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eastAsia="pl-PL" w:bidi="ar-SA"/>
        </w:rPr>
      </w:pPr>
    </w:p>
    <w:p w14:paraId="19E791E1" w14:textId="6ACE66E5" w:rsidR="00BC13C0" w:rsidRPr="00216F55" w:rsidRDefault="00BC13C0" w:rsidP="00BC13C0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  <w:t>Pytanie nr 7</w:t>
      </w:r>
      <w:r w:rsidRPr="00216F55"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  <w:t>:</w:t>
      </w:r>
    </w:p>
    <w:p w14:paraId="6B8CD3C3" w14:textId="3E7B9A66" w:rsidR="00BC13C0" w:rsidRDefault="00A14C70" w:rsidP="00BC13C0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highlight w:val="lightGray"/>
          <w:u w:val="single"/>
          <w:lang w:eastAsia="pl-PL" w:bidi="ar-SA"/>
        </w:rPr>
      </w:pPr>
      <w:r w:rsidRPr="00A14C70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bidi="ar-SA"/>
        </w:rPr>
        <w:t xml:space="preserve">Nawierzchnia z podkładów drewnianych – w przedmiarze Zamawiający podaje nawierzchnię z otoczaków (poz. 32, 38). W PZT i </w:t>
      </w:r>
      <w:proofErr w:type="spellStart"/>
      <w:r w:rsidRPr="00A14C70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bidi="ar-SA"/>
        </w:rPr>
        <w:t>STWiOR</w:t>
      </w:r>
      <w:proofErr w:type="spellEnd"/>
      <w:r w:rsidRPr="00A14C70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bidi="ar-SA"/>
        </w:rPr>
        <w:t xml:space="preserve"> taka nawierzchnia nie występuje. Czy należy ją wykonać?</w:t>
      </w:r>
    </w:p>
    <w:p w14:paraId="47076F9F" w14:textId="77777777" w:rsidR="00A14C70" w:rsidRDefault="00A14C70" w:rsidP="00BC13C0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highlight w:val="lightGray"/>
          <w:u w:val="single"/>
          <w:lang w:eastAsia="pl-PL" w:bidi="ar-SA"/>
        </w:rPr>
      </w:pPr>
    </w:p>
    <w:p w14:paraId="60D6E77A" w14:textId="5619552F" w:rsidR="00BC13C0" w:rsidRPr="00216F55" w:rsidRDefault="00BC13C0" w:rsidP="00BC13C0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highlight w:val="lightGray"/>
          <w:u w:val="single"/>
          <w:lang w:eastAsia="pl-PL" w:bidi="ar-SA"/>
        </w:rPr>
        <w:t>Odpowiedź na pytanie nr 7</w:t>
      </w:r>
      <w:r w:rsidRPr="00216F55"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highlight w:val="lightGray"/>
          <w:u w:val="single"/>
          <w:lang w:eastAsia="pl-PL" w:bidi="ar-SA"/>
        </w:rPr>
        <w:t>:</w:t>
      </w:r>
    </w:p>
    <w:p w14:paraId="721B3C5C" w14:textId="025FFFD9" w:rsidR="00BC13C0" w:rsidRPr="006D34B5" w:rsidRDefault="006D34B5" w:rsidP="006D34B5">
      <w:pPr>
        <w:suppressAutoHyphens/>
        <w:overflowPunct/>
        <w:spacing w:line="288" w:lineRule="auto"/>
        <w:jc w:val="both"/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</w:pPr>
      <w:r w:rsidRPr="006D34B5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>T</w:t>
      </w:r>
      <w:r w:rsidRPr="006D34B5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highlight w:val="lightGray"/>
          <w:lang w:eastAsia="pl-PL" w:bidi="ar-SA"/>
        </w:rPr>
        <w:t xml:space="preserve">ak. Należy wykonać zarówno nawierzchnię z podkładów drewnianych (w przedmiarze robót - Załącznik nr 1.2 do OPZ są to pozycje 25-31) jak i  nawierzchnię z otoczaków (w przedmiarze robót - Załącznik nr 1.2 do OPZ są to pozycje 32-38). </w:t>
      </w:r>
      <w:r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br/>
      </w:r>
      <w:r w:rsidRPr="006D34B5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highlight w:val="lightGray"/>
          <w:lang w:eastAsia="pl-PL" w:bidi="ar-SA"/>
        </w:rPr>
        <w:t xml:space="preserve">W </w:t>
      </w:r>
      <w:proofErr w:type="spellStart"/>
      <w:r w:rsidRPr="006D34B5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highlight w:val="lightGray"/>
          <w:lang w:eastAsia="pl-PL" w:bidi="ar-SA"/>
        </w:rPr>
        <w:t>STWiOR</w:t>
      </w:r>
      <w:proofErr w:type="spellEnd"/>
      <w:r w:rsidRPr="006D34B5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highlight w:val="lightGray"/>
          <w:lang w:eastAsia="pl-PL" w:bidi="ar-SA"/>
        </w:rPr>
        <w:t xml:space="preserve"> i P</w:t>
      </w:r>
      <w:r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highlight w:val="lightGray"/>
          <w:lang w:eastAsia="pl-PL" w:bidi="ar-SA"/>
        </w:rPr>
        <w:t>lanie zagospodarowania terenu (</w:t>
      </w:r>
      <w:r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>Z</w:t>
      </w:r>
      <w:r w:rsidRPr="006D34B5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highlight w:val="lightGray"/>
          <w:lang w:eastAsia="pl-PL" w:bidi="ar-SA"/>
        </w:rPr>
        <w:t>ałącznik nr 1.3 do OPZ) nawierzchnie z podkładów drewnianych i otoczaków są opisane na str. 16  - ze względu na tożsamą metodę ułożenia  - zostały połączone w jednym punkcie. W Projekcie zagospodarowania terenu  (załącznik nr 1.4 do OPZ) otoczaki występują jako pozycja 2 - bruk kamienny "Kocie Łby".</w:t>
      </w:r>
    </w:p>
    <w:p w14:paraId="2B298F91" w14:textId="29866317" w:rsidR="009C72D0" w:rsidRDefault="009C72D0" w:rsidP="001D5D6F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eastAsia="pl-PL" w:bidi="ar-SA"/>
        </w:rPr>
      </w:pPr>
    </w:p>
    <w:p w14:paraId="23943F3A" w14:textId="77777777" w:rsidR="009C72D0" w:rsidRPr="00216F55" w:rsidRDefault="009C72D0" w:rsidP="001D5D6F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</w:pPr>
    </w:p>
    <w:p w14:paraId="231247A5" w14:textId="77777777" w:rsidR="001D5D6F" w:rsidRPr="00F84A6E" w:rsidRDefault="001D5D6F" w:rsidP="001D5D6F">
      <w:pPr>
        <w:numPr>
          <w:ilvl w:val="0"/>
          <w:numId w:val="1"/>
        </w:numPr>
        <w:suppressAutoHyphens/>
        <w:overflowPunct/>
        <w:spacing w:line="276" w:lineRule="auto"/>
        <w:ind w:hanging="295"/>
        <w:jc w:val="center"/>
        <w:rPr>
          <w:rFonts w:ascii="Times New Roman" w:eastAsia="Times New Roman" w:hAnsi="Times New Roman" w:cs="Tahoma"/>
          <w:b/>
          <w:color w:val="7030A0"/>
          <w:kern w:val="1"/>
          <w:sz w:val="22"/>
          <w:szCs w:val="22"/>
          <w:lang w:bidi="ar-SA"/>
        </w:rPr>
      </w:pPr>
      <w:r w:rsidRPr="00F84A6E">
        <w:rPr>
          <w:rFonts w:ascii="Times New Roman" w:eastAsia="Times New Roman" w:hAnsi="Times New Roman" w:cs="Tahoma"/>
          <w:b/>
          <w:color w:val="7030A0"/>
          <w:kern w:val="1"/>
          <w:sz w:val="22"/>
          <w:szCs w:val="22"/>
          <w:lang w:bidi="ar-SA"/>
        </w:rPr>
        <w:t>ZMIANA TREŚCI SWZ</w:t>
      </w:r>
    </w:p>
    <w:p w14:paraId="0F5350D9" w14:textId="77777777" w:rsidR="001D5D6F" w:rsidRPr="00F84A6E" w:rsidRDefault="001D5D6F" w:rsidP="001D5D6F">
      <w:pPr>
        <w:suppressAutoHyphens/>
        <w:overflowPunct/>
        <w:spacing w:line="276" w:lineRule="auto"/>
        <w:rPr>
          <w:rFonts w:ascii="Times New Roman" w:eastAsia="Times New Roman" w:hAnsi="Times New Roman" w:cs="Tahoma"/>
          <w:b/>
          <w:color w:val="7030A0"/>
          <w:kern w:val="1"/>
          <w:sz w:val="22"/>
          <w:szCs w:val="22"/>
          <w:lang w:bidi="ar-SA"/>
        </w:rPr>
      </w:pPr>
    </w:p>
    <w:p w14:paraId="0A514863" w14:textId="77777777" w:rsidR="001D5D6F" w:rsidRPr="006B4538" w:rsidRDefault="001D5D6F" w:rsidP="001D5D6F">
      <w:pPr>
        <w:suppressAutoHyphens/>
        <w:overflowPunct/>
        <w:spacing w:line="264" w:lineRule="auto"/>
        <w:jc w:val="both"/>
        <w:rPr>
          <w:rFonts w:ascii="Times New Roman" w:eastAsia="Arial" w:hAnsi="Times New Roman" w:cs="Tahoma"/>
          <w:bCs/>
          <w:color w:val="auto"/>
          <w:kern w:val="2"/>
          <w:sz w:val="20"/>
          <w:szCs w:val="20"/>
          <w:lang w:bidi="ar-SA"/>
        </w:rPr>
      </w:pPr>
      <w:r w:rsidRPr="006B4538">
        <w:rPr>
          <w:rFonts w:ascii="Times New Roman" w:eastAsia="Times New Roman" w:hAnsi="Times New Roman" w:cs="Tahoma"/>
          <w:color w:val="auto"/>
          <w:kern w:val="1"/>
          <w:sz w:val="20"/>
          <w:szCs w:val="20"/>
          <w:lang w:bidi="ar-SA"/>
        </w:rPr>
        <w:t xml:space="preserve">Zamawiający, działając </w:t>
      </w:r>
      <w:bookmarkStart w:id="5" w:name="_Hlk71276627"/>
      <w:r w:rsidRPr="006B4538">
        <w:rPr>
          <w:rFonts w:ascii="Times New Roman" w:eastAsia="Times New Roman" w:hAnsi="Times New Roman" w:cs="Tahoma"/>
          <w:color w:val="auto"/>
          <w:kern w:val="1"/>
          <w:sz w:val="20"/>
          <w:szCs w:val="20"/>
          <w:lang w:bidi="ar-SA"/>
        </w:rPr>
        <w:t>na podstawie art. 286 ust. 1</w:t>
      </w:r>
      <w:bookmarkEnd w:id="5"/>
      <w:r w:rsidRPr="006B4538">
        <w:rPr>
          <w:rFonts w:ascii="Times New Roman" w:eastAsia="Times New Roman" w:hAnsi="Times New Roman" w:cs="Tahoma"/>
          <w:color w:val="auto"/>
          <w:kern w:val="1"/>
          <w:sz w:val="20"/>
          <w:szCs w:val="20"/>
          <w:lang w:bidi="ar-SA"/>
        </w:rPr>
        <w:t xml:space="preserve">, 3 i 7 ustawy, dokonuje zmiany treści SWZ </w:t>
      </w:r>
      <w:r w:rsidRPr="006B4538">
        <w:rPr>
          <w:rFonts w:ascii="Times New Roman" w:eastAsia="Arial" w:hAnsi="Times New Roman" w:cs="Tahoma"/>
          <w:bCs/>
          <w:color w:val="auto"/>
          <w:kern w:val="1"/>
          <w:sz w:val="20"/>
          <w:szCs w:val="20"/>
          <w:lang w:bidi="ar-SA"/>
        </w:rPr>
        <w:t>w następującym zakresie (zmiany dla ułatwienia porównania z pierwotną treścią SWZ zaznaczono kolorem zielonym):</w:t>
      </w:r>
    </w:p>
    <w:p w14:paraId="53EA5CFD" w14:textId="77777777" w:rsidR="005D199D" w:rsidRDefault="005D199D" w:rsidP="001D5D6F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0"/>
          <w:u w:val="single"/>
          <w:lang w:eastAsia="pl-PL" w:bidi="ar-SA"/>
        </w:rPr>
      </w:pPr>
    </w:p>
    <w:p w14:paraId="07A238E4" w14:textId="77777777" w:rsidR="006B4538" w:rsidRPr="006B4538" w:rsidRDefault="006B4538" w:rsidP="001D5D6F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0"/>
          <w:u w:val="single"/>
          <w:lang w:eastAsia="pl-PL" w:bidi="ar-SA"/>
        </w:rPr>
      </w:pPr>
    </w:p>
    <w:p w14:paraId="5E400FCA" w14:textId="77777777" w:rsidR="001D5D6F" w:rsidRPr="006B4538" w:rsidRDefault="001D5D6F" w:rsidP="001D5D6F">
      <w:pPr>
        <w:suppressAutoHyphens/>
        <w:overflowPunct/>
        <w:spacing w:line="264" w:lineRule="auto"/>
        <w:jc w:val="both"/>
        <w:rPr>
          <w:rFonts w:ascii="Times New Roman" w:eastAsia="Arial" w:hAnsi="Times New Roman" w:cs="Tahoma"/>
          <w:bCs/>
          <w:color w:val="auto"/>
          <w:kern w:val="2"/>
          <w:sz w:val="20"/>
          <w:szCs w:val="20"/>
          <w:lang w:bidi="ar-SA"/>
        </w:rPr>
      </w:pPr>
      <w:r w:rsidRPr="006B4538"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0"/>
          <w:u w:val="single"/>
          <w:lang w:eastAsia="pl-PL" w:bidi="ar-SA"/>
        </w:rPr>
        <w:t>Zmiana nr 1</w:t>
      </w:r>
      <w:r w:rsidRPr="006B4538">
        <w:rPr>
          <w:rFonts w:ascii="Times New Roman" w:eastAsia="Times New Roman" w:hAnsi="Times New Roman" w:cs="Times New Roman"/>
          <w:b/>
          <w:bCs/>
          <w:color w:val="auto"/>
          <w:kern w:val="1"/>
          <w:sz w:val="20"/>
          <w:szCs w:val="20"/>
          <w:u w:val="single"/>
          <w:lang w:eastAsia="pl-PL" w:bidi="ar-SA"/>
        </w:rPr>
        <w:t>:</w:t>
      </w:r>
    </w:p>
    <w:p w14:paraId="60CEB74D" w14:textId="584D92CB" w:rsidR="001D5D6F" w:rsidRPr="006B4538" w:rsidRDefault="001D5D6F" w:rsidP="006B4538">
      <w:pPr>
        <w:suppressAutoHyphens/>
        <w:overflowPunct/>
        <w:spacing w:line="288" w:lineRule="auto"/>
        <w:jc w:val="both"/>
        <w:rPr>
          <w:rFonts w:ascii="Times New Roman" w:eastAsia="Arial" w:hAnsi="Times New Roman" w:cs="Times New Roman"/>
          <w:bCs/>
          <w:color w:val="auto"/>
          <w:kern w:val="1"/>
          <w:sz w:val="20"/>
          <w:szCs w:val="20"/>
          <w:lang w:val="x-none" w:bidi="ar-SA"/>
        </w:rPr>
      </w:pPr>
      <w:r w:rsidRPr="006B4538">
        <w:rPr>
          <w:rFonts w:ascii="Times New Roman" w:eastAsia="Arial" w:hAnsi="Times New Roman" w:cs="Times New Roman"/>
          <w:bCs/>
          <w:color w:val="auto"/>
          <w:kern w:val="1"/>
          <w:sz w:val="20"/>
          <w:szCs w:val="20"/>
          <w:lang w:bidi="ar-SA"/>
        </w:rPr>
        <w:t xml:space="preserve">Zmianie ulegają ustępy 1 i 2 rozdziału XII </w:t>
      </w:r>
      <w:bookmarkStart w:id="6" w:name="_Toc66267575"/>
      <w:r w:rsidRPr="006B4538">
        <w:rPr>
          <w:rFonts w:ascii="Times New Roman" w:eastAsia="Arial" w:hAnsi="Times New Roman" w:cs="Times New Roman"/>
          <w:bCs/>
          <w:color w:val="auto"/>
          <w:kern w:val="1"/>
          <w:sz w:val="20"/>
          <w:szCs w:val="20"/>
          <w:lang w:bidi="ar-SA"/>
        </w:rPr>
        <w:t>SWZ „</w:t>
      </w:r>
      <w:r w:rsidRPr="006B4538">
        <w:rPr>
          <w:rFonts w:ascii="Times New Roman" w:eastAsia="Arial" w:hAnsi="Times New Roman" w:cs="Times New Roman"/>
          <w:b/>
          <w:bCs/>
          <w:color w:val="auto"/>
          <w:kern w:val="1"/>
          <w:sz w:val="20"/>
          <w:szCs w:val="20"/>
          <w:lang w:bidi="pl-PL"/>
        </w:rPr>
        <w:t>TERMIN ORAZ SPOSÓB SKŁADANIA OFERT, TERMIN OTWARCIA OFERT</w:t>
      </w:r>
      <w:bookmarkEnd w:id="6"/>
      <w:r w:rsidRPr="006B4538">
        <w:rPr>
          <w:rFonts w:ascii="Times New Roman" w:eastAsia="Arial" w:hAnsi="Times New Roman" w:cs="Times New Roman"/>
          <w:bCs/>
          <w:color w:val="auto"/>
          <w:kern w:val="1"/>
          <w:sz w:val="20"/>
          <w:szCs w:val="20"/>
          <w:lang w:bidi="pl-PL"/>
        </w:rPr>
        <w:t>”</w:t>
      </w:r>
      <w:r w:rsidRPr="006B4538">
        <w:rPr>
          <w:rFonts w:ascii="Times New Roman" w:eastAsia="Arial" w:hAnsi="Times New Roman" w:cs="Times New Roman"/>
          <w:bCs/>
          <w:color w:val="auto"/>
          <w:kern w:val="1"/>
          <w:sz w:val="20"/>
          <w:szCs w:val="20"/>
          <w:lang w:bidi="ar-SA"/>
        </w:rPr>
        <w:t xml:space="preserve">, które </w:t>
      </w:r>
      <w:bookmarkStart w:id="7" w:name="_Hlk189121012"/>
      <w:r w:rsidRPr="006B4538">
        <w:rPr>
          <w:rFonts w:ascii="Times New Roman" w:eastAsia="Arial" w:hAnsi="Times New Roman" w:cs="Times New Roman"/>
          <w:bCs/>
          <w:color w:val="auto"/>
          <w:kern w:val="1"/>
          <w:sz w:val="20"/>
          <w:szCs w:val="20"/>
          <w:lang w:bidi="ar-SA"/>
        </w:rPr>
        <w:t>w miejsce dotychczasowej treści otrzymują treść:</w:t>
      </w:r>
      <w:bookmarkEnd w:id="7"/>
    </w:p>
    <w:p w14:paraId="755B00D4" w14:textId="77777777" w:rsidR="001D5D6F" w:rsidRPr="006B4538" w:rsidRDefault="001D5D6F" w:rsidP="001D5D6F">
      <w:pPr>
        <w:numPr>
          <w:ilvl w:val="0"/>
          <w:numId w:val="2"/>
        </w:numPr>
        <w:suppressAutoHyphens/>
        <w:overflowPunct/>
        <w:spacing w:line="288" w:lineRule="auto"/>
        <w:ind w:left="284" w:firstLine="142"/>
        <w:contextualSpacing/>
        <w:rPr>
          <w:rFonts w:ascii="Times New Roman" w:eastAsia="Microsoft Sans Serif" w:hAnsi="Times New Roman" w:cs="Times New Roman"/>
          <w:b/>
          <w:color w:val="4472C4"/>
          <w:sz w:val="20"/>
          <w:szCs w:val="20"/>
          <w:lang w:eastAsia="pl-PL" w:bidi="pl-PL"/>
        </w:rPr>
      </w:pPr>
      <w:r w:rsidRPr="006B4538">
        <w:rPr>
          <w:rFonts w:ascii="Times New Roman" w:eastAsia="Microsoft Sans Serif" w:hAnsi="Times New Roman" w:cs="Times New Roman"/>
          <w:b/>
          <w:color w:val="4472C4"/>
          <w:sz w:val="20"/>
          <w:szCs w:val="20"/>
          <w:lang w:eastAsia="pl-PL" w:bidi="pl-PL"/>
        </w:rPr>
        <w:t>SPOSÓB ORAZ TERMIN SKŁADANIA OFERT:</w:t>
      </w:r>
    </w:p>
    <w:p w14:paraId="3F3BA885" w14:textId="2377C2BA" w:rsidR="001D5D6F" w:rsidRPr="006B4538" w:rsidRDefault="001D5D6F" w:rsidP="001D5D6F">
      <w:pPr>
        <w:numPr>
          <w:ilvl w:val="2"/>
          <w:numId w:val="3"/>
        </w:numPr>
        <w:suppressAutoHyphens/>
        <w:overflowPunct/>
        <w:spacing w:line="262" w:lineRule="auto"/>
        <w:ind w:left="993" w:hanging="284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pl-PL" w:bidi="ar-SA"/>
        </w:rPr>
      </w:pPr>
      <w:r w:rsidRPr="006B4538">
        <w:rPr>
          <w:rFonts w:ascii="Times New Roman" w:eastAsia="Times New Roman" w:hAnsi="Times New Roman" w:cs="Times New Roman"/>
          <w:color w:val="auto"/>
          <w:sz w:val="20"/>
          <w:szCs w:val="20"/>
          <w:lang w:eastAsia="pl-PL" w:bidi="ar-SA"/>
        </w:rPr>
        <w:t xml:space="preserve">Ofertę wraz ze wszystkimi wymaganymi oświadczeniami i dokumentami należy złożyć elektronicznie </w:t>
      </w:r>
      <w:r w:rsidR="00957DAD">
        <w:rPr>
          <w:rFonts w:ascii="Times New Roman" w:eastAsia="Times New Roman" w:hAnsi="Times New Roman" w:cs="Times New Roman"/>
          <w:color w:val="auto"/>
          <w:sz w:val="20"/>
          <w:szCs w:val="20"/>
          <w:lang w:eastAsia="pl-PL" w:bidi="ar-SA"/>
        </w:rPr>
        <w:br/>
      </w:r>
      <w:r w:rsidRPr="006B4538"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pl-PL" w:bidi="ar-SA"/>
        </w:rPr>
        <w:t>za pośrednictwem Systemu</w:t>
      </w:r>
      <w:r w:rsidRPr="006B4538">
        <w:rPr>
          <w:rFonts w:ascii="Times New Roman" w:eastAsia="Times New Roman" w:hAnsi="Times New Roman" w:cs="Times New Roman"/>
          <w:color w:val="auto"/>
          <w:sz w:val="20"/>
          <w:szCs w:val="20"/>
          <w:lang w:eastAsia="pl-PL" w:bidi="ar-SA"/>
        </w:rPr>
        <w:t xml:space="preserve"> </w:t>
      </w:r>
      <w:hyperlink r:id="rId8" w:history="1">
        <w:r w:rsidRPr="006B4538">
          <w:rPr>
            <w:rFonts w:ascii="Times New Roman" w:eastAsia="Times New Roman" w:hAnsi="Times New Roman" w:cs="Times New Roman"/>
            <w:b/>
            <w:bCs/>
            <w:iCs/>
            <w:color w:val="0563C1"/>
            <w:sz w:val="20"/>
            <w:szCs w:val="20"/>
            <w:u w:val="single"/>
            <w:lang w:eastAsia="pl-PL" w:bidi="ar-SA"/>
          </w:rPr>
          <w:t>https://ipanlublin.ezamawiajacy.pl</w:t>
        </w:r>
      </w:hyperlink>
      <w:r w:rsidRPr="006B4538">
        <w:rPr>
          <w:rFonts w:ascii="Times New Roman" w:eastAsia="Times New Roman" w:hAnsi="Times New Roman" w:cs="Times New Roman"/>
          <w:color w:val="0563C1"/>
          <w:sz w:val="20"/>
          <w:szCs w:val="20"/>
          <w:u w:val="single"/>
          <w:lang w:eastAsia="pl-PL" w:bidi="ar-SA"/>
        </w:rPr>
        <w:t xml:space="preserve"> </w:t>
      </w:r>
      <w:r w:rsidRPr="006B4538">
        <w:rPr>
          <w:rFonts w:ascii="Times New Roman" w:eastAsia="Times New Roman" w:hAnsi="Times New Roman" w:cs="Times New Roman"/>
          <w:color w:val="auto"/>
          <w:sz w:val="20"/>
          <w:szCs w:val="20"/>
          <w:lang w:eastAsia="pl-PL" w:bidi="ar-SA"/>
        </w:rPr>
        <w:t>w zakładce „OFERTY”.</w:t>
      </w:r>
    </w:p>
    <w:p w14:paraId="6EBCD88B" w14:textId="66338838" w:rsidR="001D5D6F" w:rsidRPr="006B4538" w:rsidRDefault="001D5D6F" w:rsidP="001D5D6F">
      <w:pPr>
        <w:overflowPunct/>
        <w:spacing w:line="262" w:lineRule="auto"/>
        <w:ind w:left="709" w:firstLine="142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pl-PL" w:bidi="ar-SA"/>
        </w:rPr>
      </w:pPr>
      <w:r w:rsidRPr="006B4538">
        <w:rPr>
          <w:rFonts w:ascii="Times New Roman" w:eastAsia="Times New Roman" w:hAnsi="Times New Roman" w:cs="Times New Roman"/>
          <w:color w:val="auto"/>
          <w:sz w:val="20"/>
          <w:szCs w:val="20"/>
          <w:lang w:eastAsia="pl-PL" w:bidi="ar-SA"/>
        </w:rPr>
        <w:t xml:space="preserve">- </w:t>
      </w:r>
      <w:r w:rsidRPr="006B4538"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pl-PL" w:bidi="ar-SA"/>
        </w:rPr>
        <w:t xml:space="preserve">w terminie do dnia </w:t>
      </w:r>
      <w:r w:rsidR="006D34B5">
        <w:rPr>
          <w:rFonts w:ascii="Times New Roman" w:eastAsia="Times New Roman" w:hAnsi="Times New Roman" w:cs="Times New Roman"/>
          <w:b/>
          <w:color w:val="auto"/>
          <w:sz w:val="20"/>
          <w:szCs w:val="20"/>
          <w:shd w:val="clear" w:color="auto" w:fill="D6E3BC" w:themeFill="accent3" w:themeFillTint="66"/>
          <w:lang w:eastAsia="pl-PL" w:bidi="ar-SA"/>
        </w:rPr>
        <w:t>21.</w:t>
      </w:r>
      <w:r w:rsidR="006D34B5" w:rsidRPr="006D34B5">
        <w:rPr>
          <w:rFonts w:ascii="Times New Roman" w:eastAsia="Times New Roman" w:hAnsi="Times New Roman" w:cs="Times New Roman"/>
          <w:b/>
          <w:color w:val="auto"/>
          <w:sz w:val="20"/>
          <w:szCs w:val="20"/>
          <w:highlight w:val="lightGray"/>
          <w:lang w:eastAsia="pl-PL" w:bidi="ar-SA"/>
        </w:rPr>
        <w:t>07</w:t>
      </w:r>
      <w:r w:rsidRPr="006B4538">
        <w:rPr>
          <w:rFonts w:ascii="Times New Roman" w:eastAsia="Times New Roman" w:hAnsi="Times New Roman" w:cs="Times New Roman"/>
          <w:b/>
          <w:color w:val="auto"/>
          <w:sz w:val="20"/>
          <w:szCs w:val="20"/>
          <w:highlight w:val="lightGray"/>
          <w:lang w:eastAsia="pl-PL" w:bidi="ar-SA"/>
        </w:rPr>
        <w:t xml:space="preserve">.2026 roku </w:t>
      </w:r>
      <w:r w:rsidRPr="006B4538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pl-PL" w:bidi="ar-SA"/>
        </w:rPr>
        <w:t xml:space="preserve">do godziny </w:t>
      </w:r>
      <w:r w:rsidRPr="006B4538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highlight w:val="lightGray"/>
          <w:lang w:eastAsia="pl-PL" w:bidi="ar-SA"/>
        </w:rPr>
        <w:t>12:00</w:t>
      </w:r>
      <w:r w:rsidRPr="006B4538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pl-PL" w:bidi="ar-SA"/>
        </w:rPr>
        <w:t>, w sposób wskazany w rozdziale VIII SWZ</w:t>
      </w:r>
    </w:p>
    <w:p w14:paraId="5DCC51B8" w14:textId="77777777" w:rsidR="001D5D6F" w:rsidRPr="006B4538" w:rsidRDefault="001D5D6F" w:rsidP="001D5D6F">
      <w:pPr>
        <w:overflowPunct/>
        <w:spacing w:line="262" w:lineRule="auto"/>
        <w:ind w:left="993"/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pl-PL" w:bidi="ar-SA"/>
        </w:rPr>
      </w:pPr>
      <w:r w:rsidRPr="006B4538"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pl-PL" w:bidi="ar-SA"/>
        </w:rPr>
        <w:t xml:space="preserve">O terminie złożenia oferty w formie elektronicznej decyduje czas pełnego przeprocesowania transakcji na Platformie. </w:t>
      </w:r>
    </w:p>
    <w:p w14:paraId="0267D830" w14:textId="77777777" w:rsidR="001D5D6F" w:rsidRPr="006B4538" w:rsidRDefault="001D5D6F" w:rsidP="001D5D6F">
      <w:pPr>
        <w:numPr>
          <w:ilvl w:val="0"/>
          <w:numId w:val="2"/>
        </w:numPr>
        <w:suppressAutoHyphens/>
        <w:overflowPunct/>
        <w:spacing w:line="288" w:lineRule="auto"/>
        <w:ind w:left="284" w:firstLine="142"/>
        <w:contextualSpacing/>
        <w:rPr>
          <w:rFonts w:ascii="Times New Roman" w:eastAsia="Microsoft Sans Serif" w:hAnsi="Times New Roman" w:cs="Times New Roman"/>
          <w:b/>
          <w:color w:val="0070C0"/>
          <w:sz w:val="20"/>
          <w:szCs w:val="20"/>
          <w:lang w:eastAsia="pl-PL" w:bidi="pl-PL"/>
        </w:rPr>
      </w:pPr>
      <w:r w:rsidRPr="006B4538">
        <w:rPr>
          <w:rFonts w:ascii="Times New Roman" w:eastAsia="Microsoft Sans Serif" w:hAnsi="Times New Roman" w:cs="Times New Roman"/>
          <w:b/>
          <w:color w:val="0070C0"/>
          <w:sz w:val="20"/>
          <w:szCs w:val="20"/>
          <w:lang w:eastAsia="pl-PL" w:bidi="pl-PL"/>
        </w:rPr>
        <w:t>TERMIN OTWARCIA OFERT:</w:t>
      </w:r>
    </w:p>
    <w:p w14:paraId="64DD62D5" w14:textId="0A2D2E97" w:rsidR="001D5D6F" w:rsidRPr="006B4538" w:rsidRDefault="001D5D6F" w:rsidP="001D5D6F">
      <w:pPr>
        <w:numPr>
          <w:ilvl w:val="0"/>
          <w:numId w:val="4"/>
        </w:numPr>
        <w:suppressAutoHyphens/>
        <w:overflowPunct/>
        <w:spacing w:line="264" w:lineRule="auto"/>
        <w:ind w:left="993" w:hanging="284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pl-PL" w:bidi="ar-SA"/>
        </w:rPr>
      </w:pPr>
      <w:r w:rsidRPr="006B4538">
        <w:rPr>
          <w:rFonts w:ascii="Times New Roman" w:eastAsia="Times New Roman" w:hAnsi="Times New Roman" w:cs="Times New Roman"/>
          <w:color w:val="auto"/>
          <w:sz w:val="20"/>
          <w:szCs w:val="20"/>
          <w:lang w:eastAsia="pl-PL" w:bidi="ar-SA"/>
        </w:rPr>
        <w:t xml:space="preserve">Otwarcie ofert nastąpi w dniu </w:t>
      </w:r>
      <w:r w:rsidR="006D34B5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shd w:val="clear" w:color="auto" w:fill="D6E3BC" w:themeFill="accent3" w:themeFillTint="66"/>
          <w:lang w:eastAsia="pl-PL" w:bidi="ar-SA"/>
        </w:rPr>
        <w:t>21.</w:t>
      </w:r>
      <w:r w:rsidR="006D34B5" w:rsidRPr="006D34B5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highlight w:val="lightGray"/>
          <w:lang w:eastAsia="pl-PL" w:bidi="ar-SA"/>
        </w:rPr>
        <w:t>07</w:t>
      </w:r>
      <w:r w:rsidRPr="006B4538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highlight w:val="lightGray"/>
          <w:lang w:eastAsia="pl-PL" w:bidi="ar-SA"/>
        </w:rPr>
        <w:t>.2026 roku o godzinie 12:30.</w:t>
      </w:r>
    </w:p>
    <w:p w14:paraId="1C256478" w14:textId="77777777" w:rsidR="001D5D6F" w:rsidRPr="006B4538" w:rsidRDefault="001D5D6F" w:rsidP="001D5D6F">
      <w:pPr>
        <w:overflowPunct/>
        <w:spacing w:line="264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</w:p>
    <w:p w14:paraId="618C06F7" w14:textId="77777777" w:rsidR="001D5D6F" w:rsidRPr="006B4538" w:rsidRDefault="001D5D6F" w:rsidP="001D5D6F">
      <w:pPr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  <w:bookmarkStart w:id="8" w:name="_Hlk189121122"/>
      <w:r w:rsidRPr="006B4538"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Pozostałe zapisy bez zmian.</w:t>
      </w:r>
      <w:bookmarkEnd w:id="8"/>
    </w:p>
    <w:p w14:paraId="756D321B" w14:textId="77777777" w:rsidR="006B4538" w:rsidRPr="006B4538" w:rsidRDefault="006B4538" w:rsidP="001D5D6F">
      <w:pPr>
        <w:suppressAutoHyphens/>
        <w:overflowPunct/>
        <w:spacing w:line="288" w:lineRule="auto"/>
        <w:jc w:val="both"/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0"/>
          <w:lang w:bidi="ar-SA"/>
        </w:rPr>
      </w:pPr>
      <w:bookmarkStart w:id="9" w:name="bookmark203"/>
      <w:bookmarkStart w:id="10" w:name="bookmark208"/>
      <w:bookmarkEnd w:id="9"/>
      <w:bookmarkEnd w:id="10"/>
    </w:p>
    <w:p w14:paraId="55C2C252" w14:textId="77777777" w:rsidR="001D5D6F" w:rsidRPr="006B4538" w:rsidRDefault="001D5D6F" w:rsidP="0041698D">
      <w:pPr>
        <w:suppressAutoHyphens/>
        <w:overflowPunct/>
        <w:spacing w:line="264" w:lineRule="auto"/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pl-PL" w:bidi="ar-SA"/>
        </w:rPr>
      </w:pPr>
      <w:r w:rsidRPr="006B4538"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0"/>
          <w:u w:val="single"/>
          <w:lang w:eastAsia="pl-PL" w:bidi="ar-SA"/>
        </w:rPr>
        <w:lastRenderedPageBreak/>
        <w:t>Zmiana nr 2</w:t>
      </w:r>
      <w:r w:rsidRPr="006B4538">
        <w:rPr>
          <w:rFonts w:ascii="Times New Roman" w:eastAsia="Times New Roman" w:hAnsi="Times New Roman" w:cs="Times New Roman"/>
          <w:b/>
          <w:bCs/>
          <w:color w:val="auto"/>
          <w:kern w:val="1"/>
          <w:sz w:val="20"/>
          <w:szCs w:val="20"/>
          <w:u w:val="single"/>
          <w:lang w:eastAsia="pl-PL" w:bidi="ar-SA"/>
        </w:rPr>
        <w:t>:</w:t>
      </w:r>
    </w:p>
    <w:p w14:paraId="2BA5A57F" w14:textId="77777777" w:rsidR="001D5D6F" w:rsidRPr="006B4538" w:rsidRDefault="001D5D6F" w:rsidP="0041698D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ahoma"/>
          <w:bCs/>
          <w:color w:val="auto"/>
          <w:kern w:val="1"/>
          <w:sz w:val="20"/>
          <w:szCs w:val="20"/>
          <w:lang w:bidi="ar-SA"/>
        </w:rPr>
      </w:pPr>
      <w:r w:rsidRPr="006B4538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pl-PL" w:bidi="ar-SA"/>
        </w:rPr>
        <w:t>Zmianie ulega ust. 1 rozdziału XI „</w:t>
      </w:r>
      <w:r w:rsidRPr="006B4538">
        <w:rPr>
          <w:rFonts w:ascii="Times New Roman" w:eastAsia="Times New Roman" w:hAnsi="Times New Roman" w:cs="Tahoma"/>
          <w:b/>
          <w:color w:val="auto"/>
          <w:kern w:val="1"/>
          <w:sz w:val="20"/>
          <w:szCs w:val="20"/>
          <w:lang w:bidi="ar-SA"/>
        </w:rPr>
        <w:t xml:space="preserve">TERMIN ZWIĄZANIA OFERTĄ”, </w:t>
      </w:r>
      <w:r w:rsidRPr="006B4538">
        <w:rPr>
          <w:rFonts w:ascii="Times New Roman" w:eastAsia="Times New Roman" w:hAnsi="Times New Roman" w:cs="Tahoma"/>
          <w:bCs/>
          <w:color w:val="auto"/>
          <w:kern w:val="1"/>
          <w:sz w:val="20"/>
          <w:szCs w:val="20"/>
          <w:lang w:bidi="ar-SA"/>
        </w:rPr>
        <w:t>który w miejsce dotychczasowej treści otrzymuje treść:</w:t>
      </w:r>
    </w:p>
    <w:p w14:paraId="0CCACD96" w14:textId="77777777" w:rsidR="001D5D6F" w:rsidRPr="006B4538" w:rsidRDefault="001D5D6F" w:rsidP="001D5D6F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ahoma"/>
          <w:bCs/>
          <w:color w:val="auto"/>
          <w:kern w:val="1"/>
          <w:sz w:val="20"/>
          <w:szCs w:val="20"/>
          <w:lang w:bidi="ar-SA"/>
        </w:rPr>
      </w:pPr>
    </w:p>
    <w:p w14:paraId="5B3D9BCD" w14:textId="3C1D0471" w:rsidR="001D5D6F" w:rsidRPr="006B4538" w:rsidRDefault="001D5D6F" w:rsidP="001D5D6F">
      <w:pPr>
        <w:numPr>
          <w:ilvl w:val="1"/>
          <w:numId w:val="5"/>
        </w:numPr>
        <w:suppressAutoHyphens/>
        <w:overflowPunct/>
        <w:spacing w:line="100" w:lineRule="atLeast"/>
        <w:ind w:left="284" w:firstLine="0"/>
        <w:jc w:val="both"/>
        <w:rPr>
          <w:rFonts w:ascii="Times New Roman" w:eastAsia="Microsoft Sans Serif" w:hAnsi="Times New Roman" w:cs="Times New Roman"/>
          <w:color w:val="000000"/>
          <w:sz w:val="20"/>
          <w:szCs w:val="20"/>
          <w:lang w:eastAsia="pl-PL" w:bidi="pl-PL"/>
        </w:rPr>
      </w:pPr>
      <w:r w:rsidRPr="006B4538">
        <w:rPr>
          <w:rFonts w:ascii="Times New Roman" w:eastAsia="Microsoft Sans Serif" w:hAnsi="Times New Roman" w:cs="Times New Roman"/>
          <w:color w:val="000000"/>
          <w:sz w:val="20"/>
          <w:szCs w:val="20"/>
          <w:lang w:eastAsia="pl-PL" w:bidi="pl-PL"/>
        </w:rPr>
        <w:t xml:space="preserve">Wykonawca jest związany ofertą przez okres 30 dni od terminu składania ofert, tj. do dnia </w:t>
      </w:r>
      <w:r w:rsidR="00042010">
        <w:rPr>
          <w:rFonts w:ascii="Times New Roman" w:eastAsia="Microsoft Sans Serif" w:hAnsi="Times New Roman" w:cs="Times New Roman"/>
          <w:b/>
          <w:color w:val="000000"/>
          <w:sz w:val="20"/>
          <w:szCs w:val="20"/>
          <w:shd w:val="clear" w:color="auto" w:fill="D6E3BC" w:themeFill="accent3" w:themeFillTint="66"/>
          <w:lang w:eastAsia="pl-PL" w:bidi="pl-PL"/>
        </w:rPr>
        <w:t>19</w:t>
      </w:r>
      <w:r w:rsidRPr="006B4538">
        <w:rPr>
          <w:rFonts w:ascii="Times New Roman" w:eastAsia="Microsoft Sans Serif" w:hAnsi="Times New Roman" w:cs="Times New Roman"/>
          <w:b/>
          <w:color w:val="000000"/>
          <w:sz w:val="20"/>
          <w:szCs w:val="20"/>
          <w:shd w:val="clear" w:color="auto" w:fill="D6E3BC" w:themeFill="accent3" w:themeFillTint="66"/>
          <w:lang w:eastAsia="pl-PL" w:bidi="pl-PL"/>
        </w:rPr>
        <w:t>.</w:t>
      </w:r>
      <w:r w:rsidR="005053A1">
        <w:rPr>
          <w:rFonts w:ascii="Times New Roman" w:eastAsia="Microsoft Sans Serif" w:hAnsi="Times New Roman" w:cs="Times New Roman"/>
          <w:b/>
          <w:color w:val="000000"/>
          <w:sz w:val="20"/>
          <w:szCs w:val="20"/>
          <w:highlight w:val="lightGray"/>
          <w:lang w:eastAsia="pl-PL" w:bidi="pl-PL"/>
        </w:rPr>
        <w:t>0</w:t>
      </w:r>
      <w:r w:rsidR="00042010">
        <w:rPr>
          <w:rFonts w:ascii="Times New Roman" w:eastAsia="Microsoft Sans Serif" w:hAnsi="Times New Roman" w:cs="Times New Roman"/>
          <w:b/>
          <w:color w:val="000000"/>
          <w:sz w:val="20"/>
          <w:szCs w:val="20"/>
          <w:highlight w:val="lightGray"/>
          <w:lang w:eastAsia="pl-PL" w:bidi="pl-PL"/>
        </w:rPr>
        <w:t>8</w:t>
      </w:r>
      <w:r w:rsidRPr="006B4538">
        <w:rPr>
          <w:rFonts w:ascii="Times New Roman" w:eastAsia="Microsoft Sans Serif" w:hAnsi="Times New Roman" w:cs="Times New Roman"/>
          <w:b/>
          <w:color w:val="000000"/>
          <w:sz w:val="20"/>
          <w:szCs w:val="20"/>
          <w:highlight w:val="lightGray"/>
          <w:lang w:eastAsia="pl-PL" w:bidi="pl-PL"/>
        </w:rPr>
        <w:t>.2026 roku</w:t>
      </w:r>
      <w:r w:rsidRPr="006B4538">
        <w:rPr>
          <w:rFonts w:ascii="Times New Roman" w:eastAsia="Microsoft Sans Serif" w:hAnsi="Times New Roman" w:cs="Times New Roman"/>
          <w:color w:val="000000"/>
          <w:sz w:val="20"/>
          <w:szCs w:val="20"/>
          <w:highlight w:val="lightGray"/>
          <w:lang w:eastAsia="pl-PL" w:bidi="pl-PL"/>
        </w:rPr>
        <w:t>.</w:t>
      </w:r>
    </w:p>
    <w:p w14:paraId="398E1BE2" w14:textId="77777777" w:rsidR="001D5D6F" w:rsidRPr="006B4538" w:rsidRDefault="001D5D6F" w:rsidP="006B4538">
      <w:pPr>
        <w:overflowPunct/>
        <w:spacing w:line="100" w:lineRule="atLeast"/>
        <w:jc w:val="both"/>
        <w:rPr>
          <w:rFonts w:ascii="Times New Roman" w:eastAsia="Microsoft Sans Serif" w:hAnsi="Times New Roman" w:cs="Times New Roman"/>
          <w:color w:val="000000"/>
          <w:sz w:val="20"/>
          <w:szCs w:val="20"/>
          <w:lang w:eastAsia="pl-PL" w:bidi="pl-PL"/>
        </w:rPr>
      </w:pPr>
    </w:p>
    <w:p w14:paraId="1BD0903C" w14:textId="77777777" w:rsidR="001D5D6F" w:rsidRPr="006B4538" w:rsidRDefault="001D5D6F" w:rsidP="001D5D6F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imes New Roman"/>
          <w:bCs/>
          <w:color w:val="auto"/>
          <w:kern w:val="1"/>
          <w:sz w:val="20"/>
          <w:szCs w:val="20"/>
          <w:lang w:eastAsia="pl-PL" w:bidi="ar-SA"/>
        </w:rPr>
      </w:pPr>
      <w:r w:rsidRPr="006B4538">
        <w:rPr>
          <w:rFonts w:ascii="Times New Roman" w:eastAsia="Times New Roman" w:hAnsi="Times New Roman" w:cs="Times New Roman"/>
          <w:bCs/>
          <w:color w:val="auto"/>
          <w:kern w:val="1"/>
          <w:sz w:val="20"/>
          <w:szCs w:val="20"/>
          <w:lang w:eastAsia="pl-PL" w:bidi="ar-SA"/>
        </w:rPr>
        <w:t>Pozostałe zapisy bez zmian.</w:t>
      </w:r>
    </w:p>
    <w:p w14:paraId="6D18B789" w14:textId="77777777" w:rsidR="001D5D6F" w:rsidRDefault="001D5D6F" w:rsidP="006B4538">
      <w:pPr>
        <w:overflowPunct/>
        <w:spacing w:line="100" w:lineRule="atLeast"/>
        <w:jc w:val="both"/>
        <w:rPr>
          <w:rFonts w:ascii="Times New Roman" w:eastAsia="Microsoft Sans Serif" w:hAnsi="Times New Roman" w:cs="Times New Roman"/>
          <w:color w:val="000000"/>
          <w:sz w:val="20"/>
          <w:szCs w:val="20"/>
          <w:lang w:eastAsia="pl-PL" w:bidi="pl-PL"/>
        </w:rPr>
      </w:pPr>
    </w:p>
    <w:p w14:paraId="7928273F" w14:textId="77777777" w:rsidR="006B4538" w:rsidRPr="006B4538" w:rsidRDefault="006B4538" w:rsidP="006B4538">
      <w:pPr>
        <w:overflowPunct/>
        <w:spacing w:line="100" w:lineRule="atLeast"/>
        <w:jc w:val="both"/>
        <w:rPr>
          <w:rFonts w:ascii="Times New Roman" w:eastAsia="Microsoft Sans Serif" w:hAnsi="Times New Roman" w:cs="Times New Roman"/>
          <w:color w:val="000000"/>
          <w:sz w:val="20"/>
          <w:szCs w:val="20"/>
          <w:lang w:eastAsia="pl-PL" w:bidi="pl-PL"/>
        </w:rPr>
      </w:pPr>
    </w:p>
    <w:p w14:paraId="255A6F96" w14:textId="77777777" w:rsidR="006B4538" w:rsidRPr="006B4538" w:rsidRDefault="006B4538" w:rsidP="001D5D6F">
      <w:pPr>
        <w:suppressAutoHyphens/>
        <w:overflowPunct/>
        <w:spacing w:line="288" w:lineRule="auto"/>
        <w:rPr>
          <w:rFonts w:ascii="Times New Roman" w:eastAsia="Arial" w:hAnsi="Times New Roman" w:cs="Tahoma"/>
          <w:bCs/>
          <w:color w:val="auto"/>
          <w:kern w:val="1"/>
          <w:sz w:val="20"/>
          <w:szCs w:val="20"/>
          <w:lang w:bidi="ar-SA"/>
        </w:rPr>
      </w:pPr>
    </w:p>
    <w:p w14:paraId="2F57C4A0" w14:textId="77777777" w:rsidR="001D5D6F" w:rsidRPr="006B4538" w:rsidRDefault="001D5D6F" w:rsidP="001D5D6F">
      <w:pPr>
        <w:suppressAutoHyphens/>
        <w:overflowPunct/>
        <w:spacing w:line="288" w:lineRule="auto"/>
        <w:rPr>
          <w:rFonts w:ascii="Times New Roman" w:eastAsia="Arial" w:hAnsi="Times New Roman" w:cs="Tahoma"/>
          <w:bCs/>
          <w:color w:val="auto"/>
          <w:kern w:val="1"/>
          <w:sz w:val="20"/>
          <w:szCs w:val="20"/>
          <w:lang w:bidi="ar-SA"/>
        </w:rPr>
      </w:pPr>
      <w:r w:rsidRPr="006B4538">
        <w:rPr>
          <w:rFonts w:ascii="Times New Roman" w:eastAsia="Arial" w:hAnsi="Times New Roman" w:cs="Tahoma"/>
          <w:bCs/>
          <w:color w:val="auto"/>
          <w:kern w:val="1"/>
          <w:sz w:val="20"/>
          <w:szCs w:val="20"/>
          <w:lang w:bidi="ar-SA"/>
        </w:rPr>
        <w:t xml:space="preserve">W pozostałym zakresie treść specyfikacji pozostaje bez zmian. </w:t>
      </w:r>
    </w:p>
    <w:p w14:paraId="551F06FD" w14:textId="77777777" w:rsidR="001D5D6F" w:rsidRPr="006B4538" w:rsidRDefault="001D5D6F" w:rsidP="001D5D6F">
      <w:pPr>
        <w:suppressAutoHyphens/>
        <w:overflowPunct/>
        <w:spacing w:line="288" w:lineRule="auto"/>
        <w:rPr>
          <w:rFonts w:ascii="Times New Roman" w:eastAsia="Arial" w:hAnsi="Times New Roman" w:cs="Tahoma"/>
          <w:bCs/>
          <w:color w:val="auto"/>
          <w:kern w:val="1"/>
          <w:sz w:val="20"/>
          <w:szCs w:val="20"/>
          <w:lang w:bidi="ar-SA"/>
        </w:rPr>
      </w:pPr>
    </w:p>
    <w:p w14:paraId="225C0216" w14:textId="77777777" w:rsidR="001D5D6F" w:rsidRPr="006B4538" w:rsidRDefault="001D5D6F" w:rsidP="001D5D6F">
      <w:pPr>
        <w:suppressAutoHyphens/>
        <w:overflowPunct/>
        <w:spacing w:line="288" w:lineRule="auto"/>
        <w:jc w:val="both"/>
        <w:rPr>
          <w:rFonts w:ascii="Times New Roman" w:eastAsia="Times New Roman" w:hAnsi="Times New Roman" w:cs="Times New Roman"/>
          <w:color w:val="auto"/>
          <w:kern w:val="2"/>
          <w:sz w:val="20"/>
          <w:szCs w:val="20"/>
          <w:lang w:bidi="ar-SA"/>
        </w:rPr>
      </w:pPr>
      <w:r w:rsidRPr="006B4538">
        <w:rPr>
          <w:rFonts w:ascii="Times New Roman" w:eastAsia="Arial" w:hAnsi="Times New Roman" w:cs="Tahoma"/>
          <w:bCs/>
          <w:color w:val="auto"/>
          <w:kern w:val="1"/>
          <w:sz w:val="20"/>
          <w:szCs w:val="20"/>
          <w:lang w:bidi="ar-SA"/>
        </w:rPr>
        <w:t xml:space="preserve">Jednocześnie Zamawiający informuje o zmianie treści ogłoszenia o zamówieniu. Ogłoszenie </w:t>
      </w:r>
      <w:r w:rsidRPr="006B4538">
        <w:rPr>
          <w:rFonts w:ascii="Times New Roman" w:eastAsia="Arial" w:hAnsi="Times New Roman" w:cs="Tahoma"/>
          <w:bCs/>
          <w:color w:val="auto"/>
          <w:kern w:val="1"/>
          <w:sz w:val="20"/>
          <w:szCs w:val="20"/>
          <w:lang w:bidi="ar-SA"/>
        </w:rPr>
        <w:br/>
        <w:t>o zmianie ogłoszenia załączono do dokumentacji niniejszego postępowania.</w:t>
      </w:r>
    </w:p>
    <w:p w14:paraId="3EC8C83B" w14:textId="77777777" w:rsidR="001D5D6F" w:rsidRPr="006B4538" w:rsidRDefault="001D5D6F" w:rsidP="001D5D6F">
      <w:pPr>
        <w:suppressAutoHyphens/>
        <w:overflowPunct/>
        <w:spacing w:line="288" w:lineRule="auto"/>
        <w:jc w:val="both"/>
        <w:rPr>
          <w:rFonts w:ascii="Times New Roman" w:eastAsia="Arial" w:hAnsi="Times New Roman" w:cs="Tahoma"/>
          <w:bCs/>
          <w:color w:val="auto"/>
          <w:kern w:val="1"/>
          <w:sz w:val="20"/>
          <w:szCs w:val="20"/>
          <w:lang w:bidi="ar-SA"/>
        </w:rPr>
      </w:pPr>
    </w:p>
    <w:p w14:paraId="37B648CA" w14:textId="77777777" w:rsidR="001D5D6F" w:rsidRPr="006B4538" w:rsidRDefault="001D5D6F" w:rsidP="001D5D6F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bidi="ar-SA"/>
        </w:rPr>
      </w:pPr>
      <w:r w:rsidRPr="006B4538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bidi="ar-SA"/>
        </w:rPr>
        <w:t>Zmiany wchodzą w życie z dniem podpisania.</w:t>
      </w:r>
    </w:p>
    <w:p w14:paraId="68A052E3" w14:textId="77777777" w:rsidR="001D5D6F" w:rsidRPr="006B4538" w:rsidRDefault="001D5D6F" w:rsidP="001D5D6F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0"/>
          <w:lang w:bidi="ar-SA"/>
        </w:rPr>
      </w:pPr>
    </w:p>
    <w:p w14:paraId="28B37E1A" w14:textId="6F380EBD" w:rsidR="001D5D6F" w:rsidRPr="006B4538" w:rsidRDefault="001D5D6F" w:rsidP="006B4538">
      <w:pPr>
        <w:tabs>
          <w:tab w:val="left" w:pos="10041"/>
        </w:tabs>
        <w:suppressAutoHyphens/>
        <w:overflowPunct/>
        <w:spacing w:line="288" w:lineRule="auto"/>
        <w:ind w:right="425" w:firstLine="6663"/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bidi="ar-SA"/>
        </w:rPr>
      </w:pPr>
      <w:r w:rsidRPr="006B4538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bidi="ar-SA"/>
        </w:rPr>
        <w:t>Kierownik Zamawiającego,</w:t>
      </w:r>
    </w:p>
    <w:p w14:paraId="08F97F12" w14:textId="77777777" w:rsidR="001D5D6F" w:rsidRPr="00EA7062" w:rsidRDefault="001D5D6F" w:rsidP="001D5D6F">
      <w:pPr>
        <w:rPr>
          <w:rFonts w:hint="eastAsia"/>
          <w:lang w:val="en-US"/>
        </w:rPr>
      </w:pPr>
    </w:p>
    <w:p w14:paraId="668C7DEC" w14:textId="77777777" w:rsidR="001D5D6F" w:rsidRDefault="001D5D6F" w:rsidP="001D5D6F">
      <w:pPr>
        <w:rPr>
          <w:rFonts w:hint="eastAsia"/>
          <w:lang w:val="en-US"/>
        </w:rPr>
      </w:pPr>
    </w:p>
    <w:p w14:paraId="418B2969" w14:textId="77777777" w:rsidR="005053A1" w:rsidRDefault="005053A1" w:rsidP="001D5D6F">
      <w:pPr>
        <w:rPr>
          <w:rFonts w:hint="eastAsia"/>
          <w:lang w:val="en-US"/>
        </w:rPr>
      </w:pPr>
    </w:p>
    <w:p w14:paraId="549A4FC3" w14:textId="05E9BAA7" w:rsidR="006B4538" w:rsidRDefault="006B4538" w:rsidP="001D5D6F">
      <w:pPr>
        <w:rPr>
          <w:rFonts w:hint="eastAsia"/>
          <w:lang w:val="en-US"/>
        </w:rPr>
      </w:pPr>
    </w:p>
    <w:p w14:paraId="4CC0AEA7" w14:textId="7BB78522" w:rsidR="00C57264" w:rsidRPr="006B4538" w:rsidRDefault="00C57264" w:rsidP="00042010">
      <w:pPr>
        <w:ind w:left="284"/>
        <w:rPr>
          <w:rFonts w:hint="eastAsia"/>
          <w:i/>
          <w:sz w:val="20"/>
          <w:szCs w:val="20"/>
        </w:rPr>
      </w:pPr>
    </w:p>
    <w:sectPr w:rsidR="00C57264" w:rsidRPr="006B4538" w:rsidSect="007E4BC2">
      <w:headerReference w:type="default" r:id="rId9"/>
      <w:footerReference w:type="default" r:id="rId10"/>
      <w:pgSz w:w="11906" w:h="16838"/>
      <w:pgMar w:top="2011" w:right="849" w:bottom="1560" w:left="993" w:header="57" w:footer="544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07DB0A" w14:textId="77777777" w:rsidR="00834A39" w:rsidRDefault="00834A39">
      <w:pPr>
        <w:rPr>
          <w:rFonts w:hint="eastAsia"/>
        </w:rPr>
      </w:pPr>
      <w:r>
        <w:separator/>
      </w:r>
    </w:p>
  </w:endnote>
  <w:endnote w:type="continuationSeparator" w:id="0">
    <w:p w14:paraId="73AF1EDD" w14:textId="77777777" w:rsidR="00834A39" w:rsidRDefault="00834A3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79D488" w14:textId="3B1AE7E9" w:rsidR="00FF3A7C" w:rsidRDefault="00C57264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23F9B1B" wp14:editId="7FD2024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0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2BACFA" w14:textId="77777777" w:rsidR="00C57264" w:rsidRPr="00C57264" w:rsidRDefault="00C57264" w:rsidP="00C57264">
                          <w:pP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297AC37" w14:textId="77777777" w:rsidR="00C57264" w:rsidRPr="00C57264" w:rsidRDefault="00C57264" w:rsidP="00C57264">
                          <w:pPr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23F9B1B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302.1pt;margin-top:-29.9pt;width:107.25pt;height:3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" filled="f" stroked="f">
              <v:textbox>
                <w:txbxContent>
                  <w:p w14:paraId="1C2BACFA" w14:textId="77777777" w:rsidR="00C57264" w:rsidRPr="00C57264" w:rsidRDefault="00C57264" w:rsidP="00C57264">
                    <w:pP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297AC37" w14:textId="77777777" w:rsidR="00C57264" w:rsidRPr="00C57264" w:rsidRDefault="00C57264" w:rsidP="00C57264">
                    <w:pPr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7E4BC2">
      <w:rPr>
        <w:noProof/>
        <w:lang w:eastAsia="pl-PL" w:bidi="ar-SA"/>
      </w:rPr>
      <w:drawing>
        <wp:anchor distT="0" distB="0" distL="114300" distR="114300" simplePos="0" relativeHeight="251661312" behindDoc="0" locked="0" layoutInCell="1" allowOverlap="1" wp14:anchorId="05C1DD1F" wp14:editId="0C5E0453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716139074" name="Obraz 716139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4384" behindDoc="0" locked="0" layoutInCell="1" allowOverlap="1" wp14:anchorId="49A9E666" wp14:editId="0D40441E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716139077" name="table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3360" behindDoc="0" locked="0" layoutInCell="1" allowOverlap="1" wp14:anchorId="3BECB705" wp14:editId="535E4471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716139076" name="table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0288" behindDoc="0" locked="0" layoutInCell="1" allowOverlap="1" wp14:anchorId="36746411" wp14:editId="3F1F1D98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716139075" name="Obraz 7161390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5141AC49" wp14:editId="3C430257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BFED052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16A3AE" w14:textId="77777777" w:rsidR="00834A39" w:rsidRDefault="00834A39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3E0294FA" w14:textId="77777777" w:rsidR="00834A39" w:rsidRDefault="00834A3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65526A" w14:textId="77777777" w:rsid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4611F4FC" w14:textId="77777777" w:rsid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2C6D097" w14:textId="77777777" w:rsid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0A77869" w14:textId="0BD16104" w:rsidR="007E4BC2" w:rsidRPr="007E4BC2" w:rsidRDefault="005A709B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78CCA0EC" wp14:editId="73BBEF1F">
          <wp:extent cx="6372225" cy="63817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D2C82"/>
    <w:multiLevelType w:val="hybridMultilevel"/>
    <w:tmpl w:val="19F65484"/>
    <w:lvl w:ilvl="0" w:tplc="1A56B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71C49"/>
    <w:multiLevelType w:val="hybridMultilevel"/>
    <w:tmpl w:val="810047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426CB2"/>
    <w:multiLevelType w:val="hybridMultilevel"/>
    <w:tmpl w:val="C7C0CB4C"/>
    <w:lvl w:ilvl="0" w:tplc="BE72C89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7F176F6"/>
    <w:multiLevelType w:val="hybridMultilevel"/>
    <w:tmpl w:val="E71EFE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123FA2"/>
    <w:multiLevelType w:val="hybridMultilevel"/>
    <w:tmpl w:val="AF0AC8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F3103C"/>
    <w:multiLevelType w:val="hybridMultilevel"/>
    <w:tmpl w:val="670C9684"/>
    <w:lvl w:ilvl="0" w:tplc="CB5AF2CE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3765BB"/>
    <w:multiLevelType w:val="hybridMultilevel"/>
    <w:tmpl w:val="8B12ADDA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E9A9F10">
      <w:start w:val="1"/>
      <w:numFmt w:val="decimal"/>
      <w:lvlText w:val="%2."/>
      <w:lvlJc w:val="left"/>
      <w:pPr>
        <w:ind w:left="1298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>
    <w:nsid w:val="66A34D51"/>
    <w:multiLevelType w:val="hybridMultilevel"/>
    <w:tmpl w:val="723CC9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2"/>
  </w:num>
  <w:num w:numId="7">
    <w:abstractNumId w:val="4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42010"/>
    <w:rsid w:val="00063A8B"/>
    <w:rsid w:val="00082053"/>
    <w:rsid w:val="00122D9E"/>
    <w:rsid w:val="00131E60"/>
    <w:rsid w:val="0018207E"/>
    <w:rsid w:val="00194071"/>
    <w:rsid w:val="001D5D6F"/>
    <w:rsid w:val="00206C3A"/>
    <w:rsid w:val="002524A8"/>
    <w:rsid w:val="003D394C"/>
    <w:rsid w:val="003E0B5E"/>
    <w:rsid w:val="0041245D"/>
    <w:rsid w:val="0041698D"/>
    <w:rsid w:val="0045618E"/>
    <w:rsid w:val="005053A1"/>
    <w:rsid w:val="005A709B"/>
    <w:rsid w:val="005D199D"/>
    <w:rsid w:val="005F63FE"/>
    <w:rsid w:val="00613FB5"/>
    <w:rsid w:val="0064608E"/>
    <w:rsid w:val="006B4538"/>
    <w:rsid w:val="006D34B5"/>
    <w:rsid w:val="00767CE7"/>
    <w:rsid w:val="007E4BC2"/>
    <w:rsid w:val="007F03E9"/>
    <w:rsid w:val="0081560E"/>
    <w:rsid w:val="00820D86"/>
    <w:rsid w:val="00834A39"/>
    <w:rsid w:val="00856AC3"/>
    <w:rsid w:val="00867917"/>
    <w:rsid w:val="008E1A44"/>
    <w:rsid w:val="0095487A"/>
    <w:rsid w:val="00957DAD"/>
    <w:rsid w:val="0099004F"/>
    <w:rsid w:val="009C364D"/>
    <w:rsid w:val="009C72D0"/>
    <w:rsid w:val="009D4A23"/>
    <w:rsid w:val="00A14C70"/>
    <w:rsid w:val="00A219A7"/>
    <w:rsid w:val="00A6688A"/>
    <w:rsid w:val="00A77E22"/>
    <w:rsid w:val="00AC79B6"/>
    <w:rsid w:val="00B613F1"/>
    <w:rsid w:val="00BC13C0"/>
    <w:rsid w:val="00BD543B"/>
    <w:rsid w:val="00BD54FE"/>
    <w:rsid w:val="00C57264"/>
    <w:rsid w:val="00CE0191"/>
    <w:rsid w:val="00D13B2A"/>
    <w:rsid w:val="00D22CFB"/>
    <w:rsid w:val="00D9239B"/>
    <w:rsid w:val="00DF3A22"/>
    <w:rsid w:val="00E22F9F"/>
    <w:rsid w:val="00E51E1C"/>
    <w:rsid w:val="00E5219E"/>
    <w:rsid w:val="00EA7062"/>
    <w:rsid w:val="00EF34FE"/>
    <w:rsid w:val="00F0133C"/>
    <w:rsid w:val="00FC17DA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4:docId w14:val="1CFC7E11"/>
  <w15:docId w15:val="{5DFB355B-8206-48C7-8696-D0A633AD6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207E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1D5D6F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1D5D6F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character" w:customStyle="1" w:styleId="Podpistabeli">
    <w:name w:val="Podpis tabeli_"/>
    <w:link w:val="Podpistabeli0"/>
    <w:rsid w:val="001D5D6F"/>
    <w:rPr>
      <w:rFonts w:ascii="Times New Roman" w:eastAsia="Times New Roman" w:hAnsi="Times New Roman" w:cs="Times New Roman"/>
    </w:rPr>
  </w:style>
  <w:style w:type="paragraph" w:customStyle="1" w:styleId="Podpistabeli0">
    <w:name w:val="Podpis tabeli"/>
    <w:basedOn w:val="Normalny"/>
    <w:link w:val="Podpistabeli"/>
    <w:rsid w:val="001D5D6F"/>
    <w:pPr>
      <w:overflowPunct/>
    </w:pPr>
    <w:rPr>
      <w:rFonts w:ascii="Times New Roman" w:eastAsia="Times New Roman" w:hAnsi="Times New Roman" w:cs="Times New Roman"/>
      <w:color w:val="auto"/>
      <w:sz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1D5D6F"/>
    <w:pPr>
      <w:overflowPunct/>
      <w:spacing w:after="120" w:line="480" w:lineRule="auto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D5D6F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900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panlublin.ezamawiajacy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10D0A-65A7-4EE1-8AC0-8DBA2239A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778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Pacek-Bieniek</dc:creator>
  <cp:keywords/>
  <dc:description/>
  <cp:lastModifiedBy>Izabela Golian</cp:lastModifiedBy>
  <cp:revision>16</cp:revision>
  <cp:lastPrinted>2025-03-20T13:49:00Z</cp:lastPrinted>
  <dcterms:created xsi:type="dcterms:W3CDTF">2026-06-03T07:02:00Z</dcterms:created>
  <dcterms:modified xsi:type="dcterms:W3CDTF">2026-07-15T09:51:00Z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37c6ec4e64dc640bd4aa784b742a6fb08e400a6647f5a4480b740d58a7dbfc8a</vt:lpwstr>
  </property>
</Properties>
</file>