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5B47C0" w14:textId="77777777" w:rsidR="00BB78B0" w:rsidRDefault="00BB78B0" w:rsidP="00BB78B0">
      <w:pPr>
        <w:jc w:val="center"/>
        <w:rPr>
          <w:rFonts w:ascii="Times New Roman" w:hAnsi="Times New Roman" w:cs="Times New Roman"/>
          <w:b/>
          <w:sz w:val="28"/>
          <w:szCs w:val="28"/>
        </w:rPr>
      </w:pPr>
    </w:p>
    <w:p w14:paraId="50DC4B91" w14:textId="77777777" w:rsidR="00BB78B0" w:rsidRDefault="00BB78B0" w:rsidP="00BB78B0">
      <w:pPr>
        <w:jc w:val="center"/>
        <w:rPr>
          <w:rFonts w:ascii="Times New Roman" w:hAnsi="Times New Roman" w:cs="Times New Roman"/>
          <w:b/>
          <w:sz w:val="28"/>
          <w:szCs w:val="28"/>
        </w:rPr>
      </w:pPr>
    </w:p>
    <w:p w14:paraId="2E4BEA12" w14:textId="77777777" w:rsidR="00BB78B0" w:rsidRPr="00A227E6" w:rsidRDefault="00BB78B0" w:rsidP="00BB78B0">
      <w:pPr>
        <w:jc w:val="center"/>
        <w:rPr>
          <w:rFonts w:ascii="Times New Roman" w:hAnsi="Times New Roman" w:cs="Times New Roman"/>
          <w:b/>
          <w:sz w:val="28"/>
          <w:szCs w:val="28"/>
        </w:rPr>
      </w:pPr>
      <w:r w:rsidRPr="00A227E6">
        <w:rPr>
          <w:rFonts w:ascii="Times New Roman" w:hAnsi="Times New Roman" w:cs="Times New Roman"/>
          <w:b/>
          <w:sz w:val="28"/>
          <w:szCs w:val="28"/>
        </w:rPr>
        <w:t>SPECYFIKACJA WARUNKÓW ZAMÓWIENIA</w:t>
      </w:r>
    </w:p>
    <w:p w14:paraId="315F79B3" w14:textId="77777777" w:rsidR="00BB78B0" w:rsidRDefault="00BB78B0" w:rsidP="00BB78B0">
      <w:pPr>
        <w:jc w:val="center"/>
        <w:rPr>
          <w:rFonts w:ascii="Times New Roman" w:hAnsi="Times New Roman" w:cs="Times New Roman"/>
          <w:sz w:val="20"/>
          <w:szCs w:val="20"/>
        </w:rPr>
      </w:pPr>
    </w:p>
    <w:p w14:paraId="36CC949B" w14:textId="77777777" w:rsidR="00BB78B0" w:rsidRDefault="00BB78B0" w:rsidP="00BB78B0">
      <w:pPr>
        <w:jc w:val="center"/>
        <w:rPr>
          <w:rFonts w:ascii="Times New Roman" w:hAnsi="Times New Roman" w:cs="Times New Roman"/>
          <w:sz w:val="20"/>
          <w:szCs w:val="20"/>
        </w:rPr>
      </w:pPr>
    </w:p>
    <w:p w14:paraId="616DCA36" w14:textId="77777777" w:rsidR="00BB78B0" w:rsidRPr="00301440" w:rsidRDefault="00BB78B0" w:rsidP="00BB78B0">
      <w:pPr>
        <w:ind w:left="-709"/>
        <w:jc w:val="center"/>
        <w:rPr>
          <w:rFonts w:ascii="Times New Roman" w:hAnsi="Times New Roman" w:cs="Times New Roman"/>
          <w:sz w:val="20"/>
          <w:szCs w:val="20"/>
        </w:rPr>
      </w:pPr>
      <w:bookmarkStart w:id="1" w:name="_Hlk39082959"/>
      <w:bookmarkStart w:id="2" w:name="_Hlk44490643"/>
      <w:r w:rsidRPr="00301440">
        <w:rPr>
          <w:rFonts w:ascii="Times New Roman" w:hAnsi="Times New Roman" w:cs="Times New Roman"/>
          <w:sz w:val="20"/>
          <w:szCs w:val="20"/>
        </w:rPr>
        <w:t xml:space="preserve">w postępowaniu o udzielenie zamówienia publicznego w trybie </w:t>
      </w:r>
      <w:r>
        <w:rPr>
          <w:rFonts w:ascii="Times New Roman" w:hAnsi="Times New Roman" w:cs="Times New Roman"/>
          <w:sz w:val="20"/>
          <w:szCs w:val="20"/>
        </w:rPr>
        <w:t xml:space="preserve">podstawowym bez przeprowadzenia negocjacji </w:t>
      </w:r>
      <w:r w:rsidRPr="00301440">
        <w:rPr>
          <w:rFonts w:ascii="Times New Roman" w:hAnsi="Times New Roman" w:cs="Times New Roman"/>
          <w:sz w:val="20"/>
          <w:szCs w:val="20"/>
        </w:rPr>
        <w:t>pn.:</w:t>
      </w:r>
    </w:p>
    <w:p w14:paraId="4BF35388" w14:textId="77777777" w:rsidR="00BB78B0" w:rsidRPr="00320031" w:rsidRDefault="00BB78B0" w:rsidP="00BB78B0">
      <w:pPr>
        <w:pStyle w:val="Teksttreci30"/>
        <w:spacing w:after="140"/>
        <w:ind w:left="426" w:hanging="709"/>
        <w:jc w:val="center"/>
        <w:rPr>
          <w:b/>
          <w:sz w:val="28"/>
        </w:rPr>
      </w:pPr>
      <w:bookmarkStart w:id="3" w:name="_Hlk220923290"/>
      <w:bookmarkStart w:id="4" w:name="_Hlk217978116"/>
      <w:bookmarkStart w:id="5" w:name="_Hlk21965384"/>
      <w:bookmarkStart w:id="6" w:name="_Hlk25668948"/>
      <w:bookmarkStart w:id="7" w:name="_Hlk21589577"/>
      <w:bookmarkStart w:id="8" w:name="_Hlk71186697"/>
      <w:r>
        <w:rPr>
          <w:b/>
          <w:sz w:val="28"/>
        </w:rPr>
        <w:t>Dostawa wyposażenia wraz z dostosowaniem pomieszczeń</w:t>
      </w:r>
      <w:r w:rsidRPr="00CB410D">
        <w:rPr>
          <w:b/>
          <w:sz w:val="28"/>
        </w:rPr>
        <w:t xml:space="preserve"> </w:t>
      </w:r>
      <w:r w:rsidRPr="00C42093">
        <w:rPr>
          <w:b/>
          <w:sz w:val="28"/>
        </w:rPr>
        <w:t xml:space="preserve">pod Interaktywne Centrum Bioróżnorodności w budynku D Instytutu </w:t>
      </w:r>
      <w:r w:rsidRPr="00CF22AC">
        <w:rPr>
          <w:b/>
          <w:sz w:val="28"/>
        </w:rPr>
        <w:t>Agrofizyki PAN w Lublinie w ramach „Kampanii Bioróżnorodność”</w:t>
      </w:r>
      <w:bookmarkEnd w:id="3"/>
      <w:r w:rsidRPr="00CB410D">
        <w:rPr>
          <w:b/>
          <w:sz w:val="28"/>
        </w:rPr>
        <w:t xml:space="preserve"> </w:t>
      </w:r>
      <w:bookmarkEnd w:id="4"/>
    </w:p>
    <w:bookmarkEnd w:id="1"/>
    <w:bookmarkEnd w:id="2"/>
    <w:bookmarkEnd w:id="5"/>
    <w:bookmarkEnd w:id="6"/>
    <w:bookmarkEnd w:id="7"/>
    <w:bookmarkEnd w:id="8"/>
    <w:p w14:paraId="50D8610C" w14:textId="77777777" w:rsidR="00BB78B0" w:rsidRDefault="00BB78B0" w:rsidP="00BB78B0">
      <w:pPr>
        <w:rPr>
          <w:rFonts w:ascii="Times New Roman" w:hAnsi="Times New Roman" w:cs="Times New Roman"/>
          <w:sz w:val="20"/>
          <w:szCs w:val="20"/>
          <w:highlight w:val="yellow"/>
        </w:rPr>
      </w:pPr>
    </w:p>
    <w:p w14:paraId="180FDEA1" w14:textId="77777777" w:rsidR="00BB78B0" w:rsidRDefault="00BB78B0" w:rsidP="00BB78B0">
      <w:pPr>
        <w:rPr>
          <w:rFonts w:ascii="Times New Roman" w:hAnsi="Times New Roman" w:cs="Times New Roman"/>
          <w:sz w:val="20"/>
          <w:szCs w:val="20"/>
          <w:highlight w:val="yellow"/>
        </w:rPr>
      </w:pPr>
    </w:p>
    <w:p w14:paraId="33DC9517" w14:textId="77777777" w:rsidR="00BB78B0" w:rsidRPr="00153928" w:rsidRDefault="00BB78B0" w:rsidP="00BB78B0">
      <w:pPr>
        <w:rPr>
          <w:rFonts w:ascii="Times New Roman" w:hAnsi="Times New Roman" w:cs="Times New Roman"/>
          <w:sz w:val="20"/>
          <w:szCs w:val="20"/>
          <w:highlight w:val="yellow"/>
        </w:rPr>
      </w:pPr>
    </w:p>
    <w:p w14:paraId="30505B96" w14:textId="77777777" w:rsidR="00BB78B0" w:rsidRDefault="00BB78B0" w:rsidP="00BB78B0">
      <w:pPr>
        <w:pStyle w:val="Teksttreci30"/>
        <w:spacing w:after="0"/>
        <w:ind w:left="0" w:firstLine="0"/>
        <w:jc w:val="both"/>
      </w:pPr>
    </w:p>
    <w:p w14:paraId="15D6673B" w14:textId="77777777" w:rsidR="00BB78B0" w:rsidRDefault="00BB78B0" w:rsidP="00BB78B0">
      <w:pPr>
        <w:pStyle w:val="Teksttreci30"/>
        <w:spacing w:after="0"/>
        <w:ind w:left="0" w:firstLine="0"/>
        <w:jc w:val="both"/>
      </w:pPr>
    </w:p>
    <w:p w14:paraId="5D42FED3" w14:textId="77777777" w:rsidR="00BB78B0" w:rsidRPr="00304F2A" w:rsidRDefault="00BB78B0" w:rsidP="00BB78B0">
      <w:pPr>
        <w:jc w:val="both"/>
        <w:rPr>
          <w:rFonts w:ascii="Times New Roman" w:hAnsi="Times New Roman" w:cs="Times New Roman"/>
          <w:i/>
          <w:snapToGrid w:val="0"/>
          <w:sz w:val="20"/>
          <w:szCs w:val="20"/>
        </w:rPr>
      </w:pPr>
      <w:r w:rsidRPr="00304F2A">
        <w:rPr>
          <w:rFonts w:ascii="Times New Roman" w:hAnsi="Times New Roman" w:cs="Times New Roman"/>
          <w:i/>
          <w:snapToGrid w:val="0"/>
          <w:sz w:val="20"/>
          <w:szCs w:val="20"/>
        </w:rPr>
        <w:t>Źródło finansowania:</w:t>
      </w:r>
    </w:p>
    <w:p w14:paraId="6E36CDED" w14:textId="77777777" w:rsidR="00BB78B0" w:rsidRPr="006B1915" w:rsidRDefault="00BB78B0" w:rsidP="00BB78B0">
      <w:pPr>
        <w:jc w:val="both"/>
        <w:rPr>
          <w:rFonts w:ascii="Times New Roman" w:hAnsi="Times New Roman" w:cs="Times New Roman"/>
          <w:i/>
          <w:snapToGrid w:val="0"/>
          <w:sz w:val="20"/>
          <w:szCs w:val="20"/>
        </w:rPr>
      </w:pPr>
      <w:bookmarkStart w:id="9" w:name="_Hlk180664842"/>
      <w:r w:rsidRPr="006B1915">
        <w:rPr>
          <w:rFonts w:ascii="Times New Roman" w:hAnsi="Times New Roman" w:cs="Times New Roman"/>
          <w:i/>
          <w:snapToGrid w:val="0"/>
          <w:sz w:val="20"/>
          <w:szCs w:val="20"/>
        </w:rPr>
        <w:t>Projekt pn.:„Kampania edukacyjno-informacyjna o bioróżnorodności realizowana przez Instytut Agrofizyki PAN w Lublinie (Akronim: Kampania Bioróżnorodność)” realizowanego w ramach Programu Fundusze Europejskie dla Polski Wschodniej 2021-2027, w ramach Działania 2.3 Bioróżnorodność, Typ projektu IV. Podnoszenie świadomości ekologicznej i promowanie postaw proekologicznych. Nr projektu FEPW.02.03-IW.01-0007/24</w:t>
      </w:r>
      <w:bookmarkEnd w:id="9"/>
      <w:r w:rsidRPr="006B1915">
        <w:rPr>
          <w:rFonts w:ascii="Times New Roman" w:hAnsi="Times New Roman" w:cs="Times New Roman"/>
          <w:i/>
          <w:snapToGrid w:val="0"/>
          <w:sz w:val="20"/>
          <w:szCs w:val="20"/>
        </w:rPr>
        <w:t>.</w:t>
      </w:r>
    </w:p>
    <w:p w14:paraId="4786DECE" w14:textId="77777777" w:rsidR="00BB78B0" w:rsidRDefault="00BB78B0" w:rsidP="00BB78B0">
      <w:pPr>
        <w:pStyle w:val="Teksttreci30"/>
        <w:spacing w:after="0"/>
        <w:ind w:left="0" w:firstLine="0"/>
        <w:jc w:val="both"/>
      </w:pPr>
    </w:p>
    <w:p w14:paraId="1C1E5948" w14:textId="77777777" w:rsidR="00BB78B0" w:rsidRDefault="00BB78B0" w:rsidP="00BB78B0">
      <w:pPr>
        <w:pStyle w:val="Teksttreci30"/>
        <w:spacing w:after="0"/>
        <w:ind w:left="0" w:firstLine="0"/>
        <w:jc w:val="both"/>
      </w:pPr>
    </w:p>
    <w:p w14:paraId="5353EDD5" w14:textId="77777777" w:rsidR="00BB78B0" w:rsidRDefault="00BB78B0" w:rsidP="00BB78B0">
      <w:pPr>
        <w:pStyle w:val="Teksttreci30"/>
        <w:spacing w:after="0"/>
        <w:ind w:left="0" w:firstLine="0"/>
        <w:jc w:val="both"/>
      </w:pPr>
    </w:p>
    <w:p w14:paraId="55D7D394" w14:textId="77777777" w:rsidR="00BB78B0" w:rsidRDefault="00BB78B0" w:rsidP="00BB78B0">
      <w:pPr>
        <w:pStyle w:val="Teksttreci30"/>
        <w:spacing w:after="0"/>
        <w:ind w:left="0" w:firstLine="0"/>
        <w:jc w:val="both"/>
      </w:pPr>
    </w:p>
    <w:p w14:paraId="53DCAE61" w14:textId="77777777" w:rsidR="00BB78B0" w:rsidRDefault="00BB78B0" w:rsidP="00BB78B0">
      <w:pPr>
        <w:pStyle w:val="Teksttreci30"/>
        <w:spacing w:after="0"/>
        <w:ind w:left="0" w:firstLine="0"/>
        <w:jc w:val="both"/>
      </w:pPr>
    </w:p>
    <w:p w14:paraId="541AA25E" w14:textId="77777777" w:rsidR="00BB78B0" w:rsidRDefault="00BB78B0" w:rsidP="00BB78B0">
      <w:pPr>
        <w:pStyle w:val="Teksttreci30"/>
        <w:spacing w:after="0"/>
        <w:ind w:left="0" w:firstLine="0"/>
        <w:jc w:val="both"/>
      </w:pPr>
    </w:p>
    <w:p w14:paraId="1CD3D5E7" w14:textId="77777777" w:rsidR="00BB78B0" w:rsidRDefault="00BB78B0" w:rsidP="00BB78B0">
      <w:pPr>
        <w:pStyle w:val="Teksttreci30"/>
        <w:spacing w:after="0"/>
        <w:ind w:left="0" w:firstLine="0"/>
        <w:jc w:val="both"/>
      </w:pPr>
    </w:p>
    <w:p w14:paraId="05C1CC06" w14:textId="77777777" w:rsidR="00BB78B0" w:rsidRDefault="00BB78B0" w:rsidP="00BB78B0">
      <w:pPr>
        <w:pStyle w:val="Teksttreci30"/>
        <w:spacing w:after="0"/>
        <w:ind w:left="0" w:firstLine="0"/>
        <w:jc w:val="both"/>
      </w:pPr>
    </w:p>
    <w:p w14:paraId="76BCB221" w14:textId="77777777" w:rsidR="00BB78B0" w:rsidRDefault="00BB78B0" w:rsidP="00BB78B0">
      <w:pPr>
        <w:pStyle w:val="Teksttreci30"/>
        <w:spacing w:after="0"/>
        <w:ind w:left="0" w:firstLine="0"/>
        <w:jc w:val="both"/>
      </w:pPr>
    </w:p>
    <w:p w14:paraId="400AA5C8" w14:textId="77777777" w:rsidR="00BB78B0" w:rsidRDefault="00BB78B0" w:rsidP="00BB78B0">
      <w:pPr>
        <w:pStyle w:val="Teksttreci30"/>
        <w:spacing w:after="0"/>
        <w:ind w:left="0" w:firstLine="0"/>
        <w:jc w:val="both"/>
      </w:pPr>
    </w:p>
    <w:p w14:paraId="7386C4FE" w14:textId="53FF9AEA" w:rsidR="00BB78B0" w:rsidRPr="006C4F6D" w:rsidRDefault="00BB78B0" w:rsidP="00BB78B0">
      <w:pPr>
        <w:rPr>
          <w:rFonts w:ascii="Times New Roman" w:hAnsi="Times New Roman" w:cs="Times New Roman"/>
          <w:b/>
        </w:rPr>
      </w:pPr>
      <w:bookmarkStart w:id="10" w:name="bookmark7"/>
      <w:bookmarkStart w:id="11" w:name="bookmark8"/>
      <w:bookmarkStart w:id="12" w:name="bookmark9"/>
      <w:bookmarkStart w:id="13" w:name="_Toc25309039"/>
      <w:bookmarkStart w:id="14" w:name="_Toc25559904"/>
      <w:r w:rsidRPr="006C4F6D">
        <w:rPr>
          <w:rFonts w:ascii="Times New Roman" w:hAnsi="Times New Roman" w:cs="Times New Roman"/>
          <w:b/>
        </w:rPr>
        <w:t xml:space="preserve">znak sprawy: </w:t>
      </w:r>
      <w:r w:rsidR="003E3EC5">
        <w:rPr>
          <w:rFonts w:ascii="Times New Roman" w:hAnsi="Times New Roman" w:cs="Times New Roman"/>
          <w:b/>
        </w:rPr>
        <w:t>A-2401-42</w:t>
      </w:r>
      <w:r w:rsidRPr="006E2D34">
        <w:rPr>
          <w:rFonts w:ascii="Times New Roman" w:hAnsi="Times New Roman" w:cs="Times New Roman"/>
          <w:b/>
        </w:rPr>
        <w:t>/20</w:t>
      </w:r>
      <w:bookmarkEnd w:id="10"/>
      <w:bookmarkEnd w:id="11"/>
      <w:bookmarkEnd w:id="12"/>
      <w:bookmarkEnd w:id="13"/>
      <w:bookmarkEnd w:id="14"/>
      <w:r w:rsidRPr="006E2D34">
        <w:rPr>
          <w:rFonts w:ascii="Times New Roman" w:hAnsi="Times New Roman" w:cs="Times New Roman"/>
          <w:b/>
        </w:rPr>
        <w:t>2</w:t>
      </w:r>
      <w:r>
        <w:rPr>
          <w:rFonts w:ascii="Times New Roman" w:hAnsi="Times New Roman" w:cs="Times New Roman"/>
          <w:b/>
        </w:rPr>
        <w:t>6</w:t>
      </w:r>
    </w:p>
    <w:p w14:paraId="14402E3A" w14:textId="77777777" w:rsidR="00BB78B0" w:rsidRPr="006C4F6D" w:rsidRDefault="00BB78B0" w:rsidP="00BB78B0">
      <w:pPr>
        <w:rPr>
          <w:rFonts w:ascii="Times New Roman" w:hAnsi="Times New Roman" w:cs="Times New Roman"/>
        </w:rPr>
      </w:pPr>
    </w:p>
    <w:p w14:paraId="7D3A148C" w14:textId="77777777" w:rsidR="00BB78B0" w:rsidRPr="006C4F6D" w:rsidRDefault="00BB78B0" w:rsidP="00BB78B0">
      <w:pPr>
        <w:ind w:left="6372" w:firstLine="708"/>
        <w:rPr>
          <w:rFonts w:ascii="Times New Roman" w:hAnsi="Times New Roman" w:cs="Times New Roman"/>
          <w:b/>
        </w:rPr>
      </w:pPr>
    </w:p>
    <w:p w14:paraId="383348E1" w14:textId="77777777" w:rsidR="00BB78B0" w:rsidRPr="006C4F6D" w:rsidRDefault="00BB78B0" w:rsidP="00BB78B0">
      <w:pPr>
        <w:ind w:left="7088" w:hanging="135"/>
        <w:rPr>
          <w:rFonts w:ascii="Times New Roman" w:hAnsi="Times New Roman" w:cs="Times New Roman"/>
          <w:b/>
        </w:rPr>
      </w:pPr>
      <w:r w:rsidRPr="006C4F6D">
        <w:rPr>
          <w:rFonts w:ascii="Times New Roman" w:hAnsi="Times New Roman" w:cs="Times New Roman"/>
          <w:b/>
        </w:rPr>
        <w:t>ZATWIERDZAM</w:t>
      </w:r>
    </w:p>
    <w:p w14:paraId="227FA9B2" w14:textId="54D295F5" w:rsidR="00BB78B0" w:rsidRPr="006A61D9" w:rsidRDefault="00BB78B0" w:rsidP="00BB78B0">
      <w:pPr>
        <w:ind w:left="4956" w:hanging="4956"/>
        <w:rPr>
          <w:rFonts w:ascii="Times New Roman" w:hAnsi="Times New Roman" w:cs="Times New Roman"/>
        </w:rPr>
      </w:pPr>
      <w:r w:rsidRPr="006C4F6D">
        <w:rPr>
          <w:rFonts w:ascii="Times New Roman" w:hAnsi="Times New Roman" w:cs="Times New Roman"/>
        </w:rPr>
        <w:t xml:space="preserve">Lublin, </w:t>
      </w:r>
      <w:r w:rsidRPr="006E2D34">
        <w:rPr>
          <w:rFonts w:ascii="Times New Roman" w:hAnsi="Times New Roman" w:cs="Times New Roman"/>
        </w:rPr>
        <w:t xml:space="preserve">dnia </w:t>
      </w:r>
      <w:r w:rsidR="000B3DBF">
        <w:rPr>
          <w:rFonts w:ascii="Times New Roman" w:hAnsi="Times New Roman" w:cs="Times New Roman"/>
        </w:rPr>
        <w:t>25</w:t>
      </w:r>
      <w:r w:rsidR="003E3EC5">
        <w:rPr>
          <w:rFonts w:ascii="Times New Roman" w:hAnsi="Times New Roman" w:cs="Times New Roman"/>
        </w:rPr>
        <w:t>.05</w:t>
      </w:r>
      <w:r>
        <w:rPr>
          <w:rFonts w:ascii="Times New Roman" w:hAnsi="Times New Roman" w:cs="Times New Roman"/>
        </w:rPr>
        <w:t>.</w:t>
      </w:r>
      <w:r w:rsidRPr="006E2D34">
        <w:rPr>
          <w:rFonts w:ascii="Times New Roman" w:hAnsi="Times New Roman" w:cs="Times New Roman"/>
        </w:rPr>
        <w:t>202</w:t>
      </w:r>
      <w:r>
        <w:rPr>
          <w:rFonts w:ascii="Times New Roman" w:hAnsi="Times New Roman" w:cs="Times New Roman"/>
        </w:rPr>
        <w:t>6</w:t>
      </w:r>
      <w:r w:rsidRPr="006E2D34">
        <w:rPr>
          <w:rFonts w:ascii="Times New Roman" w:hAnsi="Times New Roman" w:cs="Times New Roman"/>
        </w:rPr>
        <w:t xml:space="preserve"> r</w:t>
      </w:r>
      <w:r w:rsidRPr="006C4F6D">
        <w:rPr>
          <w:rFonts w:ascii="Times New Roman" w:hAnsi="Times New Roman" w:cs="Times New Roman"/>
        </w:rPr>
        <w:t>.</w:t>
      </w:r>
    </w:p>
    <w:p w14:paraId="169DCFDB" w14:textId="77777777" w:rsidR="00BB78B0" w:rsidRPr="009601D8" w:rsidRDefault="00BB78B0" w:rsidP="00BB78B0">
      <w:pPr>
        <w:pStyle w:val="Teksttreci0"/>
        <w:spacing w:after="240" w:line="240" w:lineRule="auto"/>
        <w:ind w:right="960"/>
        <w:rPr>
          <w:sz w:val="24"/>
          <w:szCs w:val="24"/>
        </w:rPr>
      </w:pPr>
    </w:p>
    <w:p w14:paraId="3F3BD542" w14:textId="77777777" w:rsidR="00BB78B0" w:rsidRDefault="00BB78B0" w:rsidP="00BB78B0">
      <w:pPr>
        <w:pStyle w:val="Teksttreci0"/>
        <w:spacing w:after="240" w:line="240" w:lineRule="auto"/>
        <w:ind w:right="960"/>
        <w:jc w:val="right"/>
      </w:pPr>
    </w:p>
    <w:p w14:paraId="75711080" w14:textId="77777777" w:rsidR="00BB78B0" w:rsidRDefault="00BB78B0" w:rsidP="00BB78B0">
      <w:pPr>
        <w:pStyle w:val="Teksttreci0"/>
        <w:spacing w:after="240" w:line="240" w:lineRule="auto"/>
        <w:ind w:right="251"/>
        <w:jc w:val="center"/>
      </w:pPr>
      <w:r>
        <w:t xml:space="preserve">                                                                                                                              </w:t>
      </w:r>
      <w:r w:rsidRPr="00FF5AEE">
        <w:t>.........................................................</w:t>
      </w:r>
    </w:p>
    <w:p w14:paraId="0D93024D" w14:textId="77777777" w:rsidR="00BB78B0" w:rsidRDefault="00BB78B0" w:rsidP="00BB78B0">
      <w:pPr>
        <w:widowControl/>
        <w:overflowPunct/>
        <w:rPr>
          <w:rFonts w:hint="eastAsia"/>
          <w:lang w:val="en-US"/>
        </w:rPr>
      </w:pPr>
      <w:r>
        <w:rPr>
          <w:rFonts w:hint="eastAsia"/>
          <w:lang w:val="en-US"/>
        </w:rPr>
        <w:br w:type="page"/>
      </w:r>
    </w:p>
    <w:p w14:paraId="5BCC0AEE" w14:textId="77777777" w:rsidR="00BB78B0" w:rsidRDefault="00BB78B0" w:rsidP="00BB78B0">
      <w:pPr>
        <w:tabs>
          <w:tab w:val="left" w:pos="6945"/>
        </w:tabs>
        <w:rPr>
          <w:rFonts w:hint="eastAsia"/>
          <w:lang w:val="en-US"/>
        </w:rPr>
      </w:pPr>
    </w:p>
    <w:p w14:paraId="3DCC26D3" w14:textId="77777777" w:rsidR="00BB78B0" w:rsidRDefault="00BB78B0" w:rsidP="00BB78B0">
      <w:pPr>
        <w:widowControl/>
        <w:rPr>
          <w:rFonts w:ascii="Times New Roman" w:eastAsia="Times New Roman" w:hAnsi="Times New Roman" w:cs="Times New Roman"/>
          <w:sz w:val="20"/>
          <w:szCs w:val="20"/>
        </w:rPr>
      </w:pPr>
    </w:p>
    <w:p w14:paraId="5BFA48BD" w14:textId="77777777" w:rsidR="00BB78B0" w:rsidRPr="00527641" w:rsidRDefault="00BB78B0" w:rsidP="00BB78B0">
      <w:pPr>
        <w:pStyle w:val="Nagwek1"/>
        <w:ind w:left="284"/>
        <w:rPr>
          <w:rFonts w:ascii="Times New Roman" w:hAnsi="Times New Roman"/>
          <w:b/>
          <w:sz w:val="14"/>
          <w:szCs w:val="20"/>
        </w:rPr>
      </w:pPr>
      <w:bookmarkStart w:id="15" w:name="_Toc63061231"/>
      <w:bookmarkStart w:id="16" w:name="_Toc230607113"/>
      <w:r w:rsidRPr="00527641">
        <w:rPr>
          <w:rFonts w:ascii="Times New Roman" w:hAnsi="Times New Roman"/>
          <w:b/>
          <w:sz w:val="14"/>
          <w:szCs w:val="20"/>
        </w:rPr>
        <w:t>SPIS TREŚCI</w:t>
      </w:r>
      <w:bookmarkEnd w:id="15"/>
      <w:bookmarkEnd w:id="16"/>
    </w:p>
    <w:p w14:paraId="11A06C2B" w14:textId="77777777" w:rsidR="00C8231A" w:rsidRPr="00C8231A" w:rsidRDefault="00BB78B0">
      <w:pPr>
        <w:pStyle w:val="Spistreci1"/>
        <w:rPr>
          <w:rFonts w:asciiTheme="minorHAnsi" w:eastAsiaTheme="minorEastAsia" w:hAnsiTheme="minorHAnsi" w:cstheme="minorBidi"/>
          <w:noProof/>
          <w:color w:val="auto"/>
          <w:sz w:val="18"/>
          <w:szCs w:val="22"/>
          <w:lang w:bidi="ar-SA"/>
        </w:rPr>
      </w:pPr>
      <w:r w:rsidRPr="00527641">
        <w:rPr>
          <w:rFonts w:ascii="Times New Roman" w:hAnsi="Times New Roman" w:cs="Times New Roman"/>
          <w:sz w:val="16"/>
          <w:szCs w:val="20"/>
        </w:rPr>
        <w:fldChar w:fldCharType="begin"/>
      </w:r>
      <w:r w:rsidRPr="00527641">
        <w:rPr>
          <w:rFonts w:ascii="Times New Roman" w:hAnsi="Times New Roman" w:cs="Times New Roman"/>
          <w:sz w:val="16"/>
          <w:szCs w:val="20"/>
        </w:rPr>
        <w:instrText xml:space="preserve"> TOC \o "1-3" \h \z \u </w:instrText>
      </w:r>
      <w:r w:rsidRPr="00527641">
        <w:rPr>
          <w:rFonts w:ascii="Times New Roman" w:hAnsi="Times New Roman" w:cs="Times New Roman"/>
          <w:sz w:val="16"/>
          <w:szCs w:val="20"/>
        </w:rPr>
        <w:fldChar w:fldCharType="separate"/>
      </w:r>
      <w:hyperlink w:anchor="_Toc230607113" w:history="1">
        <w:r w:rsidR="00C8231A" w:rsidRPr="00C8231A">
          <w:rPr>
            <w:rStyle w:val="Hipercze"/>
            <w:rFonts w:ascii="Times New Roman" w:hAnsi="Times New Roman"/>
            <w:b/>
            <w:noProof/>
            <w:sz w:val="20"/>
          </w:rPr>
          <w:t>SPIS TREŚCI</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_Toc230607113 \h </w:instrText>
        </w:r>
        <w:r w:rsidR="00C8231A" w:rsidRPr="00C8231A">
          <w:rPr>
            <w:noProof/>
            <w:webHidden/>
            <w:sz w:val="20"/>
          </w:rPr>
        </w:r>
        <w:r w:rsidR="00C8231A" w:rsidRPr="00C8231A">
          <w:rPr>
            <w:noProof/>
            <w:webHidden/>
            <w:sz w:val="20"/>
          </w:rPr>
          <w:fldChar w:fldCharType="separate"/>
        </w:r>
        <w:r w:rsidR="00F5718D">
          <w:rPr>
            <w:noProof/>
            <w:webHidden/>
            <w:sz w:val="20"/>
          </w:rPr>
          <w:t>2</w:t>
        </w:r>
        <w:r w:rsidR="00C8231A" w:rsidRPr="00C8231A">
          <w:rPr>
            <w:noProof/>
            <w:webHidden/>
            <w:sz w:val="20"/>
          </w:rPr>
          <w:fldChar w:fldCharType="end"/>
        </w:r>
      </w:hyperlink>
    </w:p>
    <w:p w14:paraId="526277E0"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14" w:history="1">
        <w:r w:rsidR="00C8231A" w:rsidRPr="00C8231A">
          <w:rPr>
            <w:rStyle w:val="Hipercze"/>
            <w:rFonts w:ascii="Times New Roman" w:hAnsi="Times New Roman"/>
            <w:b/>
            <w:noProof/>
            <w:sz w:val="20"/>
          </w:rPr>
          <w:t>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SŁOWNIK</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_Toc230607114 \h </w:instrText>
        </w:r>
        <w:r w:rsidR="00C8231A" w:rsidRPr="00C8231A">
          <w:rPr>
            <w:noProof/>
            <w:webHidden/>
            <w:sz w:val="20"/>
          </w:rPr>
        </w:r>
        <w:r w:rsidR="00C8231A" w:rsidRPr="00C8231A">
          <w:rPr>
            <w:noProof/>
            <w:webHidden/>
            <w:sz w:val="20"/>
          </w:rPr>
          <w:fldChar w:fldCharType="separate"/>
        </w:r>
        <w:r w:rsidR="00F5718D">
          <w:rPr>
            <w:noProof/>
            <w:webHidden/>
            <w:sz w:val="20"/>
          </w:rPr>
          <w:t>3</w:t>
        </w:r>
        <w:r w:rsidR="00C8231A" w:rsidRPr="00C8231A">
          <w:rPr>
            <w:noProof/>
            <w:webHidden/>
            <w:sz w:val="20"/>
          </w:rPr>
          <w:fldChar w:fldCharType="end"/>
        </w:r>
      </w:hyperlink>
    </w:p>
    <w:p w14:paraId="269DA671"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15" w:history="1">
        <w:r w:rsidR="00C8231A" w:rsidRPr="00C8231A">
          <w:rPr>
            <w:rStyle w:val="Hipercze"/>
            <w:rFonts w:ascii="Times New Roman" w:hAnsi="Times New Roman"/>
            <w:b/>
            <w:noProof/>
            <w:sz w:val="20"/>
          </w:rPr>
          <w:t>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NAZWA, ADRES I INNE DANE ZAMAWIAJĄCEGO</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_Toc230607115 \h </w:instrText>
        </w:r>
        <w:r w:rsidR="00C8231A" w:rsidRPr="00C8231A">
          <w:rPr>
            <w:noProof/>
            <w:webHidden/>
            <w:sz w:val="20"/>
          </w:rPr>
        </w:r>
        <w:r w:rsidR="00C8231A" w:rsidRPr="00C8231A">
          <w:rPr>
            <w:noProof/>
            <w:webHidden/>
            <w:sz w:val="20"/>
          </w:rPr>
          <w:fldChar w:fldCharType="separate"/>
        </w:r>
        <w:r w:rsidR="00F5718D">
          <w:rPr>
            <w:noProof/>
            <w:webHidden/>
            <w:sz w:val="20"/>
          </w:rPr>
          <w:t>3</w:t>
        </w:r>
        <w:r w:rsidR="00C8231A" w:rsidRPr="00C8231A">
          <w:rPr>
            <w:noProof/>
            <w:webHidden/>
            <w:sz w:val="20"/>
          </w:rPr>
          <w:fldChar w:fldCharType="end"/>
        </w:r>
      </w:hyperlink>
    </w:p>
    <w:p w14:paraId="0906FD45"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16" w:history="1">
        <w:r w:rsidR="00C8231A" w:rsidRPr="00C8231A">
          <w:rPr>
            <w:rStyle w:val="Hipercze"/>
            <w:rFonts w:ascii="Times New Roman" w:hAnsi="Times New Roman"/>
            <w:b/>
            <w:noProof/>
            <w:sz w:val="20"/>
          </w:rPr>
          <w:t>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TRYB UDZIELENIA ZAMÓWIENIA</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_Toc230607116 \h </w:instrText>
        </w:r>
        <w:r w:rsidR="00C8231A" w:rsidRPr="00C8231A">
          <w:rPr>
            <w:noProof/>
            <w:webHidden/>
            <w:sz w:val="20"/>
          </w:rPr>
        </w:r>
        <w:r w:rsidR="00C8231A" w:rsidRPr="00C8231A">
          <w:rPr>
            <w:noProof/>
            <w:webHidden/>
            <w:sz w:val="20"/>
          </w:rPr>
          <w:fldChar w:fldCharType="separate"/>
        </w:r>
        <w:r w:rsidR="00F5718D">
          <w:rPr>
            <w:noProof/>
            <w:webHidden/>
            <w:sz w:val="20"/>
          </w:rPr>
          <w:t>3</w:t>
        </w:r>
        <w:r w:rsidR="00C8231A" w:rsidRPr="00C8231A">
          <w:rPr>
            <w:noProof/>
            <w:webHidden/>
            <w:sz w:val="20"/>
          </w:rPr>
          <w:fldChar w:fldCharType="end"/>
        </w:r>
      </w:hyperlink>
    </w:p>
    <w:p w14:paraId="6C2EE6BA"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17" w:history="1">
        <w:r w:rsidR="00C8231A" w:rsidRPr="00C8231A">
          <w:rPr>
            <w:rStyle w:val="Hipercze"/>
            <w:rFonts w:ascii="Times New Roman" w:hAnsi="Times New Roman"/>
            <w:b/>
            <w:noProof/>
            <w:sz w:val="20"/>
          </w:rPr>
          <w:t>IV.</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OPIS PRZEDMIOTU ZAMÓWIENIA WRAZ Z OPISEM CZĘŚCI ZAMÓWIENIA</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_Toc230607117 \h </w:instrText>
        </w:r>
        <w:r w:rsidR="00C8231A" w:rsidRPr="00C8231A">
          <w:rPr>
            <w:noProof/>
            <w:webHidden/>
            <w:sz w:val="20"/>
          </w:rPr>
        </w:r>
        <w:r w:rsidR="00C8231A" w:rsidRPr="00C8231A">
          <w:rPr>
            <w:noProof/>
            <w:webHidden/>
            <w:sz w:val="20"/>
          </w:rPr>
          <w:fldChar w:fldCharType="separate"/>
        </w:r>
        <w:r w:rsidR="00F5718D">
          <w:rPr>
            <w:noProof/>
            <w:webHidden/>
            <w:sz w:val="20"/>
          </w:rPr>
          <w:t>4</w:t>
        </w:r>
        <w:r w:rsidR="00C8231A" w:rsidRPr="00C8231A">
          <w:rPr>
            <w:noProof/>
            <w:webHidden/>
            <w:sz w:val="20"/>
          </w:rPr>
          <w:fldChar w:fldCharType="end"/>
        </w:r>
      </w:hyperlink>
    </w:p>
    <w:p w14:paraId="5E566348"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18" w:history="1">
        <w:r w:rsidR="00C8231A" w:rsidRPr="00C8231A">
          <w:rPr>
            <w:rStyle w:val="Hipercze"/>
            <w:rFonts w:ascii="Times New Roman" w:hAnsi="Times New Roman"/>
            <w:b/>
            <w:noProof/>
            <w:sz w:val="20"/>
          </w:rPr>
          <w:t>V.</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TERMIN WYKONANIA ZAMÓWIENIA</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_Toc230607118 \h </w:instrText>
        </w:r>
        <w:r w:rsidR="00C8231A" w:rsidRPr="00C8231A">
          <w:rPr>
            <w:noProof/>
            <w:webHidden/>
            <w:sz w:val="20"/>
          </w:rPr>
        </w:r>
        <w:r w:rsidR="00C8231A" w:rsidRPr="00C8231A">
          <w:rPr>
            <w:noProof/>
            <w:webHidden/>
            <w:sz w:val="20"/>
          </w:rPr>
          <w:fldChar w:fldCharType="separate"/>
        </w:r>
        <w:r w:rsidR="00F5718D">
          <w:rPr>
            <w:noProof/>
            <w:webHidden/>
            <w:sz w:val="20"/>
          </w:rPr>
          <w:t>5</w:t>
        </w:r>
        <w:r w:rsidR="00C8231A" w:rsidRPr="00C8231A">
          <w:rPr>
            <w:noProof/>
            <w:webHidden/>
            <w:sz w:val="20"/>
          </w:rPr>
          <w:fldChar w:fldCharType="end"/>
        </w:r>
      </w:hyperlink>
    </w:p>
    <w:p w14:paraId="332BA8C8"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19" w:history="1">
        <w:r w:rsidR="00C8231A" w:rsidRPr="00C8231A">
          <w:rPr>
            <w:rStyle w:val="Hipercze"/>
            <w:rFonts w:ascii="Times New Roman" w:hAnsi="Times New Roman"/>
            <w:b/>
            <w:noProof/>
            <w:sz w:val="20"/>
          </w:rPr>
          <w:t>VI.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PODSTAWY WYKLUCZENIA, INFORMACJA O PODMIOTOWYCH ŚRODKACH DOWODOWYCH ORAZ WARUNKACH UDZIAŁU W POSTĘPOWANIU :</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_Toc230607119 \h </w:instrText>
        </w:r>
        <w:r w:rsidR="00C8231A" w:rsidRPr="00C8231A">
          <w:rPr>
            <w:noProof/>
            <w:webHidden/>
            <w:sz w:val="20"/>
          </w:rPr>
        </w:r>
        <w:r w:rsidR="00C8231A" w:rsidRPr="00C8231A">
          <w:rPr>
            <w:noProof/>
            <w:webHidden/>
            <w:sz w:val="20"/>
          </w:rPr>
          <w:fldChar w:fldCharType="separate"/>
        </w:r>
        <w:r w:rsidR="00F5718D">
          <w:rPr>
            <w:noProof/>
            <w:webHidden/>
            <w:sz w:val="20"/>
          </w:rPr>
          <w:t>5</w:t>
        </w:r>
        <w:r w:rsidR="00C8231A" w:rsidRPr="00C8231A">
          <w:rPr>
            <w:noProof/>
            <w:webHidden/>
            <w:sz w:val="20"/>
          </w:rPr>
          <w:fldChar w:fldCharType="end"/>
        </w:r>
      </w:hyperlink>
    </w:p>
    <w:p w14:paraId="2CF6E284"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0" w:history="1">
        <w:r w:rsidR="00C8231A" w:rsidRPr="00C8231A">
          <w:rPr>
            <w:rStyle w:val="Hipercze"/>
            <w:rFonts w:ascii="Times New Roman" w:hAnsi="Times New Roman"/>
            <w:b/>
            <w:noProof/>
            <w:sz w:val="20"/>
          </w:rPr>
          <w:t>VII.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OPIS SPOSOBU PRZYGOTOWANIA OFERTY I INNYCH DOKUMENTÓW</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_Toc230607120 \h </w:instrText>
        </w:r>
        <w:r w:rsidR="00C8231A" w:rsidRPr="00C8231A">
          <w:rPr>
            <w:noProof/>
            <w:webHidden/>
            <w:sz w:val="20"/>
          </w:rPr>
        </w:r>
        <w:r w:rsidR="00C8231A" w:rsidRPr="00C8231A">
          <w:rPr>
            <w:noProof/>
            <w:webHidden/>
            <w:sz w:val="20"/>
          </w:rPr>
          <w:fldChar w:fldCharType="separate"/>
        </w:r>
        <w:r w:rsidR="00F5718D">
          <w:rPr>
            <w:noProof/>
            <w:webHidden/>
            <w:sz w:val="20"/>
          </w:rPr>
          <w:t>8</w:t>
        </w:r>
        <w:r w:rsidR="00C8231A" w:rsidRPr="00C8231A">
          <w:rPr>
            <w:noProof/>
            <w:webHidden/>
            <w:sz w:val="20"/>
          </w:rPr>
          <w:fldChar w:fldCharType="end"/>
        </w:r>
      </w:hyperlink>
    </w:p>
    <w:p w14:paraId="165C9DF9"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1" w:history="1">
        <w:r w:rsidR="00C8231A" w:rsidRPr="00C8231A">
          <w:rPr>
            <w:rStyle w:val="Hipercze"/>
            <w:rFonts w:ascii="Times New Roman" w:hAnsi="Times New Roman"/>
            <w:b/>
            <w:noProof/>
            <w:sz w:val="20"/>
          </w:rPr>
          <w:t>VIII.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SPOSÓB ZŁOŻENIA OFERTY</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_Toc230607121 \h </w:instrText>
        </w:r>
        <w:r w:rsidR="00C8231A" w:rsidRPr="00C8231A">
          <w:rPr>
            <w:noProof/>
            <w:webHidden/>
            <w:sz w:val="20"/>
          </w:rPr>
        </w:r>
        <w:r w:rsidR="00C8231A" w:rsidRPr="00C8231A">
          <w:rPr>
            <w:noProof/>
            <w:webHidden/>
            <w:sz w:val="20"/>
          </w:rPr>
          <w:fldChar w:fldCharType="separate"/>
        </w:r>
        <w:r w:rsidR="00F5718D">
          <w:rPr>
            <w:noProof/>
            <w:webHidden/>
            <w:sz w:val="20"/>
          </w:rPr>
          <w:t>10</w:t>
        </w:r>
        <w:r w:rsidR="00C8231A" w:rsidRPr="00C8231A">
          <w:rPr>
            <w:noProof/>
            <w:webHidden/>
            <w:sz w:val="20"/>
          </w:rPr>
          <w:fldChar w:fldCharType="end"/>
        </w:r>
      </w:hyperlink>
    </w:p>
    <w:p w14:paraId="7A251FE3"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2" w:history="1">
        <w:r w:rsidR="00C8231A" w:rsidRPr="00C8231A">
          <w:rPr>
            <w:rStyle w:val="Hipercze"/>
            <w:rFonts w:ascii="Times New Roman" w:hAnsi="Times New Roman"/>
            <w:b/>
            <w:noProof/>
            <w:sz w:val="20"/>
          </w:rPr>
          <w:t>IX.</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SPOSÓB KOMUNIKACJI ZAMAWIAJĄCEGO Z WYKONAWCAMI, WYMAGANIA TECHNICZNE ORAZ OSOBY UPRAWNIONE DO KOMUNIKACJI</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_Toc230607122 \h </w:instrText>
        </w:r>
        <w:r w:rsidR="00C8231A" w:rsidRPr="00C8231A">
          <w:rPr>
            <w:noProof/>
            <w:webHidden/>
            <w:sz w:val="20"/>
          </w:rPr>
        </w:r>
        <w:r w:rsidR="00C8231A" w:rsidRPr="00C8231A">
          <w:rPr>
            <w:noProof/>
            <w:webHidden/>
            <w:sz w:val="20"/>
          </w:rPr>
          <w:fldChar w:fldCharType="separate"/>
        </w:r>
        <w:r w:rsidR="00F5718D">
          <w:rPr>
            <w:noProof/>
            <w:webHidden/>
            <w:sz w:val="20"/>
          </w:rPr>
          <w:t>11</w:t>
        </w:r>
        <w:r w:rsidR="00C8231A" w:rsidRPr="00C8231A">
          <w:rPr>
            <w:noProof/>
            <w:webHidden/>
            <w:sz w:val="20"/>
          </w:rPr>
          <w:fldChar w:fldCharType="end"/>
        </w:r>
      </w:hyperlink>
    </w:p>
    <w:p w14:paraId="7D453DC6"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3" w:history="1">
        <w:r w:rsidR="00C8231A" w:rsidRPr="00C8231A">
          <w:rPr>
            <w:rStyle w:val="Hipercze"/>
            <w:rFonts w:ascii="Times New Roman" w:hAnsi="Times New Roman"/>
            <w:b/>
            <w:noProof/>
            <w:sz w:val="20"/>
          </w:rPr>
          <w:t>X.</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WYMAGANIA DOTYCZĄCE WADIUM</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_Toc230607123 \h </w:instrText>
        </w:r>
        <w:r w:rsidR="00C8231A" w:rsidRPr="00C8231A">
          <w:rPr>
            <w:noProof/>
            <w:webHidden/>
            <w:sz w:val="20"/>
          </w:rPr>
        </w:r>
        <w:r w:rsidR="00C8231A" w:rsidRPr="00C8231A">
          <w:rPr>
            <w:noProof/>
            <w:webHidden/>
            <w:sz w:val="20"/>
          </w:rPr>
          <w:fldChar w:fldCharType="separate"/>
        </w:r>
        <w:r w:rsidR="00F5718D">
          <w:rPr>
            <w:noProof/>
            <w:webHidden/>
            <w:sz w:val="20"/>
          </w:rPr>
          <w:t>12</w:t>
        </w:r>
        <w:r w:rsidR="00C8231A" w:rsidRPr="00C8231A">
          <w:rPr>
            <w:noProof/>
            <w:webHidden/>
            <w:sz w:val="20"/>
          </w:rPr>
          <w:fldChar w:fldCharType="end"/>
        </w:r>
      </w:hyperlink>
    </w:p>
    <w:p w14:paraId="645FCDF0"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4" w:history="1">
        <w:r w:rsidR="00C8231A" w:rsidRPr="00C8231A">
          <w:rPr>
            <w:rStyle w:val="Hipercze"/>
            <w:rFonts w:ascii="Times New Roman" w:hAnsi="Times New Roman"/>
            <w:b/>
            <w:noProof/>
            <w:sz w:val="20"/>
          </w:rPr>
          <w:t>XI.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TERMIN ZWIĄZANIA OFERTĄ</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_Toc230607124 \h </w:instrText>
        </w:r>
        <w:r w:rsidR="00C8231A" w:rsidRPr="00C8231A">
          <w:rPr>
            <w:noProof/>
            <w:webHidden/>
            <w:sz w:val="20"/>
          </w:rPr>
        </w:r>
        <w:r w:rsidR="00C8231A" w:rsidRPr="00C8231A">
          <w:rPr>
            <w:noProof/>
            <w:webHidden/>
            <w:sz w:val="20"/>
          </w:rPr>
          <w:fldChar w:fldCharType="separate"/>
        </w:r>
        <w:r w:rsidR="00F5718D">
          <w:rPr>
            <w:noProof/>
            <w:webHidden/>
            <w:sz w:val="20"/>
          </w:rPr>
          <w:t>13</w:t>
        </w:r>
        <w:r w:rsidR="00C8231A" w:rsidRPr="00C8231A">
          <w:rPr>
            <w:noProof/>
            <w:webHidden/>
            <w:sz w:val="20"/>
          </w:rPr>
          <w:fldChar w:fldCharType="end"/>
        </w:r>
      </w:hyperlink>
    </w:p>
    <w:p w14:paraId="4A6C5783"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5" w:history="1">
        <w:r w:rsidR="00C8231A" w:rsidRPr="00C8231A">
          <w:rPr>
            <w:rStyle w:val="Hipercze"/>
            <w:rFonts w:ascii="Times New Roman" w:hAnsi="Times New Roman"/>
            <w:b/>
            <w:noProof/>
            <w:sz w:val="20"/>
          </w:rPr>
          <w:t>XII.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TERMIN ORAZ SPOSÓB SKŁADANIA OFERT, TERMIN OTWARCIA OFERT</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_Toc230607125 \h </w:instrText>
        </w:r>
        <w:r w:rsidR="00C8231A" w:rsidRPr="00C8231A">
          <w:rPr>
            <w:noProof/>
            <w:webHidden/>
            <w:sz w:val="20"/>
          </w:rPr>
        </w:r>
        <w:r w:rsidR="00C8231A" w:rsidRPr="00C8231A">
          <w:rPr>
            <w:noProof/>
            <w:webHidden/>
            <w:sz w:val="20"/>
          </w:rPr>
          <w:fldChar w:fldCharType="separate"/>
        </w:r>
        <w:r w:rsidR="00F5718D">
          <w:rPr>
            <w:noProof/>
            <w:webHidden/>
            <w:sz w:val="20"/>
          </w:rPr>
          <w:t>13</w:t>
        </w:r>
        <w:r w:rsidR="00C8231A" w:rsidRPr="00C8231A">
          <w:rPr>
            <w:noProof/>
            <w:webHidden/>
            <w:sz w:val="20"/>
          </w:rPr>
          <w:fldChar w:fldCharType="end"/>
        </w:r>
      </w:hyperlink>
    </w:p>
    <w:p w14:paraId="396628F0"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6" w:history="1">
        <w:r w:rsidR="00C8231A" w:rsidRPr="00C8231A">
          <w:rPr>
            <w:rStyle w:val="Hipercze"/>
            <w:rFonts w:ascii="Times New Roman" w:hAnsi="Times New Roman"/>
            <w:b/>
            <w:noProof/>
            <w:sz w:val="20"/>
          </w:rPr>
          <w:t>XIII.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SPOSÓB OBLICZANIA CENY</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_Toc230607126 \h </w:instrText>
        </w:r>
        <w:r w:rsidR="00C8231A" w:rsidRPr="00C8231A">
          <w:rPr>
            <w:noProof/>
            <w:webHidden/>
            <w:sz w:val="20"/>
          </w:rPr>
        </w:r>
        <w:r w:rsidR="00C8231A" w:rsidRPr="00C8231A">
          <w:rPr>
            <w:noProof/>
            <w:webHidden/>
            <w:sz w:val="20"/>
          </w:rPr>
          <w:fldChar w:fldCharType="separate"/>
        </w:r>
        <w:r w:rsidR="00F5718D">
          <w:rPr>
            <w:noProof/>
            <w:webHidden/>
            <w:sz w:val="20"/>
          </w:rPr>
          <w:t>14</w:t>
        </w:r>
        <w:r w:rsidR="00C8231A" w:rsidRPr="00C8231A">
          <w:rPr>
            <w:noProof/>
            <w:webHidden/>
            <w:sz w:val="20"/>
          </w:rPr>
          <w:fldChar w:fldCharType="end"/>
        </w:r>
      </w:hyperlink>
    </w:p>
    <w:p w14:paraId="1F3D4BB1"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7" w:history="1">
        <w:r w:rsidR="00C8231A" w:rsidRPr="00C8231A">
          <w:rPr>
            <w:rStyle w:val="Hipercze"/>
            <w:rFonts w:ascii="Times New Roman" w:hAnsi="Times New Roman"/>
            <w:b/>
            <w:noProof/>
            <w:sz w:val="20"/>
          </w:rPr>
          <w:t>XIV.</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BADANIE OFERT</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_Toc230607127 \h </w:instrText>
        </w:r>
        <w:r w:rsidR="00C8231A" w:rsidRPr="00C8231A">
          <w:rPr>
            <w:noProof/>
            <w:webHidden/>
            <w:sz w:val="20"/>
          </w:rPr>
        </w:r>
        <w:r w:rsidR="00C8231A" w:rsidRPr="00C8231A">
          <w:rPr>
            <w:noProof/>
            <w:webHidden/>
            <w:sz w:val="20"/>
          </w:rPr>
          <w:fldChar w:fldCharType="separate"/>
        </w:r>
        <w:r w:rsidR="00F5718D">
          <w:rPr>
            <w:noProof/>
            <w:webHidden/>
            <w:sz w:val="20"/>
          </w:rPr>
          <w:t>14</w:t>
        </w:r>
        <w:r w:rsidR="00C8231A" w:rsidRPr="00C8231A">
          <w:rPr>
            <w:noProof/>
            <w:webHidden/>
            <w:sz w:val="20"/>
          </w:rPr>
          <w:fldChar w:fldCharType="end"/>
        </w:r>
      </w:hyperlink>
    </w:p>
    <w:p w14:paraId="0D8D8A3D"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8" w:history="1">
        <w:r w:rsidR="00C8231A" w:rsidRPr="00C8231A">
          <w:rPr>
            <w:rStyle w:val="Hipercze"/>
            <w:rFonts w:ascii="Times New Roman" w:hAnsi="Times New Roman"/>
            <w:b/>
            <w:noProof/>
            <w:sz w:val="20"/>
          </w:rPr>
          <w:t>XV.</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OPIS KRYTERIÓW KTÓRYMI ZAMAWIAJĄCY BĘDZIE SIĘ KIEROWAŁ PRZY WYBORZE OFERTY, WRAZ Z PODANIEM WAG TYCH KRYTERIÓW I SPOSOBU OCENY OFERT</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_Toc230607128 \h </w:instrText>
        </w:r>
        <w:r w:rsidR="00C8231A" w:rsidRPr="00C8231A">
          <w:rPr>
            <w:noProof/>
            <w:webHidden/>
            <w:sz w:val="20"/>
          </w:rPr>
        </w:r>
        <w:r w:rsidR="00C8231A" w:rsidRPr="00C8231A">
          <w:rPr>
            <w:noProof/>
            <w:webHidden/>
            <w:sz w:val="20"/>
          </w:rPr>
          <w:fldChar w:fldCharType="separate"/>
        </w:r>
        <w:r w:rsidR="00F5718D">
          <w:rPr>
            <w:noProof/>
            <w:webHidden/>
            <w:sz w:val="20"/>
          </w:rPr>
          <w:t>15</w:t>
        </w:r>
        <w:r w:rsidR="00C8231A" w:rsidRPr="00C8231A">
          <w:rPr>
            <w:noProof/>
            <w:webHidden/>
            <w:sz w:val="20"/>
          </w:rPr>
          <w:fldChar w:fldCharType="end"/>
        </w:r>
      </w:hyperlink>
    </w:p>
    <w:p w14:paraId="09FCFDD6"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29" w:history="1">
        <w:r w:rsidR="00C8231A" w:rsidRPr="00C8231A">
          <w:rPr>
            <w:rStyle w:val="Hipercze"/>
            <w:rFonts w:ascii="Times New Roman" w:hAnsi="Times New Roman"/>
            <w:b/>
            <w:noProof/>
            <w:sz w:val="20"/>
          </w:rPr>
          <w:t>XVI.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ZASADY WYBORU NAJKORZYSTNIEJSZEJ OFERTY I UDZIELENIA ZAMÓWIENIA</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_Toc230607129 \h </w:instrText>
        </w:r>
        <w:r w:rsidR="00C8231A" w:rsidRPr="00C8231A">
          <w:rPr>
            <w:noProof/>
            <w:webHidden/>
            <w:sz w:val="20"/>
          </w:rPr>
        </w:r>
        <w:r w:rsidR="00C8231A" w:rsidRPr="00C8231A">
          <w:rPr>
            <w:noProof/>
            <w:webHidden/>
            <w:sz w:val="20"/>
          </w:rPr>
          <w:fldChar w:fldCharType="separate"/>
        </w:r>
        <w:r w:rsidR="00F5718D">
          <w:rPr>
            <w:noProof/>
            <w:webHidden/>
            <w:sz w:val="20"/>
          </w:rPr>
          <w:t>17</w:t>
        </w:r>
        <w:r w:rsidR="00C8231A" w:rsidRPr="00C8231A">
          <w:rPr>
            <w:noProof/>
            <w:webHidden/>
            <w:sz w:val="20"/>
          </w:rPr>
          <w:fldChar w:fldCharType="end"/>
        </w:r>
      </w:hyperlink>
    </w:p>
    <w:p w14:paraId="49A2ACA5"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30" w:history="1">
        <w:r w:rsidR="00C8231A" w:rsidRPr="00C8231A">
          <w:rPr>
            <w:rStyle w:val="Hipercze"/>
            <w:rFonts w:ascii="Times New Roman" w:hAnsi="Times New Roman"/>
            <w:b/>
            <w:noProof/>
            <w:sz w:val="20"/>
          </w:rPr>
          <w:t>XVII.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INFORMACJE O FORMALNOŚCIACH, JAKIE POWINNY ZOSTAĆ DOPEŁNIONE PO WYBORZE OFERTY W CELU ZAWARCIA UMOWY W SPRAWIE ZAMÓWIENIA PUBLICZNEGO</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_Toc230607130 \h </w:instrText>
        </w:r>
        <w:r w:rsidR="00C8231A" w:rsidRPr="00C8231A">
          <w:rPr>
            <w:noProof/>
            <w:webHidden/>
            <w:sz w:val="20"/>
          </w:rPr>
        </w:r>
        <w:r w:rsidR="00C8231A" w:rsidRPr="00C8231A">
          <w:rPr>
            <w:noProof/>
            <w:webHidden/>
            <w:sz w:val="20"/>
          </w:rPr>
          <w:fldChar w:fldCharType="separate"/>
        </w:r>
        <w:r w:rsidR="00F5718D">
          <w:rPr>
            <w:noProof/>
            <w:webHidden/>
            <w:sz w:val="20"/>
          </w:rPr>
          <w:t>17</w:t>
        </w:r>
        <w:r w:rsidR="00C8231A" w:rsidRPr="00C8231A">
          <w:rPr>
            <w:noProof/>
            <w:webHidden/>
            <w:sz w:val="20"/>
          </w:rPr>
          <w:fldChar w:fldCharType="end"/>
        </w:r>
      </w:hyperlink>
    </w:p>
    <w:p w14:paraId="00C60EBC"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31" w:history="1">
        <w:r w:rsidR="00C8231A" w:rsidRPr="00C8231A">
          <w:rPr>
            <w:rStyle w:val="Hipercze"/>
            <w:rFonts w:ascii="Times New Roman" w:hAnsi="Times New Roman"/>
            <w:b/>
            <w:noProof/>
            <w:sz w:val="20"/>
          </w:rPr>
          <w:t>XVIII.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WYMAGANIA DOTYCZĄCE ZABEZPIECZENIA NALEŻYTEGO WYKONANIA UMOWY</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_Toc230607131 \h </w:instrText>
        </w:r>
        <w:r w:rsidR="00C8231A" w:rsidRPr="00C8231A">
          <w:rPr>
            <w:noProof/>
            <w:webHidden/>
            <w:sz w:val="20"/>
          </w:rPr>
        </w:r>
        <w:r w:rsidR="00C8231A" w:rsidRPr="00C8231A">
          <w:rPr>
            <w:noProof/>
            <w:webHidden/>
            <w:sz w:val="20"/>
          </w:rPr>
          <w:fldChar w:fldCharType="separate"/>
        </w:r>
        <w:r w:rsidR="00F5718D">
          <w:rPr>
            <w:noProof/>
            <w:webHidden/>
            <w:sz w:val="20"/>
          </w:rPr>
          <w:t>17</w:t>
        </w:r>
        <w:r w:rsidR="00C8231A" w:rsidRPr="00C8231A">
          <w:rPr>
            <w:noProof/>
            <w:webHidden/>
            <w:sz w:val="20"/>
          </w:rPr>
          <w:fldChar w:fldCharType="end"/>
        </w:r>
      </w:hyperlink>
    </w:p>
    <w:p w14:paraId="492FFF23"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32" w:history="1">
        <w:r w:rsidR="00C8231A" w:rsidRPr="00C8231A">
          <w:rPr>
            <w:rStyle w:val="Hipercze"/>
            <w:rFonts w:ascii="Times New Roman" w:hAnsi="Times New Roman"/>
            <w:b/>
            <w:noProof/>
            <w:sz w:val="20"/>
          </w:rPr>
          <w:t>XIX.</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PROJEKTOWANE POSTANOWIENIA UMOWY W SPRAWIE ZAMÓWIENIA PUBLICZNEGO</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_Toc230607132 \h </w:instrText>
        </w:r>
        <w:r w:rsidR="00C8231A" w:rsidRPr="00C8231A">
          <w:rPr>
            <w:noProof/>
            <w:webHidden/>
            <w:sz w:val="20"/>
          </w:rPr>
        </w:r>
        <w:r w:rsidR="00C8231A" w:rsidRPr="00C8231A">
          <w:rPr>
            <w:noProof/>
            <w:webHidden/>
            <w:sz w:val="20"/>
          </w:rPr>
          <w:fldChar w:fldCharType="separate"/>
        </w:r>
        <w:r w:rsidR="00F5718D">
          <w:rPr>
            <w:noProof/>
            <w:webHidden/>
            <w:sz w:val="20"/>
          </w:rPr>
          <w:t>18</w:t>
        </w:r>
        <w:r w:rsidR="00C8231A" w:rsidRPr="00C8231A">
          <w:rPr>
            <w:noProof/>
            <w:webHidden/>
            <w:sz w:val="20"/>
          </w:rPr>
          <w:fldChar w:fldCharType="end"/>
        </w:r>
      </w:hyperlink>
    </w:p>
    <w:p w14:paraId="515BCE70"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33" w:history="1">
        <w:r w:rsidR="00C8231A" w:rsidRPr="00C8231A">
          <w:rPr>
            <w:rStyle w:val="Hipercze"/>
            <w:rFonts w:ascii="Times New Roman" w:hAnsi="Times New Roman"/>
            <w:b/>
            <w:noProof/>
            <w:sz w:val="20"/>
          </w:rPr>
          <w:t>XX.</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OPIS SPOSOBU UDZIELANIA WYJAŚNIEŃ I ZMIAN TREŚCI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_Toc230607133 \h </w:instrText>
        </w:r>
        <w:r w:rsidR="00C8231A" w:rsidRPr="00C8231A">
          <w:rPr>
            <w:noProof/>
            <w:webHidden/>
            <w:sz w:val="20"/>
          </w:rPr>
        </w:r>
        <w:r w:rsidR="00C8231A" w:rsidRPr="00C8231A">
          <w:rPr>
            <w:noProof/>
            <w:webHidden/>
            <w:sz w:val="20"/>
          </w:rPr>
          <w:fldChar w:fldCharType="separate"/>
        </w:r>
        <w:r w:rsidR="00F5718D">
          <w:rPr>
            <w:noProof/>
            <w:webHidden/>
            <w:sz w:val="20"/>
          </w:rPr>
          <w:t>18</w:t>
        </w:r>
        <w:r w:rsidR="00C8231A" w:rsidRPr="00C8231A">
          <w:rPr>
            <w:noProof/>
            <w:webHidden/>
            <w:sz w:val="20"/>
          </w:rPr>
          <w:fldChar w:fldCharType="end"/>
        </w:r>
      </w:hyperlink>
    </w:p>
    <w:p w14:paraId="4A0B7322"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34" w:history="1">
        <w:r w:rsidR="00C8231A" w:rsidRPr="00C8231A">
          <w:rPr>
            <w:rStyle w:val="Hipercze"/>
            <w:rFonts w:ascii="Times New Roman" w:hAnsi="Times New Roman"/>
            <w:b/>
            <w:noProof/>
            <w:sz w:val="20"/>
          </w:rPr>
          <w:t>XXI.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POUCZENIE O ŚRODKACH OCHRONY PRAWNEJ</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_Toc230607134 \h </w:instrText>
        </w:r>
        <w:r w:rsidR="00C8231A" w:rsidRPr="00C8231A">
          <w:rPr>
            <w:noProof/>
            <w:webHidden/>
            <w:sz w:val="20"/>
          </w:rPr>
        </w:r>
        <w:r w:rsidR="00C8231A" w:rsidRPr="00C8231A">
          <w:rPr>
            <w:noProof/>
            <w:webHidden/>
            <w:sz w:val="20"/>
          </w:rPr>
          <w:fldChar w:fldCharType="separate"/>
        </w:r>
        <w:r w:rsidR="00F5718D">
          <w:rPr>
            <w:noProof/>
            <w:webHidden/>
            <w:sz w:val="20"/>
          </w:rPr>
          <w:t>19</w:t>
        </w:r>
        <w:r w:rsidR="00C8231A" w:rsidRPr="00C8231A">
          <w:rPr>
            <w:noProof/>
            <w:webHidden/>
            <w:sz w:val="20"/>
          </w:rPr>
          <w:fldChar w:fldCharType="end"/>
        </w:r>
      </w:hyperlink>
    </w:p>
    <w:p w14:paraId="344CAE07"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35" w:history="1">
        <w:r w:rsidR="00C8231A" w:rsidRPr="00C8231A">
          <w:rPr>
            <w:rStyle w:val="Hipercze"/>
            <w:rFonts w:ascii="Times New Roman" w:hAnsi="Times New Roman"/>
            <w:b/>
            <w:noProof/>
            <w:sz w:val="20"/>
          </w:rPr>
          <w:t>XXII.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KLAUZULA INFORMACYJNA WYNIKAJĄCA Z ART. 13 RODO</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_Toc230607135 \h </w:instrText>
        </w:r>
        <w:r w:rsidR="00C8231A" w:rsidRPr="00C8231A">
          <w:rPr>
            <w:noProof/>
            <w:webHidden/>
            <w:sz w:val="20"/>
          </w:rPr>
        </w:r>
        <w:r w:rsidR="00C8231A" w:rsidRPr="00C8231A">
          <w:rPr>
            <w:noProof/>
            <w:webHidden/>
            <w:sz w:val="20"/>
          </w:rPr>
          <w:fldChar w:fldCharType="separate"/>
        </w:r>
        <w:r w:rsidR="00F5718D">
          <w:rPr>
            <w:noProof/>
            <w:webHidden/>
            <w:sz w:val="20"/>
          </w:rPr>
          <w:t>20</w:t>
        </w:r>
        <w:r w:rsidR="00C8231A" w:rsidRPr="00C8231A">
          <w:rPr>
            <w:noProof/>
            <w:webHidden/>
            <w:sz w:val="20"/>
          </w:rPr>
          <w:fldChar w:fldCharType="end"/>
        </w:r>
      </w:hyperlink>
    </w:p>
    <w:p w14:paraId="7CBD11BD"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36" w:history="1">
        <w:r w:rsidR="00C8231A" w:rsidRPr="00C8231A">
          <w:rPr>
            <w:rStyle w:val="Hipercze"/>
            <w:rFonts w:ascii="Times New Roman" w:hAnsi="Times New Roman"/>
            <w:b/>
            <w:noProof/>
            <w:sz w:val="20"/>
          </w:rPr>
          <w:t>XXIII.</w:t>
        </w:r>
        <w:r w:rsidR="00C8231A" w:rsidRPr="00C8231A">
          <w:rPr>
            <w:rFonts w:asciiTheme="minorHAnsi" w:eastAsiaTheme="minorEastAsia" w:hAnsiTheme="minorHAnsi" w:cstheme="minorBidi"/>
            <w:noProof/>
            <w:color w:val="auto"/>
            <w:sz w:val="18"/>
            <w:szCs w:val="22"/>
            <w:lang w:bidi="ar-SA"/>
          </w:rPr>
          <w:tab/>
        </w:r>
        <w:r w:rsidR="00C8231A" w:rsidRPr="00C8231A">
          <w:rPr>
            <w:rStyle w:val="Hipercze"/>
            <w:rFonts w:ascii="Times New Roman" w:hAnsi="Times New Roman"/>
            <w:b/>
            <w:noProof/>
            <w:sz w:val="20"/>
          </w:rPr>
          <w:t>ZAŁĄCZNIKI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_Toc230607136 \h </w:instrText>
        </w:r>
        <w:r w:rsidR="00C8231A" w:rsidRPr="00C8231A">
          <w:rPr>
            <w:noProof/>
            <w:webHidden/>
            <w:sz w:val="20"/>
          </w:rPr>
        </w:r>
        <w:r w:rsidR="00C8231A" w:rsidRPr="00C8231A">
          <w:rPr>
            <w:noProof/>
            <w:webHidden/>
            <w:sz w:val="20"/>
          </w:rPr>
          <w:fldChar w:fldCharType="separate"/>
        </w:r>
        <w:r w:rsidR="00F5718D">
          <w:rPr>
            <w:noProof/>
            <w:webHidden/>
            <w:sz w:val="20"/>
          </w:rPr>
          <w:t>21</w:t>
        </w:r>
        <w:r w:rsidR="00C8231A" w:rsidRPr="00C8231A">
          <w:rPr>
            <w:noProof/>
            <w:webHidden/>
            <w:sz w:val="20"/>
          </w:rPr>
          <w:fldChar w:fldCharType="end"/>
        </w:r>
      </w:hyperlink>
    </w:p>
    <w:p w14:paraId="7C5E7FA2" w14:textId="41F1B8F7" w:rsidR="00C8231A" w:rsidRPr="00C8231A" w:rsidRDefault="00914950">
      <w:pPr>
        <w:pStyle w:val="Spistreci2"/>
        <w:tabs>
          <w:tab w:val="left" w:pos="3473"/>
          <w:tab w:val="right" w:leader="dot" w:pos="10054"/>
        </w:tabs>
        <w:rPr>
          <w:rFonts w:asciiTheme="minorHAnsi" w:eastAsiaTheme="minorEastAsia" w:hAnsiTheme="minorHAnsi" w:cstheme="minorBidi"/>
          <w:noProof/>
          <w:color w:val="auto"/>
          <w:sz w:val="18"/>
          <w:szCs w:val="22"/>
          <w:lang w:bidi="ar-SA"/>
        </w:rPr>
      </w:pPr>
      <w:hyperlink w:anchor="_Toc230607137" w:history="1">
        <w:r w:rsidR="00C8231A" w:rsidRPr="00C8231A">
          <w:rPr>
            <w:rStyle w:val="Hipercze"/>
            <w:rFonts w:ascii="Times New Roman" w:hAnsi="Times New Roman"/>
            <w:b/>
            <w:noProof/>
            <w:sz w:val="20"/>
            <w:lang w:bidi="hi-IN"/>
          </w:rPr>
          <w:t>Załącznik nr 1 do SWZ</w:t>
        </w:r>
        <w:r w:rsidR="00C8231A" w:rsidRPr="00C8231A">
          <w:rPr>
            <w:rStyle w:val="Hipercze"/>
            <w:rFonts w:ascii="Times New Roman" w:hAnsi="Times New Roman"/>
            <w:b/>
            <w:noProof/>
            <w:webHidden/>
            <w:sz w:val="20"/>
            <w:lang w:bidi="hi-IN"/>
          </w:rPr>
          <w:t>…………………….</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_Toc230607137 \h </w:instrText>
        </w:r>
        <w:r w:rsidR="00C8231A" w:rsidRPr="00C8231A">
          <w:rPr>
            <w:noProof/>
            <w:webHidden/>
            <w:sz w:val="20"/>
          </w:rPr>
        </w:r>
        <w:r w:rsidR="00C8231A" w:rsidRPr="00C8231A">
          <w:rPr>
            <w:noProof/>
            <w:webHidden/>
            <w:sz w:val="20"/>
          </w:rPr>
          <w:fldChar w:fldCharType="separate"/>
        </w:r>
        <w:r w:rsidR="00F5718D">
          <w:rPr>
            <w:noProof/>
            <w:webHidden/>
            <w:sz w:val="20"/>
          </w:rPr>
          <w:t>22</w:t>
        </w:r>
        <w:r w:rsidR="00C8231A" w:rsidRPr="00C8231A">
          <w:rPr>
            <w:noProof/>
            <w:webHidden/>
            <w:sz w:val="20"/>
          </w:rPr>
          <w:fldChar w:fldCharType="end"/>
        </w:r>
      </w:hyperlink>
    </w:p>
    <w:p w14:paraId="085550ED" w14:textId="77777777" w:rsidR="00C8231A" w:rsidRPr="00C8231A" w:rsidRDefault="00914950">
      <w:pPr>
        <w:pStyle w:val="Spistreci2"/>
        <w:tabs>
          <w:tab w:val="right" w:leader="dot" w:pos="10054"/>
        </w:tabs>
        <w:rPr>
          <w:rFonts w:asciiTheme="minorHAnsi" w:eastAsiaTheme="minorEastAsia" w:hAnsiTheme="minorHAnsi" w:cstheme="minorBidi"/>
          <w:noProof/>
          <w:color w:val="auto"/>
          <w:sz w:val="18"/>
          <w:szCs w:val="22"/>
          <w:lang w:bidi="ar-SA"/>
        </w:rPr>
      </w:pPr>
      <w:hyperlink w:anchor="_Toc230607163" w:history="1">
        <w:r w:rsidR="00C8231A" w:rsidRPr="00C8231A">
          <w:rPr>
            <w:rStyle w:val="Hipercze"/>
            <w:rFonts w:ascii="Times New Roman" w:hAnsi="Times New Roman"/>
            <w:b/>
            <w:noProof/>
            <w:sz w:val="20"/>
            <w:lang w:bidi="hi-IN"/>
          </w:rPr>
          <w:t>Załącznik nr 1a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_Toc230607163 \h </w:instrText>
        </w:r>
        <w:r w:rsidR="00C8231A" w:rsidRPr="00C8231A">
          <w:rPr>
            <w:noProof/>
            <w:webHidden/>
            <w:sz w:val="20"/>
          </w:rPr>
        </w:r>
        <w:r w:rsidR="00C8231A" w:rsidRPr="00C8231A">
          <w:rPr>
            <w:noProof/>
            <w:webHidden/>
            <w:sz w:val="20"/>
          </w:rPr>
          <w:fldChar w:fldCharType="separate"/>
        </w:r>
        <w:r w:rsidR="00F5718D">
          <w:rPr>
            <w:noProof/>
            <w:webHidden/>
            <w:sz w:val="20"/>
          </w:rPr>
          <w:t>28</w:t>
        </w:r>
        <w:r w:rsidR="00C8231A" w:rsidRPr="00C8231A">
          <w:rPr>
            <w:noProof/>
            <w:webHidden/>
            <w:sz w:val="20"/>
          </w:rPr>
          <w:fldChar w:fldCharType="end"/>
        </w:r>
      </w:hyperlink>
    </w:p>
    <w:p w14:paraId="4C0E4374" w14:textId="77777777" w:rsidR="00C8231A" w:rsidRPr="00C8231A" w:rsidRDefault="00914950">
      <w:pPr>
        <w:pStyle w:val="Spistreci1"/>
        <w:rPr>
          <w:rFonts w:asciiTheme="minorHAnsi" w:eastAsiaTheme="minorEastAsia" w:hAnsiTheme="minorHAnsi" w:cstheme="minorBidi"/>
          <w:noProof/>
          <w:color w:val="auto"/>
          <w:sz w:val="18"/>
          <w:szCs w:val="22"/>
          <w:lang w:bidi="ar-SA"/>
        </w:rPr>
      </w:pPr>
      <w:hyperlink w:anchor="_Toc230607164" w:history="1">
        <w:r w:rsidR="00C8231A" w:rsidRPr="00C8231A">
          <w:rPr>
            <w:rStyle w:val="Hipercze"/>
            <w:rFonts w:ascii="Times New Roman" w:hAnsi="Times New Roman"/>
            <w:b/>
            <w:noProof/>
            <w:sz w:val="20"/>
          </w:rPr>
          <w:t>Załącznik nr 2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_Toc230607164 \h </w:instrText>
        </w:r>
        <w:r w:rsidR="00C8231A" w:rsidRPr="00C8231A">
          <w:rPr>
            <w:noProof/>
            <w:webHidden/>
            <w:sz w:val="20"/>
          </w:rPr>
        </w:r>
        <w:r w:rsidR="00C8231A" w:rsidRPr="00C8231A">
          <w:rPr>
            <w:noProof/>
            <w:webHidden/>
            <w:sz w:val="20"/>
          </w:rPr>
          <w:fldChar w:fldCharType="separate"/>
        </w:r>
        <w:r w:rsidR="00F5718D">
          <w:rPr>
            <w:noProof/>
            <w:webHidden/>
            <w:sz w:val="20"/>
          </w:rPr>
          <w:t>35</w:t>
        </w:r>
        <w:r w:rsidR="00C8231A" w:rsidRPr="00C8231A">
          <w:rPr>
            <w:noProof/>
            <w:webHidden/>
            <w:sz w:val="20"/>
          </w:rPr>
          <w:fldChar w:fldCharType="end"/>
        </w:r>
      </w:hyperlink>
    </w:p>
    <w:p w14:paraId="5A3E8B30" w14:textId="77777777" w:rsidR="00C8231A" w:rsidRPr="00C8231A" w:rsidRDefault="00914950">
      <w:pPr>
        <w:pStyle w:val="Spistreci2"/>
        <w:tabs>
          <w:tab w:val="right" w:leader="dot" w:pos="10054"/>
        </w:tabs>
        <w:rPr>
          <w:rFonts w:asciiTheme="minorHAnsi" w:eastAsiaTheme="minorEastAsia" w:hAnsiTheme="minorHAnsi" w:cstheme="minorBidi"/>
          <w:noProof/>
          <w:color w:val="auto"/>
          <w:sz w:val="18"/>
          <w:szCs w:val="22"/>
          <w:lang w:bidi="ar-SA"/>
        </w:rPr>
      </w:pPr>
      <w:hyperlink w:anchor="_Toc230607165" w:history="1">
        <w:r w:rsidR="00C8231A" w:rsidRPr="00C8231A">
          <w:rPr>
            <w:rStyle w:val="Hipercze"/>
            <w:rFonts w:ascii="Times New Roman" w:hAnsi="Times New Roman"/>
            <w:b/>
            <w:noProof/>
            <w:sz w:val="20"/>
            <w:lang w:bidi="hi-IN"/>
          </w:rPr>
          <w:t>Załącznik nr 3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_Toc230607165 \h </w:instrText>
        </w:r>
        <w:r w:rsidR="00C8231A" w:rsidRPr="00C8231A">
          <w:rPr>
            <w:noProof/>
            <w:webHidden/>
            <w:sz w:val="20"/>
          </w:rPr>
        </w:r>
        <w:r w:rsidR="00C8231A" w:rsidRPr="00C8231A">
          <w:rPr>
            <w:noProof/>
            <w:webHidden/>
            <w:sz w:val="20"/>
          </w:rPr>
          <w:fldChar w:fldCharType="separate"/>
        </w:r>
        <w:r w:rsidR="00F5718D">
          <w:rPr>
            <w:noProof/>
            <w:webHidden/>
            <w:sz w:val="20"/>
          </w:rPr>
          <w:t>39</w:t>
        </w:r>
        <w:r w:rsidR="00C8231A" w:rsidRPr="00C8231A">
          <w:rPr>
            <w:noProof/>
            <w:webHidden/>
            <w:sz w:val="20"/>
          </w:rPr>
          <w:fldChar w:fldCharType="end"/>
        </w:r>
      </w:hyperlink>
    </w:p>
    <w:p w14:paraId="27233E52" w14:textId="77777777" w:rsidR="00C8231A" w:rsidRPr="00C8231A" w:rsidRDefault="00914950">
      <w:pPr>
        <w:pStyle w:val="Spistreci2"/>
        <w:tabs>
          <w:tab w:val="right" w:leader="dot" w:pos="10054"/>
        </w:tabs>
        <w:rPr>
          <w:rFonts w:asciiTheme="minorHAnsi" w:eastAsiaTheme="minorEastAsia" w:hAnsiTheme="minorHAnsi" w:cstheme="minorBidi"/>
          <w:noProof/>
          <w:color w:val="auto"/>
          <w:sz w:val="18"/>
          <w:szCs w:val="22"/>
          <w:lang w:bidi="ar-SA"/>
        </w:rPr>
      </w:pPr>
      <w:hyperlink w:anchor="_Toc230607167" w:history="1">
        <w:r w:rsidR="00C8231A" w:rsidRPr="00C8231A">
          <w:rPr>
            <w:rStyle w:val="Hipercze"/>
            <w:rFonts w:ascii="Times New Roman" w:hAnsi="Times New Roman"/>
            <w:b/>
            <w:noProof/>
            <w:sz w:val="20"/>
            <w:lang w:bidi="hi-IN"/>
          </w:rPr>
          <w:t>Załącznik nr 3a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_Toc230607167 \h </w:instrText>
        </w:r>
        <w:r w:rsidR="00C8231A" w:rsidRPr="00C8231A">
          <w:rPr>
            <w:noProof/>
            <w:webHidden/>
            <w:sz w:val="20"/>
          </w:rPr>
        </w:r>
        <w:r w:rsidR="00C8231A" w:rsidRPr="00C8231A">
          <w:rPr>
            <w:noProof/>
            <w:webHidden/>
            <w:sz w:val="20"/>
          </w:rPr>
          <w:fldChar w:fldCharType="separate"/>
        </w:r>
        <w:r w:rsidR="00F5718D">
          <w:rPr>
            <w:noProof/>
            <w:webHidden/>
            <w:sz w:val="20"/>
          </w:rPr>
          <w:t>41</w:t>
        </w:r>
        <w:r w:rsidR="00C8231A" w:rsidRPr="00C8231A">
          <w:rPr>
            <w:noProof/>
            <w:webHidden/>
            <w:sz w:val="20"/>
          </w:rPr>
          <w:fldChar w:fldCharType="end"/>
        </w:r>
      </w:hyperlink>
    </w:p>
    <w:p w14:paraId="2E15CC3E" w14:textId="77777777" w:rsidR="00C8231A" w:rsidRPr="00C8231A" w:rsidRDefault="00914950">
      <w:pPr>
        <w:pStyle w:val="Spistreci2"/>
        <w:tabs>
          <w:tab w:val="right" w:leader="dot" w:pos="10054"/>
        </w:tabs>
        <w:rPr>
          <w:rFonts w:asciiTheme="minorHAnsi" w:eastAsiaTheme="minorEastAsia" w:hAnsiTheme="minorHAnsi" w:cstheme="minorBidi"/>
          <w:noProof/>
          <w:color w:val="auto"/>
          <w:sz w:val="18"/>
          <w:szCs w:val="22"/>
          <w:lang w:bidi="ar-SA"/>
        </w:rPr>
      </w:pPr>
      <w:hyperlink w:anchor="_Toc230607169" w:history="1">
        <w:r w:rsidR="00C8231A" w:rsidRPr="00C8231A">
          <w:rPr>
            <w:rStyle w:val="Hipercze"/>
            <w:rFonts w:ascii="Times New Roman" w:hAnsi="Times New Roman" w:cs="Times New Roman"/>
            <w:b/>
            <w:noProof/>
            <w:sz w:val="20"/>
            <w:lang w:bidi="hi-IN"/>
          </w:rPr>
          <w:t>Załącznik nr 4 do SWZ</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_Toc230607169 \h </w:instrText>
        </w:r>
        <w:r w:rsidR="00C8231A" w:rsidRPr="00C8231A">
          <w:rPr>
            <w:noProof/>
            <w:webHidden/>
            <w:sz w:val="20"/>
          </w:rPr>
        </w:r>
        <w:r w:rsidR="00C8231A" w:rsidRPr="00C8231A">
          <w:rPr>
            <w:noProof/>
            <w:webHidden/>
            <w:sz w:val="20"/>
          </w:rPr>
          <w:fldChar w:fldCharType="separate"/>
        </w:r>
        <w:r w:rsidR="00F5718D">
          <w:rPr>
            <w:noProof/>
            <w:webHidden/>
            <w:sz w:val="20"/>
          </w:rPr>
          <w:t>42</w:t>
        </w:r>
        <w:r w:rsidR="00C8231A" w:rsidRPr="00C8231A">
          <w:rPr>
            <w:noProof/>
            <w:webHidden/>
            <w:sz w:val="20"/>
          </w:rPr>
          <w:fldChar w:fldCharType="end"/>
        </w:r>
      </w:hyperlink>
    </w:p>
    <w:p w14:paraId="15492D1C" w14:textId="77777777" w:rsidR="00C8231A" w:rsidRDefault="00914950">
      <w:pPr>
        <w:pStyle w:val="Spistreci2"/>
        <w:tabs>
          <w:tab w:val="right" w:leader="dot" w:pos="10054"/>
        </w:tabs>
        <w:rPr>
          <w:rFonts w:asciiTheme="minorHAnsi" w:eastAsiaTheme="minorEastAsia" w:hAnsiTheme="minorHAnsi" w:cstheme="minorBidi"/>
          <w:noProof/>
          <w:color w:val="auto"/>
          <w:sz w:val="22"/>
          <w:szCs w:val="22"/>
          <w:lang w:bidi="ar-SA"/>
        </w:rPr>
      </w:pPr>
      <w:hyperlink w:anchor="_Toc230607170" w:history="1">
        <w:r w:rsidR="00C8231A" w:rsidRPr="00C8231A">
          <w:rPr>
            <w:rStyle w:val="Hipercze"/>
            <w:rFonts w:ascii="Times New Roman" w:eastAsia="Times New Roman" w:hAnsi="Times New Roman" w:cs="Times New Roman"/>
            <w:b/>
            <w:noProof/>
            <w:sz w:val="20"/>
          </w:rPr>
          <w:t>Załącznik nr 5 do SWZ - wzór umowy</w:t>
        </w:r>
        <w:r w:rsidR="00C8231A" w:rsidRPr="00C8231A">
          <w:rPr>
            <w:noProof/>
            <w:webHidden/>
            <w:sz w:val="20"/>
          </w:rPr>
          <w:tab/>
        </w:r>
        <w:r w:rsidR="00C8231A" w:rsidRPr="00C8231A">
          <w:rPr>
            <w:noProof/>
            <w:webHidden/>
            <w:sz w:val="20"/>
          </w:rPr>
          <w:fldChar w:fldCharType="begin"/>
        </w:r>
        <w:r w:rsidR="00C8231A" w:rsidRPr="00C8231A">
          <w:rPr>
            <w:noProof/>
            <w:webHidden/>
            <w:sz w:val="20"/>
          </w:rPr>
          <w:instrText xml:space="preserve"> PAGEREF _Toc230607170 \h </w:instrText>
        </w:r>
        <w:r w:rsidR="00C8231A" w:rsidRPr="00C8231A">
          <w:rPr>
            <w:noProof/>
            <w:webHidden/>
            <w:sz w:val="20"/>
          </w:rPr>
        </w:r>
        <w:r w:rsidR="00C8231A" w:rsidRPr="00C8231A">
          <w:rPr>
            <w:noProof/>
            <w:webHidden/>
            <w:sz w:val="20"/>
          </w:rPr>
          <w:fldChar w:fldCharType="separate"/>
        </w:r>
        <w:r w:rsidR="00F5718D">
          <w:rPr>
            <w:noProof/>
            <w:webHidden/>
            <w:sz w:val="20"/>
          </w:rPr>
          <w:t>43</w:t>
        </w:r>
        <w:r w:rsidR="00C8231A" w:rsidRPr="00C8231A">
          <w:rPr>
            <w:noProof/>
            <w:webHidden/>
            <w:sz w:val="20"/>
          </w:rPr>
          <w:fldChar w:fldCharType="end"/>
        </w:r>
      </w:hyperlink>
    </w:p>
    <w:p w14:paraId="2F3E9611" w14:textId="77777777" w:rsidR="00BB78B0" w:rsidRPr="005B0FE6" w:rsidRDefault="00BB78B0" w:rsidP="00BB78B0">
      <w:pPr>
        <w:tabs>
          <w:tab w:val="left" w:pos="6945"/>
        </w:tabs>
        <w:rPr>
          <w:rFonts w:hint="eastAsia"/>
          <w:sz w:val="18"/>
          <w:lang w:val="en-US"/>
        </w:rPr>
      </w:pPr>
      <w:r w:rsidRPr="00527641">
        <w:rPr>
          <w:rFonts w:ascii="Times New Roman" w:hAnsi="Times New Roman" w:cs="Times New Roman"/>
          <w:bCs/>
          <w:sz w:val="16"/>
          <w:szCs w:val="20"/>
        </w:rPr>
        <w:fldChar w:fldCharType="end"/>
      </w:r>
    </w:p>
    <w:p w14:paraId="0F0FE777" w14:textId="77777777" w:rsidR="00BB78B0" w:rsidRPr="00BB5918" w:rsidRDefault="00BB78B0" w:rsidP="00BB78B0">
      <w:pPr>
        <w:tabs>
          <w:tab w:val="left" w:pos="6945"/>
        </w:tabs>
        <w:rPr>
          <w:rFonts w:hint="eastAsia"/>
          <w:sz w:val="20"/>
          <w:lang w:val="en-US"/>
        </w:rPr>
      </w:pPr>
    </w:p>
    <w:p w14:paraId="702F792C" w14:textId="77777777" w:rsidR="00BB78B0" w:rsidRDefault="00BB78B0" w:rsidP="00BB78B0">
      <w:pPr>
        <w:widowControl/>
        <w:overflowPunct/>
        <w:rPr>
          <w:rFonts w:hint="eastAsia"/>
          <w:lang w:val="en-US"/>
        </w:rPr>
      </w:pPr>
      <w:r>
        <w:rPr>
          <w:rFonts w:hint="eastAsia"/>
          <w:lang w:val="en-US"/>
        </w:rPr>
        <w:br w:type="page"/>
      </w:r>
    </w:p>
    <w:p w14:paraId="68488EFC" w14:textId="77777777" w:rsidR="00BB78B0" w:rsidRDefault="00BB78B0" w:rsidP="00BB78B0">
      <w:pPr>
        <w:pStyle w:val="Nagwek1"/>
        <w:numPr>
          <w:ilvl w:val="0"/>
          <w:numId w:val="8"/>
        </w:numPr>
        <w:rPr>
          <w:rFonts w:ascii="Times New Roman" w:hAnsi="Times New Roman"/>
          <w:b/>
          <w:sz w:val="20"/>
          <w:szCs w:val="20"/>
        </w:rPr>
      </w:pPr>
      <w:bookmarkStart w:id="17" w:name="_Toc230607114"/>
      <w:r>
        <w:rPr>
          <w:rFonts w:ascii="Times New Roman" w:hAnsi="Times New Roman"/>
          <w:b/>
          <w:sz w:val="20"/>
          <w:szCs w:val="20"/>
        </w:rPr>
        <w:lastRenderedPageBreak/>
        <w:t>SŁOWNIK</w:t>
      </w:r>
      <w:bookmarkEnd w:id="17"/>
    </w:p>
    <w:p w14:paraId="42A23915" w14:textId="77777777" w:rsidR="00BB78B0" w:rsidRPr="00105073" w:rsidRDefault="00BB78B0" w:rsidP="00BB78B0">
      <w:pPr>
        <w:rPr>
          <w:rFonts w:hint="eastAsia"/>
        </w:rPr>
      </w:pPr>
    </w:p>
    <w:p w14:paraId="6474A4CE" w14:textId="77777777" w:rsidR="00BB78B0" w:rsidRPr="009642EA" w:rsidRDefault="00BB78B0" w:rsidP="00BB78B0">
      <w:pPr>
        <w:pStyle w:val="Teksttreci0"/>
        <w:tabs>
          <w:tab w:val="left" w:pos="826"/>
        </w:tabs>
        <w:ind w:left="499"/>
        <w:jc w:val="both"/>
      </w:pPr>
      <w:bookmarkStart w:id="18" w:name="bookmark17"/>
      <w:bookmarkEnd w:id="18"/>
      <w:r w:rsidRPr="00B209EE">
        <w:t xml:space="preserve">Użyte w niniejszej Specyfikacji Warunków </w:t>
      </w:r>
      <w:r w:rsidRPr="009642EA">
        <w:t>Zamówienia terminy mają następujące znaczenie:</w:t>
      </w:r>
    </w:p>
    <w:p w14:paraId="69E36C4B" w14:textId="77777777" w:rsidR="00BB78B0" w:rsidRPr="009642EA" w:rsidRDefault="00BB78B0" w:rsidP="00BB78B0">
      <w:pPr>
        <w:spacing w:line="100" w:lineRule="atLeast"/>
        <w:ind w:left="499"/>
        <w:jc w:val="both"/>
        <w:rPr>
          <w:rFonts w:ascii="Times New Roman" w:hAnsi="Times New Roman" w:cs="Times New Roman"/>
          <w:sz w:val="20"/>
          <w:szCs w:val="20"/>
        </w:rPr>
      </w:pPr>
      <w:r w:rsidRPr="009642EA">
        <w:rPr>
          <w:rFonts w:ascii="Times New Roman" w:eastAsia="Arial" w:hAnsi="Times New Roman" w:cs="Times New Roman"/>
          <w:sz w:val="20"/>
          <w:szCs w:val="20"/>
        </w:rPr>
        <w:t>„</w:t>
      </w:r>
      <w:r w:rsidRPr="009642EA">
        <w:rPr>
          <w:rFonts w:ascii="Times New Roman" w:hAnsi="Times New Roman" w:cs="Times New Roman"/>
          <w:b/>
          <w:sz w:val="20"/>
          <w:szCs w:val="20"/>
        </w:rPr>
        <w:t>ustawa Pzp</w:t>
      </w:r>
      <w:r w:rsidRPr="009642EA">
        <w:rPr>
          <w:rFonts w:ascii="Times New Roman" w:hAnsi="Times New Roman" w:cs="Times New Roman"/>
          <w:sz w:val="20"/>
          <w:szCs w:val="20"/>
        </w:rPr>
        <w:t xml:space="preserve">” – ustawa z dnia 11 września 2019 </w:t>
      </w:r>
      <w:r w:rsidRPr="006E2D34">
        <w:rPr>
          <w:rFonts w:ascii="Times New Roman" w:hAnsi="Times New Roman" w:cs="Times New Roman"/>
          <w:sz w:val="20"/>
          <w:szCs w:val="20"/>
        </w:rPr>
        <w:t>r. (Dz. U. z 202</w:t>
      </w:r>
      <w:r>
        <w:rPr>
          <w:rFonts w:ascii="Times New Roman" w:hAnsi="Times New Roman" w:cs="Times New Roman"/>
          <w:sz w:val="20"/>
          <w:szCs w:val="20"/>
        </w:rPr>
        <w:t>4</w:t>
      </w:r>
      <w:r w:rsidRPr="006E2D34">
        <w:rPr>
          <w:rFonts w:ascii="Times New Roman" w:hAnsi="Times New Roman" w:cs="Times New Roman"/>
          <w:sz w:val="20"/>
          <w:szCs w:val="20"/>
        </w:rPr>
        <w:t xml:space="preserve"> r. poz. 1</w:t>
      </w:r>
      <w:r>
        <w:rPr>
          <w:rFonts w:ascii="Times New Roman" w:hAnsi="Times New Roman" w:cs="Times New Roman"/>
          <w:sz w:val="20"/>
          <w:szCs w:val="20"/>
        </w:rPr>
        <w:t>320</w:t>
      </w:r>
      <w:r w:rsidRPr="006E2D34">
        <w:rPr>
          <w:rFonts w:ascii="Times New Roman" w:hAnsi="Times New Roman" w:cs="Times New Roman"/>
          <w:sz w:val="20"/>
          <w:szCs w:val="20"/>
        </w:rPr>
        <w:t xml:space="preserve"> z późn. zm.);</w:t>
      </w:r>
    </w:p>
    <w:p w14:paraId="54BE63F1" w14:textId="77777777" w:rsidR="00BB78B0" w:rsidRPr="009642EA" w:rsidRDefault="00BB78B0" w:rsidP="00BB78B0">
      <w:pPr>
        <w:spacing w:line="100" w:lineRule="atLeast"/>
        <w:ind w:left="499"/>
        <w:jc w:val="both"/>
        <w:rPr>
          <w:rFonts w:ascii="Times New Roman" w:hAnsi="Times New Roman" w:cs="Times New Roman"/>
          <w:sz w:val="20"/>
          <w:szCs w:val="20"/>
        </w:rPr>
      </w:pPr>
      <w:r w:rsidRPr="009642EA">
        <w:rPr>
          <w:rFonts w:ascii="Times New Roman" w:hAnsi="Times New Roman" w:cs="Times New Roman"/>
          <w:sz w:val="20"/>
          <w:szCs w:val="20"/>
        </w:rPr>
        <w:t>„</w:t>
      </w:r>
      <w:r w:rsidRPr="009642EA">
        <w:rPr>
          <w:rFonts w:ascii="Times New Roman" w:hAnsi="Times New Roman" w:cs="Times New Roman"/>
          <w:b/>
          <w:sz w:val="20"/>
          <w:szCs w:val="20"/>
        </w:rPr>
        <w:t>rozporządzenie w sprawie podmiotowych środków dowodowych</w:t>
      </w:r>
      <w:r w:rsidRPr="009642EA">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270D0791" w14:textId="77777777" w:rsidR="00BB78B0" w:rsidRPr="009642EA" w:rsidRDefault="00BB78B0" w:rsidP="00BB78B0">
      <w:pPr>
        <w:spacing w:line="100" w:lineRule="atLeast"/>
        <w:ind w:left="499"/>
        <w:jc w:val="both"/>
        <w:rPr>
          <w:rFonts w:ascii="Times New Roman" w:hAnsi="Times New Roman" w:cs="Times New Roman"/>
          <w:color w:val="auto"/>
          <w:sz w:val="20"/>
          <w:szCs w:val="20"/>
        </w:rPr>
      </w:pPr>
      <w:r w:rsidRPr="009642EA">
        <w:rPr>
          <w:rFonts w:ascii="Times New Roman" w:hAnsi="Times New Roman" w:cs="Times New Roman"/>
          <w:sz w:val="20"/>
          <w:szCs w:val="20"/>
        </w:rPr>
        <w:t>„</w:t>
      </w:r>
      <w:r w:rsidRPr="009642EA">
        <w:rPr>
          <w:rFonts w:ascii="Times New Roman" w:hAnsi="Times New Roman" w:cs="Times New Roman"/>
          <w:b/>
          <w:sz w:val="20"/>
          <w:szCs w:val="20"/>
        </w:rPr>
        <w:t>rozporządzenie w sprawie sposobu sporządzania i przekazywania informacji</w:t>
      </w:r>
      <w:r w:rsidRPr="009642EA">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9642EA">
        <w:rPr>
          <w:rFonts w:ascii="Times New Roman" w:hAnsi="Times New Roman" w:cs="Times New Roman"/>
          <w:color w:val="auto"/>
          <w:sz w:val="20"/>
          <w:szCs w:val="20"/>
        </w:rPr>
        <w:t>środków komunikacji elektronicznej w postępowaniu o udzielenie zamówienia publicznego lub konkursie (Dz.U. z 2020 r. poz. 2452);</w:t>
      </w:r>
    </w:p>
    <w:p w14:paraId="39E8188C" w14:textId="77777777" w:rsidR="00BB78B0" w:rsidRPr="009642EA" w:rsidRDefault="00BB78B0" w:rsidP="00BB78B0">
      <w:pPr>
        <w:spacing w:line="100" w:lineRule="atLeast"/>
        <w:ind w:firstLine="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SWZ</w:t>
      </w:r>
      <w:r w:rsidRPr="009642EA">
        <w:rPr>
          <w:rFonts w:ascii="Times New Roman" w:hAnsi="Times New Roman" w:cs="Times New Roman"/>
          <w:color w:val="auto"/>
          <w:sz w:val="20"/>
          <w:szCs w:val="20"/>
        </w:rPr>
        <w:t>” – niniejsza Specyfikacja Warunków Zamówienia;</w:t>
      </w:r>
    </w:p>
    <w:p w14:paraId="180288A8" w14:textId="77777777" w:rsidR="00BB78B0" w:rsidRPr="009642EA" w:rsidRDefault="00BB78B0" w:rsidP="00BB78B0">
      <w:pPr>
        <w:spacing w:line="100" w:lineRule="atLeast"/>
        <w:ind w:left="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zamówienie</w:t>
      </w:r>
      <w:r w:rsidRPr="009642EA">
        <w:rPr>
          <w:rFonts w:ascii="Times New Roman" w:hAnsi="Times New Roman" w:cs="Times New Roman"/>
          <w:color w:val="auto"/>
          <w:sz w:val="20"/>
          <w:szCs w:val="20"/>
        </w:rPr>
        <w:t>” – zamówienie publiczne, którego przedmiot został opisany w Rozdziale IV SWZ oraz w Załączniku nr 1 do SWZ;</w:t>
      </w:r>
    </w:p>
    <w:p w14:paraId="344147AF" w14:textId="77777777" w:rsidR="00BB78B0" w:rsidRPr="0027609C" w:rsidRDefault="00BB78B0" w:rsidP="00BB78B0">
      <w:pPr>
        <w:spacing w:line="100" w:lineRule="atLeast"/>
        <w:ind w:firstLine="499"/>
        <w:jc w:val="both"/>
        <w:rPr>
          <w:rFonts w:ascii="Times New Roman" w:hAnsi="Times New Roman" w:cs="Times New Roman"/>
          <w:color w:val="auto"/>
          <w:sz w:val="20"/>
          <w:szCs w:val="20"/>
        </w:rPr>
      </w:pPr>
      <w:r w:rsidRPr="009642EA">
        <w:rPr>
          <w:rFonts w:ascii="Times New Roman" w:eastAsia="Arial" w:hAnsi="Times New Roman" w:cs="Times New Roman"/>
          <w:color w:val="auto"/>
          <w:sz w:val="20"/>
          <w:szCs w:val="20"/>
        </w:rPr>
        <w:t>„</w:t>
      </w:r>
      <w:r w:rsidRPr="009642EA">
        <w:rPr>
          <w:rFonts w:ascii="Times New Roman" w:hAnsi="Times New Roman" w:cs="Times New Roman"/>
          <w:b/>
          <w:color w:val="auto"/>
          <w:sz w:val="20"/>
          <w:szCs w:val="20"/>
        </w:rPr>
        <w:t>postępowanie</w:t>
      </w:r>
      <w:r w:rsidRPr="009642EA">
        <w:rPr>
          <w:rFonts w:ascii="Times New Roman" w:hAnsi="Times New Roman" w:cs="Times New Roman"/>
          <w:color w:val="auto"/>
          <w:sz w:val="20"/>
          <w:szCs w:val="20"/>
        </w:rPr>
        <w:t>” – postępowanie o udzielenie zamówienia publicznego, którego dotyczy SWZ</w:t>
      </w:r>
      <w:r w:rsidRPr="0027609C">
        <w:rPr>
          <w:rFonts w:ascii="Times New Roman" w:hAnsi="Times New Roman" w:cs="Times New Roman"/>
          <w:color w:val="auto"/>
          <w:sz w:val="20"/>
          <w:szCs w:val="20"/>
        </w:rPr>
        <w:t>;</w:t>
      </w:r>
    </w:p>
    <w:p w14:paraId="4767D652" w14:textId="77777777" w:rsidR="00BB78B0" w:rsidRDefault="00BB78B0" w:rsidP="00BB78B0">
      <w:pPr>
        <w:spacing w:line="100" w:lineRule="atLeast"/>
        <w:ind w:firstLine="499"/>
        <w:jc w:val="both"/>
        <w:rPr>
          <w:rFonts w:ascii="Times New Roman" w:hAnsi="Times New Roman" w:cs="Times New Roman"/>
          <w:sz w:val="20"/>
          <w:szCs w:val="20"/>
        </w:rPr>
      </w:pPr>
      <w:r w:rsidRPr="0027609C">
        <w:rPr>
          <w:rFonts w:ascii="Times New Roman" w:eastAsia="Arial" w:hAnsi="Times New Roman" w:cs="Times New Roman"/>
          <w:color w:val="auto"/>
          <w:sz w:val="20"/>
          <w:szCs w:val="20"/>
        </w:rPr>
        <w:t>„</w:t>
      </w:r>
      <w:r>
        <w:rPr>
          <w:rFonts w:ascii="Times New Roman" w:hAnsi="Times New Roman" w:cs="Times New Roman"/>
          <w:b/>
          <w:color w:val="auto"/>
          <w:sz w:val="20"/>
          <w:szCs w:val="20"/>
        </w:rPr>
        <w:t>Z</w:t>
      </w:r>
      <w:r w:rsidRPr="0027609C">
        <w:rPr>
          <w:rFonts w:ascii="Times New Roman" w:hAnsi="Times New Roman" w:cs="Times New Roman"/>
          <w:b/>
          <w:color w:val="auto"/>
          <w:sz w:val="20"/>
          <w:szCs w:val="20"/>
        </w:rPr>
        <w:t>amawiający</w:t>
      </w:r>
      <w:r w:rsidRPr="0027609C">
        <w:rPr>
          <w:rFonts w:ascii="Times New Roman" w:hAnsi="Times New Roman" w:cs="Times New Roman"/>
          <w:color w:val="auto"/>
          <w:sz w:val="20"/>
          <w:szCs w:val="20"/>
        </w:rPr>
        <w:t xml:space="preserve">” – Instytut Agrofizyki im. Bohdana Dobrzańskiego Polskiej Akademii </w:t>
      </w:r>
      <w:r w:rsidRPr="00B209EE">
        <w:rPr>
          <w:rFonts w:ascii="Times New Roman" w:hAnsi="Times New Roman" w:cs="Times New Roman"/>
          <w:sz w:val="20"/>
          <w:szCs w:val="20"/>
        </w:rPr>
        <w:t>Nauk w Lublinie</w:t>
      </w:r>
      <w:r>
        <w:rPr>
          <w:rFonts w:ascii="Times New Roman" w:hAnsi="Times New Roman" w:cs="Times New Roman"/>
          <w:sz w:val="20"/>
          <w:szCs w:val="20"/>
        </w:rPr>
        <w:t>;</w:t>
      </w:r>
    </w:p>
    <w:p w14:paraId="7595E825" w14:textId="77777777" w:rsidR="00BB78B0" w:rsidRDefault="00BB78B0" w:rsidP="00BB78B0">
      <w:pPr>
        <w:spacing w:line="100" w:lineRule="atLeast"/>
        <w:ind w:left="499"/>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b/>
          <w:sz w:val="20"/>
          <w:szCs w:val="20"/>
        </w:rPr>
        <w:t>W</w:t>
      </w:r>
      <w:r w:rsidRPr="003646FC">
        <w:rPr>
          <w:rFonts w:ascii="Times New Roman" w:hAnsi="Times New Roman" w:cs="Times New Roman"/>
          <w:b/>
          <w:sz w:val="20"/>
          <w:szCs w:val="20"/>
        </w:rPr>
        <w:t>ykonawca</w:t>
      </w:r>
      <w:r>
        <w:rPr>
          <w:rFonts w:ascii="Times New Roman" w:hAnsi="Times New Roman" w:cs="Times New Roman"/>
          <w:sz w:val="20"/>
          <w:szCs w:val="20"/>
        </w:rPr>
        <w:t>”</w:t>
      </w:r>
      <w:r w:rsidRPr="00B209EE">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241C0">
        <w:rPr>
          <w:rFonts w:ascii="Times New Roman" w:hAnsi="Times New Roman" w:cs="Times New Roman"/>
          <w:sz w:val="20"/>
          <w:szCs w:val="20"/>
        </w:rPr>
        <w:t>osob</w:t>
      </w:r>
      <w:r>
        <w:rPr>
          <w:rFonts w:ascii="Times New Roman" w:hAnsi="Times New Roman" w:cs="Times New Roman"/>
          <w:sz w:val="20"/>
          <w:szCs w:val="20"/>
        </w:rPr>
        <w:t>a</w:t>
      </w:r>
      <w:r w:rsidRPr="004241C0">
        <w:rPr>
          <w:rFonts w:ascii="Times New Roman" w:hAnsi="Times New Roman" w:cs="Times New Roman"/>
          <w:sz w:val="20"/>
          <w:szCs w:val="20"/>
        </w:rPr>
        <w:t xml:space="preserve"> fizyczn</w:t>
      </w:r>
      <w:r>
        <w:rPr>
          <w:rFonts w:ascii="Times New Roman" w:hAnsi="Times New Roman" w:cs="Times New Roman"/>
          <w:sz w:val="20"/>
          <w:szCs w:val="20"/>
        </w:rPr>
        <w:t>a</w:t>
      </w:r>
      <w:r w:rsidRPr="004241C0">
        <w:rPr>
          <w:rFonts w:ascii="Times New Roman" w:hAnsi="Times New Roman" w:cs="Times New Roman"/>
          <w:sz w:val="20"/>
          <w:szCs w:val="20"/>
        </w:rPr>
        <w:t>, osob</w:t>
      </w:r>
      <w:r>
        <w:rPr>
          <w:rFonts w:ascii="Times New Roman" w:hAnsi="Times New Roman" w:cs="Times New Roman"/>
          <w:sz w:val="20"/>
          <w:szCs w:val="20"/>
        </w:rPr>
        <w:t>a</w:t>
      </w:r>
      <w:r w:rsidRPr="004241C0">
        <w:rPr>
          <w:rFonts w:ascii="Times New Roman" w:hAnsi="Times New Roman" w:cs="Times New Roman"/>
          <w:sz w:val="20"/>
          <w:szCs w:val="20"/>
        </w:rPr>
        <w:t xml:space="preserve"> prawn</w:t>
      </w:r>
      <w:r>
        <w:rPr>
          <w:rFonts w:ascii="Times New Roman" w:hAnsi="Times New Roman" w:cs="Times New Roman"/>
          <w:sz w:val="20"/>
          <w:szCs w:val="20"/>
        </w:rPr>
        <w:t>a</w:t>
      </w:r>
      <w:r w:rsidRPr="004241C0">
        <w:rPr>
          <w:rFonts w:ascii="Times New Roman" w:hAnsi="Times New Roman" w:cs="Times New Roman"/>
          <w:sz w:val="20"/>
          <w:szCs w:val="20"/>
        </w:rPr>
        <w:t xml:space="preserve"> albo jednostk</w:t>
      </w:r>
      <w:r>
        <w:rPr>
          <w:rFonts w:ascii="Times New Roman" w:hAnsi="Times New Roman" w:cs="Times New Roman"/>
          <w:sz w:val="20"/>
          <w:szCs w:val="20"/>
        </w:rPr>
        <w:t>a</w:t>
      </w:r>
      <w:r w:rsidRPr="004241C0">
        <w:rPr>
          <w:rFonts w:ascii="Times New Roman" w:hAnsi="Times New Roman" w:cs="Times New Roman"/>
          <w:sz w:val="20"/>
          <w:szCs w:val="20"/>
        </w:rPr>
        <w:t xml:space="preserve"> organizacyjn</w:t>
      </w:r>
      <w:r>
        <w:rPr>
          <w:rFonts w:ascii="Times New Roman" w:hAnsi="Times New Roman" w:cs="Times New Roman"/>
          <w:sz w:val="20"/>
          <w:szCs w:val="20"/>
        </w:rPr>
        <w:t>a</w:t>
      </w:r>
      <w:r w:rsidRPr="004241C0">
        <w:rPr>
          <w:rFonts w:ascii="Times New Roman" w:hAnsi="Times New Roman" w:cs="Times New Roman"/>
          <w:sz w:val="20"/>
          <w:szCs w:val="20"/>
        </w:rPr>
        <w:t xml:space="preserve">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Pr>
          <w:rFonts w:ascii="Times New Roman" w:hAnsi="Times New Roman" w:cs="Times New Roman"/>
          <w:sz w:val="20"/>
          <w:szCs w:val="20"/>
        </w:rPr>
        <w:t>.</w:t>
      </w:r>
    </w:p>
    <w:p w14:paraId="12F7C3E9" w14:textId="77777777" w:rsidR="00BB78B0" w:rsidRPr="00B209EE" w:rsidRDefault="00BB78B0" w:rsidP="00BB78B0">
      <w:pPr>
        <w:spacing w:line="100" w:lineRule="atLeast"/>
        <w:ind w:left="499"/>
        <w:jc w:val="both"/>
        <w:rPr>
          <w:rFonts w:ascii="Times New Roman" w:hAnsi="Times New Roman" w:cs="Times New Roman"/>
          <w:sz w:val="20"/>
          <w:szCs w:val="20"/>
        </w:rPr>
      </w:pPr>
    </w:p>
    <w:p w14:paraId="46238DD9" w14:textId="77777777" w:rsidR="00BB78B0" w:rsidRDefault="00BB78B0" w:rsidP="00BB78B0">
      <w:pPr>
        <w:pStyle w:val="Nagwek1"/>
        <w:numPr>
          <w:ilvl w:val="0"/>
          <w:numId w:val="8"/>
        </w:numPr>
        <w:rPr>
          <w:rFonts w:ascii="Times New Roman" w:hAnsi="Times New Roman"/>
          <w:b/>
          <w:sz w:val="20"/>
          <w:szCs w:val="20"/>
        </w:rPr>
      </w:pPr>
      <w:bookmarkStart w:id="19" w:name="bookmark21"/>
      <w:bookmarkStart w:id="20" w:name="bookmark19"/>
      <w:bookmarkStart w:id="21" w:name="bookmark20"/>
      <w:bookmarkStart w:id="22" w:name="bookmark22"/>
      <w:bookmarkStart w:id="23" w:name="_Toc25559906"/>
      <w:bookmarkStart w:id="24" w:name="_Toc230607115"/>
      <w:bookmarkEnd w:id="19"/>
      <w:r w:rsidRPr="00E82835">
        <w:rPr>
          <w:rFonts w:ascii="Times New Roman" w:hAnsi="Times New Roman"/>
          <w:b/>
          <w:sz w:val="20"/>
          <w:szCs w:val="20"/>
        </w:rPr>
        <w:t>NAZWA</w:t>
      </w:r>
      <w:r>
        <w:rPr>
          <w:rFonts w:ascii="Times New Roman" w:hAnsi="Times New Roman"/>
          <w:b/>
          <w:sz w:val="20"/>
          <w:szCs w:val="20"/>
        </w:rPr>
        <w:t xml:space="preserve">, </w:t>
      </w:r>
      <w:r w:rsidRPr="00E82835">
        <w:rPr>
          <w:rFonts w:ascii="Times New Roman" w:hAnsi="Times New Roman"/>
          <w:b/>
          <w:sz w:val="20"/>
          <w:szCs w:val="20"/>
        </w:rPr>
        <w:t xml:space="preserve">ADRES </w:t>
      </w:r>
      <w:r>
        <w:rPr>
          <w:rFonts w:ascii="Times New Roman" w:hAnsi="Times New Roman"/>
          <w:b/>
          <w:sz w:val="20"/>
          <w:szCs w:val="20"/>
        </w:rPr>
        <w:t xml:space="preserve">I INNE DANE </w:t>
      </w:r>
      <w:r w:rsidRPr="00E82835">
        <w:rPr>
          <w:rFonts w:ascii="Times New Roman" w:hAnsi="Times New Roman"/>
          <w:b/>
          <w:sz w:val="20"/>
          <w:szCs w:val="20"/>
        </w:rPr>
        <w:t>ZAMAWIAJĄCEGO</w:t>
      </w:r>
      <w:bookmarkEnd w:id="20"/>
      <w:bookmarkEnd w:id="21"/>
      <w:bookmarkEnd w:id="22"/>
      <w:bookmarkEnd w:id="23"/>
      <w:bookmarkEnd w:id="24"/>
    </w:p>
    <w:p w14:paraId="5D058D41" w14:textId="77777777" w:rsidR="00BB78B0" w:rsidRPr="00105073" w:rsidRDefault="00BB78B0" w:rsidP="00BB78B0">
      <w:pPr>
        <w:rPr>
          <w:rFonts w:hint="eastAsia"/>
        </w:rPr>
      </w:pPr>
    </w:p>
    <w:p w14:paraId="3908E522" w14:textId="77777777" w:rsidR="00BB78B0" w:rsidRDefault="00BB78B0" w:rsidP="00BB78B0">
      <w:pPr>
        <w:pStyle w:val="Teksttreci0"/>
        <w:ind w:firstLine="500"/>
      </w:pPr>
      <w:r>
        <w:t>Instytut Agrofizyki im. Bohdana Dobrzańskiego Polskiej Akademii Nauk w Lublinie</w:t>
      </w:r>
    </w:p>
    <w:p w14:paraId="254B201F" w14:textId="77777777" w:rsidR="00BB78B0" w:rsidRDefault="00BB78B0" w:rsidP="00BB78B0">
      <w:pPr>
        <w:pStyle w:val="Teksttreci0"/>
        <w:ind w:firstLine="500"/>
      </w:pPr>
      <w:r>
        <w:t>ul. Doświadczalna 4, 20-290 Lublin</w:t>
      </w:r>
    </w:p>
    <w:p w14:paraId="4E1C05C6" w14:textId="77777777" w:rsidR="00BB78B0" w:rsidRDefault="00BB78B0" w:rsidP="00BB78B0">
      <w:pPr>
        <w:pStyle w:val="Teksttreci0"/>
        <w:ind w:firstLine="500"/>
      </w:pPr>
      <w:r>
        <w:t>Tel. (81) 744-50-61,</w:t>
      </w:r>
    </w:p>
    <w:p w14:paraId="241665D5" w14:textId="77777777" w:rsidR="00BB78B0" w:rsidRDefault="00BB78B0" w:rsidP="00BB78B0">
      <w:pPr>
        <w:pStyle w:val="Teksttreci0"/>
        <w:ind w:firstLine="500"/>
      </w:pPr>
      <w:r>
        <w:t>Faks: (81)744-50-67</w:t>
      </w:r>
    </w:p>
    <w:p w14:paraId="0A4D5B3F" w14:textId="77777777" w:rsidR="00BB78B0" w:rsidRDefault="00BB78B0" w:rsidP="00BB78B0">
      <w:pPr>
        <w:pStyle w:val="Teksttreci0"/>
        <w:ind w:firstLine="500"/>
      </w:pPr>
      <w:r>
        <w:t>NIP: 946-18-24-287, REGON: 000326380</w:t>
      </w:r>
    </w:p>
    <w:p w14:paraId="54B24292" w14:textId="77777777" w:rsidR="00BB78B0" w:rsidRDefault="00914950" w:rsidP="00BB78B0">
      <w:pPr>
        <w:pStyle w:val="Teksttreci0"/>
        <w:ind w:firstLine="500"/>
      </w:pPr>
      <w:hyperlink r:id="rId8" w:history="1">
        <w:r w:rsidR="00BB78B0">
          <w:t>http://www.ipan.lublin.pl</w:t>
        </w:r>
      </w:hyperlink>
    </w:p>
    <w:p w14:paraId="55B0CE34" w14:textId="77777777" w:rsidR="00BB78B0" w:rsidRDefault="00BB78B0" w:rsidP="00BB78B0">
      <w:pPr>
        <w:pStyle w:val="Teksttreci0"/>
        <w:ind w:firstLine="500"/>
      </w:pPr>
      <w:r>
        <w:t xml:space="preserve">adres poczty elektronicznej Zamawiającego: </w:t>
      </w:r>
      <w:hyperlink r:id="rId9" w:history="1">
        <w:r>
          <w:rPr>
            <w:rStyle w:val="Hipercze"/>
            <w:rFonts w:eastAsia="Arial"/>
          </w:rPr>
          <w:t>sekretariat@ipan.lublin.pl</w:t>
        </w:r>
      </w:hyperlink>
    </w:p>
    <w:p w14:paraId="7AE381B2" w14:textId="77777777" w:rsidR="00BB78B0" w:rsidRDefault="00BB78B0" w:rsidP="00BB78B0">
      <w:pPr>
        <w:pStyle w:val="Teksttreci0"/>
        <w:ind w:left="500"/>
        <w:jc w:val="both"/>
      </w:pPr>
      <w:r>
        <w:t xml:space="preserve">adres strony internetowej prowadzonego postępowania oraz </w:t>
      </w:r>
      <w:r w:rsidRPr="00733873">
        <w:t xml:space="preserve">adres strony internetowej, na której udostępniane będą zmiany i wyjaśnienia treści SWZ oraz inne dokumenty zamówienia bezpośrednio związane z postępowaniem o </w:t>
      </w:r>
      <w:r w:rsidRPr="003007B0">
        <w:t xml:space="preserve">udzielenie zamówienia: </w:t>
      </w:r>
      <w:hyperlink r:id="rId10" w:history="1">
        <w:r w:rsidRPr="00A557B8">
          <w:rPr>
            <w:rStyle w:val="Hipercze"/>
          </w:rPr>
          <w:t>https://ipanlublin.ezamawiajacy.pl</w:t>
        </w:r>
      </w:hyperlink>
      <w:r>
        <w:t xml:space="preserve"> </w:t>
      </w:r>
    </w:p>
    <w:p w14:paraId="04F37D95" w14:textId="77777777" w:rsidR="00BB78B0" w:rsidRDefault="00BB78B0" w:rsidP="00BB78B0">
      <w:pPr>
        <w:pStyle w:val="Teksttreci0"/>
        <w:spacing w:after="240"/>
        <w:ind w:left="500"/>
      </w:pPr>
      <w:r w:rsidRPr="00F62EA6">
        <w:t xml:space="preserve">Sposób i osoby uprawnione do porozumiewania się z Wykonawcami wskazano w Rozdziale </w:t>
      </w:r>
      <w:r>
        <w:t>IX S</w:t>
      </w:r>
      <w:r w:rsidRPr="00F62EA6">
        <w:t>WZ.</w:t>
      </w:r>
    </w:p>
    <w:p w14:paraId="0C25709C" w14:textId="77777777" w:rsidR="00BB78B0" w:rsidRPr="00B058A7" w:rsidRDefault="00BB78B0" w:rsidP="00BB78B0">
      <w:pPr>
        <w:spacing w:line="264" w:lineRule="auto"/>
        <w:ind w:left="499"/>
        <w:jc w:val="both"/>
        <w:rPr>
          <w:rFonts w:ascii="Times New Roman" w:eastAsia="Times New Roman" w:hAnsi="Times New Roman" w:cs="Times New Roman"/>
          <w:sz w:val="20"/>
          <w:szCs w:val="20"/>
        </w:rPr>
      </w:pPr>
      <w:r w:rsidRPr="00B058A7">
        <w:rPr>
          <w:rFonts w:ascii="Times New Roman" w:eastAsia="Times New Roman" w:hAnsi="Times New Roman" w:cs="Times New Roman"/>
          <w:sz w:val="20"/>
          <w:szCs w:val="20"/>
        </w:rPr>
        <w:t xml:space="preserve">Zamawiający informuje, że w Instytucie Agrofizyki im. B. Dobrzańskiego Polskiej Akademii Nauk w Lublinie obowiązuje Procedura zgłoszeń wewnętrznych dostępna pod adresem </w:t>
      </w:r>
      <w:hyperlink r:id="rId11" w:history="1">
        <w:r w:rsidRPr="00430045">
          <w:rPr>
            <w:rStyle w:val="Hipercze"/>
            <w:rFonts w:ascii="Times New Roman" w:hAnsi="Times New Roman" w:cs="Times New Roman"/>
            <w:sz w:val="20"/>
            <w:szCs w:val="20"/>
          </w:rPr>
          <w:t>https://www.ipan.lublin.pl/wp-content/uploads/2024/09/2024.09.25-Regulamin-zg%C5%82osze%C5%84-wewn%C4%99trznych.pdf</w:t>
        </w:r>
      </w:hyperlink>
    </w:p>
    <w:p w14:paraId="135DBBFC" w14:textId="77777777" w:rsidR="00BB78B0" w:rsidRDefault="00BB78B0" w:rsidP="00BB78B0">
      <w:pPr>
        <w:pStyle w:val="Teksttreci0"/>
        <w:spacing w:after="240"/>
        <w:ind w:left="500"/>
      </w:pPr>
    </w:p>
    <w:p w14:paraId="0E016594" w14:textId="77777777" w:rsidR="00BB78B0" w:rsidRDefault="00BB78B0" w:rsidP="00BB78B0">
      <w:pPr>
        <w:pStyle w:val="Nagwek1"/>
        <w:numPr>
          <w:ilvl w:val="0"/>
          <w:numId w:val="8"/>
        </w:numPr>
        <w:rPr>
          <w:rFonts w:ascii="Times New Roman" w:hAnsi="Times New Roman"/>
          <w:b/>
          <w:sz w:val="20"/>
          <w:szCs w:val="20"/>
        </w:rPr>
      </w:pPr>
      <w:bookmarkStart w:id="25" w:name="bookmark25"/>
      <w:bookmarkStart w:id="26" w:name="bookmark23"/>
      <w:bookmarkStart w:id="27" w:name="bookmark24"/>
      <w:bookmarkStart w:id="28" w:name="bookmark26"/>
      <w:bookmarkStart w:id="29" w:name="_Toc25559907"/>
      <w:bookmarkStart w:id="30" w:name="_Toc230607116"/>
      <w:bookmarkEnd w:id="25"/>
      <w:r w:rsidRPr="00E82835">
        <w:rPr>
          <w:rFonts w:ascii="Times New Roman" w:hAnsi="Times New Roman"/>
          <w:b/>
          <w:sz w:val="20"/>
          <w:szCs w:val="20"/>
        </w:rPr>
        <w:t>TRYB UDZIELENIA ZAMÓWIENIA</w:t>
      </w:r>
      <w:bookmarkEnd w:id="26"/>
      <w:bookmarkEnd w:id="27"/>
      <w:bookmarkEnd w:id="28"/>
      <w:bookmarkEnd w:id="29"/>
      <w:bookmarkEnd w:id="30"/>
    </w:p>
    <w:p w14:paraId="66A286A0" w14:textId="77777777" w:rsidR="00BB78B0" w:rsidRPr="00105073" w:rsidRDefault="00BB78B0" w:rsidP="00BB78B0">
      <w:pPr>
        <w:rPr>
          <w:rFonts w:hint="eastAsia"/>
        </w:rPr>
      </w:pPr>
    </w:p>
    <w:p w14:paraId="04139A3F" w14:textId="77777777" w:rsidR="00BB78B0" w:rsidRPr="00F43F03" w:rsidRDefault="00BB78B0" w:rsidP="003E3EC5">
      <w:pPr>
        <w:pStyle w:val="Akapitzlist"/>
        <w:numPr>
          <w:ilvl w:val="0"/>
          <w:numId w:val="1"/>
        </w:numPr>
        <w:ind w:left="426" w:hanging="284"/>
        <w:jc w:val="both"/>
        <w:rPr>
          <w:rFonts w:ascii="Times New Roman" w:eastAsia="Times New Roman" w:hAnsi="Times New Roman" w:cs="Times New Roman"/>
          <w:color w:val="auto"/>
          <w:sz w:val="20"/>
          <w:szCs w:val="20"/>
          <w:lang w:eastAsia="zh-CN" w:bidi="hi-IN"/>
        </w:rPr>
      </w:pPr>
      <w:bookmarkStart w:id="31" w:name="bookmark27"/>
      <w:bookmarkStart w:id="32" w:name="bookmark28"/>
      <w:bookmarkStart w:id="33" w:name="bookmark29"/>
      <w:bookmarkEnd w:id="31"/>
      <w:bookmarkEnd w:id="32"/>
      <w:bookmarkEnd w:id="33"/>
      <w:r w:rsidRPr="00F43F03">
        <w:rPr>
          <w:rFonts w:ascii="Times New Roman" w:eastAsia="Times New Roman" w:hAnsi="Times New Roman" w:cs="Times New Roman" w:hint="eastAsia"/>
          <w:color w:val="auto"/>
          <w:sz w:val="20"/>
          <w:szCs w:val="20"/>
          <w:lang w:eastAsia="zh-CN" w:bidi="hi-IN"/>
        </w:rPr>
        <w:t>Postępowanie o udzielenie niniejszego zamówienia jest organizowane przez Zamawiającego w trybie podstawowym o wartości szacunkowej mniejszej niż progi unijne dla dostaw i usług, zgodnie z przepisami ustawy z dnia 11 września 2019 r. – Prawo zamówień publicznych (Dz.U. z 2024 r. poz. 1320 z późn. zm.) zwanej dalej „ustawą Pzp”.</w:t>
      </w:r>
    </w:p>
    <w:p w14:paraId="7F11087F" w14:textId="77777777" w:rsidR="00BB78B0" w:rsidRDefault="00BB78B0" w:rsidP="003E3EC5">
      <w:pPr>
        <w:pStyle w:val="Teksttreci0"/>
        <w:numPr>
          <w:ilvl w:val="0"/>
          <w:numId w:val="1"/>
        </w:numPr>
        <w:tabs>
          <w:tab w:val="left" w:pos="826"/>
        </w:tabs>
        <w:ind w:left="426" w:hanging="284"/>
        <w:jc w:val="both"/>
      </w:pPr>
      <w:r w:rsidRPr="000F4A93">
        <w:t xml:space="preserve">Podstawa prawna trybu postępowania: </w:t>
      </w:r>
      <w:r>
        <w:t xml:space="preserve">art. </w:t>
      </w:r>
      <w:r w:rsidRPr="000F4A93">
        <w:t>275 pkt 1 ustawy Pzp</w:t>
      </w:r>
      <w:r>
        <w:t>.</w:t>
      </w:r>
    </w:p>
    <w:p w14:paraId="4B7FF762" w14:textId="77777777" w:rsidR="00BB78B0" w:rsidRDefault="00BB78B0" w:rsidP="003E3EC5">
      <w:pPr>
        <w:pStyle w:val="Teksttreci0"/>
        <w:numPr>
          <w:ilvl w:val="0"/>
          <w:numId w:val="1"/>
        </w:numPr>
        <w:tabs>
          <w:tab w:val="left" w:pos="829"/>
        </w:tabs>
        <w:ind w:left="426" w:hanging="284"/>
        <w:jc w:val="both"/>
      </w:pPr>
      <w:bookmarkStart w:id="34" w:name="bookmark30"/>
      <w:bookmarkEnd w:id="34"/>
      <w:r w:rsidRPr="007B6C53">
        <w:t>Zamawiający udzieli zamówienia w trybie podstawowym, w którym w odpowiedzi na ogłoszenie o zamówieniu oferty mogą składać wszyscy zainteresowani Wykonawcy, a następnie Zamawiający wybierze najkorzystniejszą ofertę bez przeprowadzenia negocjacji</w:t>
      </w:r>
      <w:bookmarkStart w:id="35" w:name="bookmark31"/>
      <w:bookmarkEnd w:id="35"/>
      <w:r>
        <w:t>.</w:t>
      </w:r>
    </w:p>
    <w:p w14:paraId="07423F33" w14:textId="77777777" w:rsidR="00BB78B0" w:rsidRDefault="00BB78B0" w:rsidP="003E3EC5">
      <w:pPr>
        <w:pStyle w:val="Teksttreci0"/>
        <w:numPr>
          <w:ilvl w:val="0"/>
          <w:numId w:val="1"/>
        </w:numPr>
        <w:tabs>
          <w:tab w:val="left" w:pos="829"/>
        </w:tabs>
        <w:ind w:left="426" w:hanging="284"/>
        <w:jc w:val="both"/>
      </w:pPr>
      <w:r>
        <w:t>Z</w:t>
      </w:r>
      <w:r w:rsidRPr="00955977">
        <w:t xml:space="preserve">amawiający </w:t>
      </w:r>
      <w:r>
        <w:t xml:space="preserve">nie </w:t>
      </w:r>
      <w:r w:rsidRPr="00955977">
        <w:t>przewiduje wyb</w:t>
      </w:r>
      <w:r>
        <w:t>oru</w:t>
      </w:r>
      <w:r w:rsidRPr="00955977">
        <w:t xml:space="preserve"> najkorzystniejszej oferty z możliwością prowadzenia negocjacji</w:t>
      </w:r>
      <w:r>
        <w:t>.</w:t>
      </w:r>
    </w:p>
    <w:p w14:paraId="137F3DC7" w14:textId="77777777" w:rsidR="00BB78B0" w:rsidRDefault="00BB78B0" w:rsidP="003E3EC5">
      <w:pPr>
        <w:pStyle w:val="Teksttreci0"/>
        <w:numPr>
          <w:ilvl w:val="0"/>
          <w:numId w:val="1"/>
        </w:numPr>
        <w:tabs>
          <w:tab w:val="left" w:pos="829"/>
        </w:tabs>
        <w:ind w:left="426" w:hanging="284"/>
        <w:jc w:val="both"/>
      </w:pPr>
      <w:r w:rsidRPr="00B61E06">
        <w:t xml:space="preserve">Zamawiający </w:t>
      </w:r>
      <w:r>
        <w:t xml:space="preserve">nie </w:t>
      </w:r>
      <w:r w:rsidRPr="00B61E06">
        <w:t>dopuszcza składani</w:t>
      </w:r>
      <w:r>
        <w:t>a</w:t>
      </w:r>
      <w:r w:rsidRPr="00B61E06">
        <w:t xml:space="preserve"> ofert częściowych. Zamawiający nie okr</w:t>
      </w:r>
      <w:r>
        <w:t>eśla liczby części zamówienia,</w:t>
      </w:r>
      <w:r w:rsidRPr="00B61E06">
        <w:t xml:space="preserve"> na którą wykonawca może złożyć ofertę ani maksymalnej liczby części, na które zamówienie może zostać udzielone temu samemu </w:t>
      </w:r>
      <w:r>
        <w:t>W</w:t>
      </w:r>
      <w:r w:rsidRPr="00B61E06">
        <w:t>ykonawcy</w:t>
      </w:r>
      <w:r>
        <w:t>.</w:t>
      </w:r>
      <w:r w:rsidRPr="00B61E06">
        <w:t xml:space="preserve"> Ofertę należy złożyć zgodnie ze wzorem formularza oferty stanowiącym załącznik do SWZ. </w:t>
      </w:r>
    </w:p>
    <w:p w14:paraId="1371C241" w14:textId="55CCB669" w:rsidR="00BB78B0" w:rsidRDefault="00BB78B0" w:rsidP="003E3EC5">
      <w:pPr>
        <w:pStyle w:val="Teksttreci0"/>
        <w:ind w:left="426"/>
        <w:jc w:val="both"/>
      </w:pPr>
      <w:r w:rsidRPr="00527641">
        <w:t xml:space="preserve">5.1 Zamawiający nie dokonuje podziału zamówienia na części ze względu na to, że podział taki groziłby nadmiernymi </w:t>
      </w:r>
      <w:r w:rsidRPr="00527641">
        <w:lastRenderedPageBreak/>
        <w:t>trudnościami technicznymi</w:t>
      </w:r>
      <w:r w:rsidR="00C9120C" w:rsidRPr="00527641">
        <w:t>, ryzykiem niezachowania koncepcji architektonicznej</w:t>
      </w:r>
      <w:r w:rsidRPr="00527641">
        <w:t xml:space="preserve"> oraz nadmiernymi kosztami wykonania zamówienia. Niedokonanie podziału zamówienia podyktowane było zatem względami technicznymi, organizacyjnymi oraz charakterem przedmiotu zamówienia (utworzenie Interaktywnego Centrum Bioróżnorodności jako wewnętrznej ścieżki edukacyjnej).</w:t>
      </w:r>
      <w:r w:rsidRPr="00527641">
        <w:rPr>
          <w:rFonts w:hint="eastAsia"/>
        </w:rPr>
        <w:t xml:space="preserve"> Brak kompleksowej realizacji zamówienia mógłby zagrozić właściwemu jej wykonaniu. Ponadto</w:t>
      </w:r>
      <w:r w:rsidRPr="00527641">
        <w:t xml:space="preserve"> </w:t>
      </w:r>
      <w:r w:rsidRPr="00527641">
        <w:rPr>
          <w:rFonts w:hint="eastAsia"/>
        </w:rPr>
        <w:t>Zamawiający miałby trudności z egzekwowaniem przysługujących mu uprawnień z tytułu</w:t>
      </w:r>
      <w:r w:rsidRPr="00527641">
        <w:t xml:space="preserve"> </w:t>
      </w:r>
      <w:r w:rsidRPr="00527641">
        <w:rPr>
          <w:rFonts w:hint="eastAsia"/>
        </w:rPr>
        <w:t>rękojmi/</w:t>
      </w:r>
      <w:r w:rsidRPr="00527641">
        <w:t xml:space="preserve">gwarancji </w:t>
      </w:r>
      <w:r w:rsidRPr="00527641">
        <w:rPr>
          <w:rFonts w:hint="eastAsia"/>
        </w:rPr>
        <w:t>– za wady. Jednocześnie brak podziału zamówienia na części nie powoduje ograniczenia</w:t>
      </w:r>
      <w:r w:rsidRPr="00527641">
        <w:t xml:space="preserve"> </w:t>
      </w:r>
      <w:r w:rsidRPr="00527641">
        <w:rPr>
          <w:rFonts w:hint="eastAsia"/>
        </w:rPr>
        <w:t>konkurencji oraz zapewnia równy dostęp podmiotów z sektora małych i średnich przedsiębiorstw.</w:t>
      </w:r>
    </w:p>
    <w:p w14:paraId="0E35EB9E" w14:textId="77777777" w:rsidR="00BB78B0" w:rsidRDefault="00BB78B0" w:rsidP="003E3EC5">
      <w:pPr>
        <w:pStyle w:val="Teksttreci0"/>
        <w:numPr>
          <w:ilvl w:val="0"/>
          <w:numId w:val="1"/>
        </w:numPr>
        <w:tabs>
          <w:tab w:val="left" w:pos="829"/>
        </w:tabs>
        <w:ind w:left="426" w:hanging="284"/>
        <w:jc w:val="both"/>
      </w:pPr>
      <w:r>
        <w:t>Zamawiający nie dopuszcza składania ofert wariantowych oraz w postaci katalogów elektronicznych.</w:t>
      </w:r>
    </w:p>
    <w:p w14:paraId="459CC21F" w14:textId="77777777" w:rsidR="00BB78B0" w:rsidRPr="00D77975" w:rsidRDefault="00BB78B0" w:rsidP="003E3EC5">
      <w:pPr>
        <w:pStyle w:val="Teksttreci0"/>
        <w:numPr>
          <w:ilvl w:val="0"/>
          <w:numId w:val="1"/>
        </w:numPr>
        <w:tabs>
          <w:tab w:val="left" w:pos="829"/>
        </w:tabs>
        <w:ind w:left="426" w:hanging="284"/>
        <w:jc w:val="both"/>
      </w:pPr>
      <w:r w:rsidRPr="00D77975">
        <w:t>Zamawiający nie przewiduje aukcji elektronicznej.</w:t>
      </w:r>
    </w:p>
    <w:p w14:paraId="29D0022B" w14:textId="77777777" w:rsidR="00BB78B0" w:rsidRPr="003008BF" w:rsidRDefault="00BB78B0" w:rsidP="003E3EC5">
      <w:pPr>
        <w:pStyle w:val="Teksttreci0"/>
        <w:numPr>
          <w:ilvl w:val="0"/>
          <w:numId w:val="1"/>
        </w:numPr>
        <w:tabs>
          <w:tab w:val="left" w:pos="829"/>
        </w:tabs>
        <w:ind w:left="426" w:hanging="284"/>
        <w:jc w:val="both"/>
      </w:pPr>
      <w:r w:rsidRPr="00D77975">
        <w:t>Zamawiający nie prowadzi postępowania w celu zawarcia umowy ramowej.</w:t>
      </w:r>
    </w:p>
    <w:p w14:paraId="2BEFFC78" w14:textId="77777777" w:rsidR="00BB78B0" w:rsidRPr="00B17D83" w:rsidRDefault="00BB78B0" w:rsidP="003E3EC5">
      <w:pPr>
        <w:pStyle w:val="Teksttreci0"/>
        <w:numPr>
          <w:ilvl w:val="0"/>
          <w:numId w:val="1"/>
        </w:numPr>
        <w:tabs>
          <w:tab w:val="left" w:pos="829"/>
        </w:tabs>
        <w:ind w:left="426" w:hanging="284"/>
        <w:jc w:val="both"/>
      </w:pPr>
      <w:r w:rsidRPr="00B17D83">
        <w:t>Zamawiający nie wymaga składania przedmiotowych środków dowodowych.</w:t>
      </w:r>
    </w:p>
    <w:p w14:paraId="0F799BD5" w14:textId="5F290CF1" w:rsidR="008751BD" w:rsidRDefault="00BB78B0" w:rsidP="008751BD">
      <w:pPr>
        <w:pStyle w:val="Teksttreci0"/>
        <w:numPr>
          <w:ilvl w:val="0"/>
          <w:numId w:val="1"/>
        </w:numPr>
        <w:tabs>
          <w:tab w:val="left" w:pos="829"/>
        </w:tabs>
        <w:ind w:left="426" w:hanging="284"/>
        <w:jc w:val="both"/>
      </w:pPr>
      <w:r w:rsidRPr="007C6084">
        <w:t>Postępowanie prowadzone jest w języku polskim drogą elektroniczną za pośrednictwem platformy Marketplanet OnePlace (dalej jako „Platforma Zakupowa” lub „System”) pod adresem</w:t>
      </w:r>
      <w:r>
        <w:t xml:space="preserve"> </w:t>
      </w:r>
      <w:hyperlink r:id="rId12" w:history="1">
        <w:r w:rsidRPr="00932B67">
          <w:rPr>
            <w:rStyle w:val="Hipercze"/>
          </w:rPr>
          <w:t>https://ipanlublin.ezamawiajacy.pl</w:t>
        </w:r>
      </w:hyperlink>
      <w:r>
        <w:t xml:space="preserve"> </w:t>
      </w:r>
      <w:r w:rsidRPr="007C6084">
        <w:t xml:space="preserve">i pod </w:t>
      </w:r>
      <w:r w:rsidRPr="00565436">
        <w:t>oznaczeniem oraz nazwą postępowania wskazaną w tytule niniejszej SWZ.</w:t>
      </w:r>
    </w:p>
    <w:p w14:paraId="44E25A49" w14:textId="77777777" w:rsidR="006F2965" w:rsidRPr="00122A22" w:rsidRDefault="006F2965" w:rsidP="006F2965">
      <w:pPr>
        <w:pStyle w:val="Teksttreci0"/>
        <w:tabs>
          <w:tab w:val="left" w:pos="829"/>
        </w:tabs>
        <w:ind w:left="426"/>
        <w:jc w:val="both"/>
      </w:pPr>
    </w:p>
    <w:p w14:paraId="395951A5" w14:textId="77777777" w:rsidR="00BB78B0" w:rsidRDefault="00BB78B0" w:rsidP="00BB78B0">
      <w:pPr>
        <w:pStyle w:val="Nagwek1"/>
        <w:numPr>
          <w:ilvl w:val="0"/>
          <w:numId w:val="8"/>
        </w:numPr>
        <w:rPr>
          <w:rFonts w:ascii="Times New Roman" w:hAnsi="Times New Roman"/>
          <w:b/>
          <w:sz w:val="20"/>
          <w:szCs w:val="20"/>
        </w:rPr>
      </w:pPr>
      <w:bookmarkStart w:id="36" w:name="bookmark32"/>
      <w:bookmarkStart w:id="37" w:name="_Toc25559908"/>
      <w:bookmarkStart w:id="38" w:name="_Toc230607117"/>
      <w:bookmarkEnd w:id="36"/>
      <w:r w:rsidRPr="00E82835">
        <w:rPr>
          <w:rFonts w:ascii="Times New Roman" w:hAnsi="Times New Roman"/>
          <w:b/>
          <w:sz w:val="20"/>
          <w:szCs w:val="20"/>
        </w:rPr>
        <w:t>OPIS PRZEDMIOTU ZAMÓWIENIA</w:t>
      </w:r>
      <w:bookmarkEnd w:id="37"/>
      <w:r>
        <w:rPr>
          <w:rFonts w:ascii="Times New Roman" w:hAnsi="Times New Roman"/>
          <w:b/>
          <w:sz w:val="20"/>
          <w:szCs w:val="20"/>
        </w:rPr>
        <w:t xml:space="preserve"> WRAZ Z OPISEM CZĘŚCI ZAMÓWIENIA</w:t>
      </w:r>
      <w:bookmarkEnd w:id="38"/>
    </w:p>
    <w:p w14:paraId="329DEE93" w14:textId="77777777" w:rsidR="00BB78B0" w:rsidRPr="00105073" w:rsidRDefault="00BB78B0" w:rsidP="00BB78B0">
      <w:pPr>
        <w:rPr>
          <w:rFonts w:hint="eastAsia"/>
        </w:rPr>
      </w:pPr>
    </w:p>
    <w:p w14:paraId="6FD649C0" w14:textId="77777777" w:rsidR="00BB78B0" w:rsidRPr="00CF22AC" w:rsidRDefault="00BB78B0" w:rsidP="00BB78B0">
      <w:pPr>
        <w:pStyle w:val="Teksttreci0"/>
        <w:numPr>
          <w:ilvl w:val="0"/>
          <w:numId w:val="2"/>
        </w:numPr>
        <w:spacing w:line="240" w:lineRule="auto"/>
        <w:ind w:left="284" w:hanging="284"/>
        <w:jc w:val="both"/>
        <w:rPr>
          <w:b/>
          <w:snapToGrid w:val="0"/>
        </w:rPr>
      </w:pPr>
      <w:bookmarkStart w:id="39" w:name="bookmark35"/>
      <w:bookmarkStart w:id="40" w:name="bookmark37"/>
      <w:bookmarkEnd w:id="39"/>
      <w:bookmarkEnd w:id="40"/>
      <w:r w:rsidRPr="00E46B42">
        <w:rPr>
          <w:snapToGrid w:val="0"/>
        </w:rPr>
        <w:t>Prze</w:t>
      </w:r>
      <w:r>
        <w:rPr>
          <w:snapToGrid w:val="0"/>
        </w:rPr>
        <w:t xml:space="preserve">dmiotem zamówienia jest </w:t>
      </w:r>
      <w:r w:rsidRPr="001535F9">
        <w:rPr>
          <w:b/>
        </w:rPr>
        <w:t xml:space="preserve">Dostawa wyposażenia wraz z dostosowaniem pomieszczeń pod Interaktywne Centrum Bioróżnorodności w budynku D Instytutu Agrofizyki PAN w </w:t>
      </w:r>
      <w:r w:rsidRPr="00CF22AC">
        <w:rPr>
          <w:b/>
        </w:rPr>
        <w:t>Lublinie w ramach „Kampanii Bioróżnorodność”.</w:t>
      </w:r>
    </w:p>
    <w:p w14:paraId="0AD84E7A" w14:textId="77777777" w:rsidR="00BB78B0" w:rsidRDefault="00BB78B0" w:rsidP="00BB78B0">
      <w:pPr>
        <w:pStyle w:val="Teksttreci0"/>
        <w:numPr>
          <w:ilvl w:val="0"/>
          <w:numId w:val="2"/>
        </w:numPr>
        <w:spacing w:line="240" w:lineRule="auto"/>
        <w:ind w:left="284" w:hanging="284"/>
        <w:jc w:val="both"/>
        <w:rPr>
          <w:snapToGrid w:val="0"/>
        </w:rPr>
      </w:pPr>
      <w:r w:rsidRPr="00CF22AC">
        <w:rPr>
          <w:snapToGrid w:val="0"/>
        </w:rPr>
        <w:t>Zakres zamówienia obejmuje</w:t>
      </w:r>
      <w:r w:rsidRPr="00CF22AC">
        <w:rPr>
          <w:b/>
          <w:snapToGrid w:val="0"/>
        </w:rPr>
        <w:t xml:space="preserve"> dostawę wyposażenia wraz z dostosowaniem pomieszczeń pod Interaktywne Centrum Bioróżnorodności w budynku D Instytutu Agrofizyki PAN w Lublinie w ramach „Kampanii Bioróżnorodność” </w:t>
      </w:r>
      <w:r w:rsidRPr="00CF22AC">
        <w:rPr>
          <w:snapToGrid w:val="0"/>
        </w:rPr>
        <w:t>dla</w:t>
      </w:r>
      <w:r w:rsidRPr="00B17D83">
        <w:rPr>
          <w:snapToGrid w:val="0"/>
        </w:rPr>
        <w:t xml:space="preserve"> Instytutu Agrofizyki im. Bohdana Dobrzańskiego Polskiej Akademii Nauk</w:t>
      </w:r>
      <w:r>
        <w:rPr>
          <w:snapToGrid w:val="0"/>
        </w:rPr>
        <w:t xml:space="preserve"> w Lublinie</w:t>
      </w:r>
      <w:r w:rsidRPr="00B17D83">
        <w:rPr>
          <w:snapToGrid w:val="0"/>
        </w:rPr>
        <w:t>.</w:t>
      </w:r>
    </w:p>
    <w:p w14:paraId="27475E63" w14:textId="77777777" w:rsidR="00BB78B0" w:rsidRDefault="00BB78B0" w:rsidP="00BB78B0">
      <w:pPr>
        <w:pStyle w:val="Teksttreci0"/>
        <w:spacing w:line="240" w:lineRule="auto"/>
        <w:ind w:left="284"/>
        <w:jc w:val="both"/>
        <w:rPr>
          <w:b/>
          <w:snapToGrid w:val="0"/>
        </w:rPr>
      </w:pPr>
    </w:p>
    <w:p w14:paraId="77FCBB0D" w14:textId="77777777" w:rsidR="00BB78B0" w:rsidRPr="00512E6F" w:rsidRDefault="00BB78B0" w:rsidP="00BB78B0">
      <w:pPr>
        <w:pStyle w:val="Teksttreci0"/>
        <w:ind w:left="284"/>
        <w:jc w:val="both"/>
        <w:rPr>
          <w:snapToGrid w:val="0"/>
          <w:u w:val="single"/>
        </w:rPr>
      </w:pPr>
      <w:r w:rsidRPr="00512E6F">
        <w:rPr>
          <w:rFonts w:hint="eastAsia"/>
          <w:snapToGrid w:val="0"/>
          <w:u w:val="single"/>
        </w:rPr>
        <w:t xml:space="preserve">Zamawiający wymaga zaoferowania </w:t>
      </w:r>
      <w:r>
        <w:rPr>
          <w:snapToGrid w:val="0"/>
          <w:u w:val="single"/>
        </w:rPr>
        <w:t>gwarancji</w:t>
      </w:r>
      <w:r w:rsidRPr="00512E6F">
        <w:rPr>
          <w:rFonts w:hint="eastAsia"/>
          <w:snapToGrid w:val="0"/>
          <w:u w:val="single"/>
        </w:rPr>
        <w:t xml:space="preserve"> na </w:t>
      </w:r>
      <w:r>
        <w:rPr>
          <w:snapToGrid w:val="0"/>
          <w:u w:val="single"/>
        </w:rPr>
        <w:t xml:space="preserve">przedmiot zamówienia na </w:t>
      </w:r>
      <w:r w:rsidRPr="00512E6F">
        <w:rPr>
          <w:rFonts w:hint="eastAsia"/>
          <w:snapToGrid w:val="0"/>
          <w:u w:val="single"/>
        </w:rPr>
        <w:t xml:space="preserve">minimum </w:t>
      </w:r>
      <w:r w:rsidRPr="00512E6F">
        <w:rPr>
          <w:snapToGrid w:val="0"/>
          <w:u w:val="single"/>
        </w:rPr>
        <w:t>24</w:t>
      </w:r>
      <w:r w:rsidRPr="00512E6F">
        <w:rPr>
          <w:rFonts w:hint="eastAsia"/>
          <w:snapToGrid w:val="0"/>
          <w:u w:val="single"/>
        </w:rPr>
        <w:t xml:space="preserve"> miesią</w:t>
      </w:r>
      <w:r w:rsidRPr="00512E6F">
        <w:rPr>
          <w:snapToGrid w:val="0"/>
          <w:u w:val="single"/>
        </w:rPr>
        <w:t>ce</w:t>
      </w:r>
      <w:r w:rsidRPr="00512E6F">
        <w:rPr>
          <w:rFonts w:hint="eastAsia"/>
          <w:snapToGrid w:val="0"/>
          <w:u w:val="single"/>
        </w:rPr>
        <w:t xml:space="preserve">. Oferty </w:t>
      </w:r>
      <w:r w:rsidRPr="00512E6F">
        <w:rPr>
          <w:snapToGrid w:val="0"/>
          <w:u w:val="single"/>
        </w:rPr>
        <w:br/>
      </w:r>
      <w:r w:rsidRPr="00512E6F">
        <w:rPr>
          <w:rFonts w:hint="eastAsia"/>
          <w:snapToGrid w:val="0"/>
          <w:u w:val="single"/>
        </w:rPr>
        <w:t>z krótszym okresem</w:t>
      </w:r>
      <w:r>
        <w:rPr>
          <w:snapToGrid w:val="0"/>
          <w:u w:val="single"/>
        </w:rPr>
        <w:t xml:space="preserve"> gwarancji</w:t>
      </w:r>
      <w:r w:rsidRPr="00512E6F">
        <w:rPr>
          <w:rFonts w:hint="eastAsia"/>
          <w:snapToGrid w:val="0"/>
          <w:u w:val="single"/>
        </w:rPr>
        <w:t xml:space="preserve"> niż określony powyżej zostaną odrzucone. </w:t>
      </w:r>
    </w:p>
    <w:p w14:paraId="35A0DFAE" w14:textId="77777777" w:rsidR="00BB78B0" w:rsidRPr="00512E6F" w:rsidRDefault="00BB78B0" w:rsidP="00BB78B0">
      <w:pPr>
        <w:pStyle w:val="Teksttreci0"/>
        <w:ind w:left="284"/>
        <w:jc w:val="both"/>
        <w:rPr>
          <w:snapToGrid w:val="0"/>
          <w:u w:val="single"/>
        </w:rPr>
      </w:pPr>
    </w:p>
    <w:p w14:paraId="77B1D6B9" w14:textId="242AD557" w:rsidR="00BB78B0" w:rsidRPr="00512E6F" w:rsidRDefault="00BB78B0" w:rsidP="00BB78B0">
      <w:pPr>
        <w:pStyle w:val="Teksttreci0"/>
        <w:spacing w:line="240" w:lineRule="auto"/>
        <w:ind w:left="284"/>
        <w:jc w:val="both"/>
        <w:rPr>
          <w:b/>
          <w:snapToGrid w:val="0"/>
        </w:rPr>
      </w:pPr>
      <w:r w:rsidRPr="00527641">
        <w:rPr>
          <w:rFonts w:hint="eastAsia"/>
          <w:b/>
          <w:snapToGrid w:val="0"/>
        </w:rPr>
        <w:t xml:space="preserve">Uwaga! </w:t>
      </w:r>
      <w:r w:rsidRPr="00527641">
        <w:rPr>
          <w:b/>
          <w:snapToGrid w:val="0"/>
        </w:rPr>
        <w:t xml:space="preserve">Okres gwarancji na </w:t>
      </w:r>
      <w:r w:rsidRPr="00527641">
        <w:rPr>
          <w:rFonts w:hint="eastAsia"/>
          <w:b/>
          <w:snapToGrid w:val="0"/>
        </w:rPr>
        <w:t xml:space="preserve">9 monitorów, 12 tabletów, 6 kiosków multimedialnych </w:t>
      </w:r>
      <w:r w:rsidR="006D78E5">
        <w:rPr>
          <w:b/>
          <w:snapToGrid w:val="0"/>
        </w:rPr>
        <w:t xml:space="preserve">(infokiosków) </w:t>
      </w:r>
      <w:r w:rsidRPr="00527641">
        <w:rPr>
          <w:rFonts w:hint="eastAsia"/>
          <w:b/>
          <w:snapToGrid w:val="0"/>
        </w:rPr>
        <w:t>oraz 5 laptopów stanowi kryterium oceny ofert, zgodnie z rozdziałem XV SWZ.</w:t>
      </w:r>
    </w:p>
    <w:p w14:paraId="7C87601A" w14:textId="77777777" w:rsidR="00BB78B0" w:rsidRDefault="00BB78B0" w:rsidP="00BB78B0">
      <w:pPr>
        <w:pStyle w:val="Teksttreci0"/>
        <w:spacing w:line="240" w:lineRule="auto"/>
        <w:ind w:left="284"/>
        <w:jc w:val="both"/>
        <w:rPr>
          <w:snapToGrid w:val="0"/>
        </w:rPr>
      </w:pPr>
    </w:p>
    <w:p w14:paraId="707ED109" w14:textId="77777777" w:rsidR="00BB78B0" w:rsidRPr="00B17D83" w:rsidRDefault="00BB78B0" w:rsidP="00BB78B0">
      <w:pPr>
        <w:pStyle w:val="Teksttreci0"/>
        <w:spacing w:line="240" w:lineRule="auto"/>
        <w:ind w:left="284"/>
        <w:jc w:val="both"/>
        <w:rPr>
          <w:snapToGrid w:val="0"/>
        </w:rPr>
      </w:pPr>
    </w:p>
    <w:p w14:paraId="4C262F65" w14:textId="77777777" w:rsidR="00BB78B0" w:rsidRPr="00B17D83" w:rsidRDefault="00BB78B0" w:rsidP="00BB78B0">
      <w:pPr>
        <w:pStyle w:val="Teksttreci0"/>
        <w:numPr>
          <w:ilvl w:val="0"/>
          <w:numId w:val="2"/>
        </w:numPr>
        <w:spacing w:line="266" w:lineRule="auto"/>
        <w:ind w:left="284" w:hanging="284"/>
        <w:jc w:val="both"/>
        <w:rPr>
          <w:snapToGrid w:val="0"/>
        </w:rPr>
      </w:pPr>
      <w:r w:rsidRPr="00B17D83">
        <w:rPr>
          <w:snapToGrid w:val="0"/>
        </w:rPr>
        <w:t>Kod i nazwa zamówienia według Wspólnego Słownika Zamówień (CPV):</w:t>
      </w:r>
    </w:p>
    <w:p w14:paraId="722C0F8D" w14:textId="1211C18D" w:rsidR="00BB78B0" w:rsidRPr="00593B7B" w:rsidRDefault="00BB78B0" w:rsidP="00FF4282">
      <w:pPr>
        <w:pStyle w:val="Teksttreci0"/>
        <w:spacing w:line="276" w:lineRule="auto"/>
        <w:jc w:val="both"/>
        <w:rPr>
          <w:rFonts w:eastAsia="Arial Unicode MS"/>
          <w:snapToGrid w:val="0"/>
        </w:rPr>
      </w:pPr>
    </w:p>
    <w:p w14:paraId="1F5D78C7" w14:textId="77777777" w:rsidR="00BB78B0" w:rsidRPr="00593B7B" w:rsidRDefault="00BB78B0" w:rsidP="00BB78B0">
      <w:pPr>
        <w:pStyle w:val="Teksttreci0"/>
        <w:spacing w:line="276" w:lineRule="auto"/>
        <w:ind w:left="284"/>
        <w:jc w:val="both"/>
        <w:rPr>
          <w:rFonts w:eastAsia="Arial Unicode MS"/>
          <w:snapToGrid w:val="0"/>
        </w:rPr>
      </w:pPr>
      <w:r w:rsidRPr="00593B7B">
        <w:rPr>
          <w:rFonts w:eastAsia="Arial Unicode MS"/>
          <w:snapToGrid w:val="0"/>
        </w:rPr>
        <w:t>30200000-1 Urządzenia komputerowe</w:t>
      </w:r>
    </w:p>
    <w:p w14:paraId="5FEF3B24" w14:textId="77777777" w:rsidR="00BB78B0" w:rsidRPr="00593B7B" w:rsidRDefault="00BB78B0" w:rsidP="00BB78B0">
      <w:pPr>
        <w:pStyle w:val="Teksttreci0"/>
        <w:spacing w:line="276" w:lineRule="auto"/>
        <w:ind w:left="284"/>
        <w:jc w:val="both"/>
        <w:rPr>
          <w:rFonts w:eastAsia="Arial Unicode MS"/>
          <w:snapToGrid w:val="0"/>
        </w:rPr>
      </w:pPr>
      <w:r w:rsidRPr="00593B7B">
        <w:rPr>
          <w:rFonts w:eastAsia="Arial Unicode MS"/>
          <w:snapToGrid w:val="0"/>
        </w:rPr>
        <w:t>32322000-6 Urządzenia multimedialne</w:t>
      </w:r>
    </w:p>
    <w:p w14:paraId="77BCAD8A" w14:textId="77777777" w:rsidR="00BB78B0" w:rsidRPr="00593B7B" w:rsidRDefault="00BB78B0" w:rsidP="00BB78B0">
      <w:pPr>
        <w:pStyle w:val="Teksttreci0"/>
        <w:spacing w:line="276" w:lineRule="auto"/>
        <w:ind w:left="284"/>
        <w:jc w:val="both"/>
        <w:rPr>
          <w:rFonts w:eastAsia="Arial Unicode MS"/>
          <w:snapToGrid w:val="0"/>
        </w:rPr>
      </w:pPr>
      <w:r w:rsidRPr="00593B7B">
        <w:rPr>
          <w:rFonts w:eastAsia="Arial Unicode MS"/>
          <w:snapToGrid w:val="0"/>
        </w:rPr>
        <w:t>39154000-6 Sprzęt wystawowy</w:t>
      </w:r>
    </w:p>
    <w:p w14:paraId="1C5A82B1" w14:textId="77777777" w:rsidR="00BB78B0" w:rsidRDefault="00BB78B0" w:rsidP="00BB78B0">
      <w:pPr>
        <w:pStyle w:val="Teksttreci0"/>
        <w:spacing w:line="276" w:lineRule="auto"/>
        <w:ind w:left="284"/>
        <w:jc w:val="both"/>
        <w:rPr>
          <w:rFonts w:eastAsia="Arial Unicode MS"/>
          <w:snapToGrid w:val="0"/>
        </w:rPr>
      </w:pPr>
      <w:r w:rsidRPr="00593B7B">
        <w:rPr>
          <w:rFonts w:eastAsia="Arial Unicode MS"/>
          <w:snapToGrid w:val="0"/>
        </w:rPr>
        <w:t>39110000-6 Siedziska, krzesła i produkty podobne</w:t>
      </w:r>
    </w:p>
    <w:p w14:paraId="57548802" w14:textId="77777777" w:rsidR="00BB78B0" w:rsidRPr="00430045" w:rsidRDefault="00BB78B0" w:rsidP="00BB78B0">
      <w:pPr>
        <w:pStyle w:val="Teksttreci0"/>
        <w:spacing w:line="266" w:lineRule="auto"/>
        <w:ind w:left="284"/>
        <w:jc w:val="both"/>
        <w:rPr>
          <w:rFonts w:eastAsia="Arial Unicode MS"/>
          <w:snapToGrid w:val="0"/>
        </w:rPr>
      </w:pPr>
    </w:p>
    <w:p w14:paraId="60F2880C" w14:textId="77777777" w:rsidR="00BB78B0" w:rsidRPr="00775A65" w:rsidRDefault="00BB78B0" w:rsidP="00BB78B0">
      <w:pPr>
        <w:pStyle w:val="Teksttreci0"/>
        <w:numPr>
          <w:ilvl w:val="0"/>
          <w:numId w:val="2"/>
        </w:numPr>
        <w:spacing w:line="266" w:lineRule="auto"/>
        <w:ind w:left="284" w:hanging="284"/>
        <w:jc w:val="both"/>
        <w:rPr>
          <w:b/>
          <w:snapToGrid w:val="0"/>
        </w:rPr>
      </w:pPr>
      <w:r w:rsidRPr="00775A65">
        <w:rPr>
          <w:b/>
          <w:snapToGrid w:val="0"/>
        </w:rPr>
        <w:t xml:space="preserve">Szczegółowy opis przedmiotu zamówienia zawarty jest w  Załączniku nr 1 oraz Załączniku nr 1a do SWZ </w:t>
      </w:r>
    </w:p>
    <w:p w14:paraId="535A0D99" w14:textId="77777777" w:rsidR="00BB78B0" w:rsidRDefault="00BB78B0" w:rsidP="00BB78B0">
      <w:pPr>
        <w:pStyle w:val="Teksttreci0"/>
        <w:numPr>
          <w:ilvl w:val="0"/>
          <w:numId w:val="2"/>
        </w:numPr>
        <w:spacing w:line="262" w:lineRule="auto"/>
        <w:ind w:left="284" w:hanging="284"/>
        <w:jc w:val="both"/>
      </w:pPr>
      <w:r w:rsidRPr="00775A65">
        <w:t>Ilekroć w dalszych postanowieniach Specyfikacji Warunków Zamówienia, mowa jest o przedmiocie zamówienia</w:t>
      </w:r>
      <w:r w:rsidRPr="00D45462">
        <w:t xml:space="preserve"> bez bliższego oznaczenia, należy przez to rozumieć przedmiot zamówienia opisany w niniejszym rozd</w:t>
      </w:r>
      <w:r>
        <w:t>ziale, oraz w załącznikach do S</w:t>
      </w:r>
      <w:r w:rsidRPr="00D45462">
        <w:t>WZ.</w:t>
      </w:r>
      <w:bookmarkStart w:id="41" w:name="bookmark48"/>
      <w:bookmarkStart w:id="42" w:name="_Toc25559910"/>
      <w:bookmarkEnd w:id="41"/>
    </w:p>
    <w:p w14:paraId="40C88D3C"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Wszędzie tam, gdzie Zamawiający opisuje przedmiot zamówienia poprzez wskazanie norm, ocen technicznych, specyfikacji technicznych i systemów referencji technicznych, o których mowa w art. 101 ust. 1 pkt 2 oraz ust. 3 ustawy Pzp, Zamawiający dopuszcza  rozwiązania równoważne opisywanym – odpowiednio - w wyżej wymienionych normach, ocen technicznych, specyfikacjach technicznych i systemach referencji technicznych, co oznacza że odniesieniu takiemu każdorazowo towarzyszą wyrazy „lub równoważne”. Wykonawca oferując rozwiązania równoważne, zgodnie z art. 101 ust. 5 ustawy Pzp, jest zobowiązany udowodnić w ofercie, w szczególności za pomocą przedmiotowych środków dowodowych, o których mowa w art. 104-107 ustawy Pzp, że proponowane rozwiązania w równoważnym stopniu spełniają wymagania określone w opisie przedmiotu zamówienia. W przypadku, gdy opis przedmiotu zamówienia został opisany przez wskazanie znaków towarowych, patentów lub pochodzenia, źródła lub szczególnego procesu, który charakteryzuje produkty lub usługi dostarczane przez konkretnego wykonawcę Zamawiający dopuszcza rozwiązania równoważne opisywanym, a wskazaniu takiemu towarzyszą wyrazy „lub równoważny”.</w:t>
      </w:r>
    </w:p>
    <w:p w14:paraId="68DF0ACA"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lastRenderedPageBreak/>
        <w:t>Zwrot "równoważny" oznacza, że Zamawiający dopuszcza produkt lub usługę zbliżone, lecz nie gorsze pod względem parametrów technicznych lub jakościowych do produktu lub usługi dostarczanej przez konkretnego wykonawcę, co nie oznacza identyczności z produktem lub usługą wskazanymi w opisie przedmiotu zamówienia, ale posiadanie zbliżonych, nie gorszych cech i parametrów funkcjonalnych.</w:t>
      </w:r>
    </w:p>
    <w:p w14:paraId="4FADD8F9" w14:textId="77777777" w:rsidR="00BB78B0" w:rsidRPr="00775A65" w:rsidRDefault="00BB78B0" w:rsidP="00BB78B0">
      <w:pPr>
        <w:pStyle w:val="Teksttreci0"/>
        <w:numPr>
          <w:ilvl w:val="0"/>
          <w:numId w:val="2"/>
        </w:numPr>
        <w:spacing w:line="262" w:lineRule="auto"/>
        <w:ind w:left="284" w:hanging="284"/>
        <w:jc w:val="both"/>
      </w:pPr>
      <w:r w:rsidRPr="00775A65">
        <w:rPr>
          <w:rFonts w:hint="eastAsia"/>
        </w:rPr>
        <w:t>W przypadku wątpliwości Zamawiającego związanych ze stwierdzeniem równoważności złożonej oferty wszelkie obowiązki związane z potwierdzeniem równoważności spoczywają na Wykonawcy.</w:t>
      </w:r>
    </w:p>
    <w:p w14:paraId="5B69B062" w14:textId="77777777" w:rsidR="00BB78B0" w:rsidRPr="00775A65" w:rsidRDefault="00BB78B0" w:rsidP="00BB78B0">
      <w:pPr>
        <w:pStyle w:val="Teksttreci0"/>
        <w:numPr>
          <w:ilvl w:val="0"/>
          <w:numId w:val="2"/>
        </w:numPr>
        <w:spacing w:line="262" w:lineRule="auto"/>
        <w:ind w:left="284" w:hanging="284"/>
        <w:jc w:val="both"/>
      </w:pPr>
      <w:r w:rsidRPr="00775A65">
        <w:t>Podwykonawstwo:</w:t>
      </w:r>
    </w:p>
    <w:p w14:paraId="00A076F9"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Wykonawca może powierzyć wykonanie części zamówienia podwykonawcy.</w:t>
      </w:r>
    </w:p>
    <w:p w14:paraId="2700D9FE"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Zamawiający nie zastrzega obowiązku osobistego wykonania przez wykonawcę kluczowych </w:t>
      </w:r>
      <w:r>
        <w:rPr>
          <w:rFonts w:ascii="Times New Roman" w:hAnsi="Times New Roman" w:cs="Times New Roman"/>
          <w:sz w:val="20"/>
          <w:szCs w:val="20"/>
        </w:rPr>
        <w:t xml:space="preserve">zadań </w:t>
      </w:r>
      <w:r w:rsidRPr="00920DFE">
        <w:rPr>
          <w:rFonts w:ascii="Times New Roman" w:hAnsi="Times New Roman" w:cs="Times New Roman"/>
          <w:sz w:val="20"/>
          <w:szCs w:val="20"/>
        </w:rPr>
        <w:t>zamówienia.</w:t>
      </w:r>
    </w:p>
    <w:p w14:paraId="66B7AD34"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Zamawiający żąda wskazania przez </w:t>
      </w:r>
      <w:r>
        <w:rPr>
          <w:rFonts w:ascii="Times New Roman" w:hAnsi="Times New Roman" w:cs="Times New Roman"/>
          <w:sz w:val="20"/>
          <w:szCs w:val="20"/>
        </w:rPr>
        <w:t>W</w:t>
      </w:r>
      <w:r w:rsidRPr="00920DFE">
        <w:rPr>
          <w:rFonts w:ascii="Times New Roman" w:hAnsi="Times New Roman" w:cs="Times New Roman"/>
          <w:sz w:val="20"/>
          <w:szCs w:val="20"/>
        </w:rPr>
        <w:t xml:space="preserve">ykonawcę, w ofercie części zamówienia, których wykonanie zamierza powierzyć podwykonawcom oraz podania ewentualnych nazw podwykonawców, jeżeli są już znani. </w:t>
      </w:r>
    </w:p>
    <w:p w14:paraId="2F7C979E" w14:textId="77777777" w:rsidR="00BB78B0" w:rsidRPr="00920DFE"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 xml:space="preserve">Brak wskazania przez </w:t>
      </w:r>
      <w:r>
        <w:rPr>
          <w:rFonts w:ascii="Times New Roman" w:hAnsi="Times New Roman" w:cs="Times New Roman"/>
          <w:sz w:val="20"/>
          <w:szCs w:val="20"/>
        </w:rPr>
        <w:t>W</w:t>
      </w:r>
      <w:r w:rsidRPr="00920DFE">
        <w:rPr>
          <w:rFonts w:ascii="Times New Roman" w:hAnsi="Times New Roman" w:cs="Times New Roman"/>
          <w:sz w:val="20"/>
          <w:szCs w:val="20"/>
        </w:rPr>
        <w:t xml:space="preserve">ykonawcę w ofercie części zamówienia, których wykonanie </w:t>
      </w:r>
      <w:r>
        <w:rPr>
          <w:rFonts w:ascii="Times New Roman" w:hAnsi="Times New Roman" w:cs="Times New Roman"/>
          <w:sz w:val="20"/>
          <w:szCs w:val="20"/>
        </w:rPr>
        <w:t xml:space="preserve">Wykonawca </w:t>
      </w:r>
      <w:r w:rsidRPr="00920DFE">
        <w:rPr>
          <w:rFonts w:ascii="Times New Roman" w:hAnsi="Times New Roman" w:cs="Times New Roman"/>
          <w:sz w:val="20"/>
          <w:szCs w:val="20"/>
        </w:rPr>
        <w:t>zamierza powierzyć podwykonawcom oznaczać będzie, że Wykonawca nie będzie korzystał z podwykonawstwa przy realizacji zamówienia.</w:t>
      </w:r>
    </w:p>
    <w:p w14:paraId="59D163F6" w14:textId="77777777" w:rsidR="00BB78B0" w:rsidRPr="00565436"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920DFE">
        <w:rPr>
          <w:rFonts w:ascii="Times New Roman" w:hAnsi="Times New Roman" w:cs="Times New Roman"/>
          <w:sz w:val="20"/>
          <w:szCs w:val="20"/>
        </w:rPr>
        <w:t>Jeżeli zmiana albo rezygnacja z podwykonawcy dotyczy podmiotu, na którego zasoby wykonawca powoływał się, na zasadach określonych w art. 118 ust. 1</w:t>
      </w:r>
      <w:r>
        <w:rPr>
          <w:rFonts w:ascii="Times New Roman" w:hAnsi="Times New Roman" w:cs="Times New Roman"/>
          <w:sz w:val="20"/>
          <w:szCs w:val="20"/>
        </w:rPr>
        <w:t xml:space="preserve"> ustawy Pzp</w:t>
      </w:r>
      <w:r w:rsidRPr="00920DFE">
        <w:rPr>
          <w:rFonts w:ascii="Times New Roman" w:hAnsi="Times New Roman" w:cs="Times New Roman"/>
          <w:sz w:val="20"/>
          <w:szCs w:val="20"/>
        </w:rPr>
        <w:t xml:space="preserve">, w celu wykazania spełniania warunków udziału w postępowaniu, </w:t>
      </w:r>
      <w:r>
        <w:rPr>
          <w:rFonts w:ascii="Times New Roman" w:hAnsi="Times New Roman" w:cs="Times New Roman"/>
          <w:sz w:val="20"/>
          <w:szCs w:val="20"/>
        </w:rPr>
        <w:t>W</w:t>
      </w:r>
      <w:r w:rsidRPr="00920DFE">
        <w:rPr>
          <w:rFonts w:ascii="Times New Roman" w:hAnsi="Times New Roman" w:cs="Times New Roman"/>
          <w:sz w:val="20"/>
          <w:szCs w:val="20"/>
        </w:rPr>
        <w:t xml:space="preserve">ykonawca jest obowiązany wykazać </w:t>
      </w:r>
      <w:r>
        <w:rPr>
          <w:rFonts w:ascii="Times New Roman" w:hAnsi="Times New Roman" w:cs="Times New Roman"/>
          <w:sz w:val="20"/>
          <w:szCs w:val="20"/>
        </w:rPr>
        <w:t>Z</w:t>
      </w:r>
      <w:r w:rsidRPr="00920DFE">
        <w:rPr>
          <w:rFonts w:ascii="Times New Roman" w:hAnsi="Times New Roman" w:cs="Times New Roman"/>
          <w:sz w:val="20"/>
          <w:szCs w:val="20"/>
        </w:rPr>
        <w:t xml:space="preserve">amawiającemu, że proponowany inny podwykonawca lub </w:t>
      </w:r>
      <w:r>
        <w:rPr>
          <w:rFonts w:ascii="Times New Roman" w:hAnsi="Times New Roman" w:cs="Times New Roman"/>
          <w:sz w:val="20"/>
          <w:szCs w:val="20"/>
        </w:rPr>
        <w:t>W</w:t>
      </w:r>
      <w:r w:rsidRPr="00920DFE">
        <w:rPr>
          <w:rFonts w:ascii="Times New Roman" w:hAnsi="Times New Roman" w:cs="Times New Roman"/>
          <w:sz w:val="20"/>
          <w:szCs w:val="20"/>
        </w:rPr>
        <w:t xml:space="preserve">ykonawca samodzielnie spełnia </w:t>
      </w:r>
      <w:r>
        <w:rPr>
          <w:rFonts w:ascii="Times New Roman" w:hAnsi="Times New Roman" w:cs="Times New Roman"/>
          <w:sz w:val="20"/>
          <w:szCs w:val="20"/>
        </w:rPr>
        <w:t xml:space="preserve">warunki udziału w postępowaniu </w:t>
      </w:r>
      <w:r w:rsidRPr="00920DFE">
        <w:rPr>
          <w:rFonts w:ascii="Times New Roman" w:hAnsi="Times New Roman" w:cs="Times New Roman"/>
          <w:sz w:val="20"/>
          <w:szCs w:val="20"/>
        </w:rPr>
        <w:t xml:space="preserve">w stopniu nie mniejszym niż podwykonawca, na którego zasoby </w:t>
      </w:r>
      <w:r>
        <w:rPr>
          <w:rFonts w:ascii="Times New Roman" w:hAnsi="Times New Roman" w:cs="Times New Roman"/>
          <w:sz w:val="20"/>
          <w:szCs w:val="20"/>
        </w:rPr>
        <w:t>W</w:t>
      </w:r>
      <w:r w:rsidRPr="00920DFE">
        <w:rPr>
          <w:rFonts w:ascii="Times New Roman" w:hAnsi="Times New Roman" w:cs="Times New Roman"/>
          <w:sz w:val="20"/>
          <w:szCs w:val="20"/>
        </w:rPr>
        <w:t xml:space="preserve">ykonawca powoływał się w trakcie postępowania o udzielenie zamówienia. Przepis art. 122 </w:t>
      </w:r>
      <w:r>
        <w:rPr>
          <w:rFonts w:ascii="Times New Roman" w:hAnsi="Times New Roman" w:cs="Times New Roman"/>
          <w:sz w:val="20"/>
          <w:szCs w:val="20"/>
        </w:rPr>
        <w:t xml:space="preserve">ustawy Pzp </w:t>
      </w:r>
      <w:r w:rsidRPr="00565436">
        <w:rPr>
          <w:rFonts w:ascii="Times New Roman" w:hAnsi="Times New Roman" w:cs="Times New Roman"/>
          <w:sz w:val="20"/>
          <w:szCs w:val="20"/>
        </w:rPr>
        <w:t>stosuje się odpowiednio.</w:t>
      </w:r>
    </w:p>
    <w:p w14:paraId="50F4ACDB" w14:textId="77777777" w:rsidR="00BB78B0" w:rsidRPr="00565436" w:rsidRDefault="00BB78B0" w:rsidP="00BB78B0">
      <w:pPr>
        <w:pStyle w:val="Akapitzlist"/>
        <w:numPr>
          <w:ilvl w:val="0"/>
          <w:numId w:val="10"/>
        </w:numPr>
        <w:spacing w:line="262" w:lineRule="auto"/>
        <w:ind w:left="709"/>
        <w:jc w:val="both"/>
        <w:rPr>
          <w:rFonts w:ascii="Times New Roman" w:hAnsi="Times New Roman" w:cs="Times New Roman"/>
          <w:sz w:val="20"/>
          <w:szCs w:val="20"/>
        </w:rPr>
      </w:pPr>
      <w:r w:rsidRPr="00565436">
        <w:rPr>
          <w:rFonts w:ascii="Times New Roman" w:hAnsi="Times New Roman" w:cs="Times New Roman"/>
          <w:sz w:val="20"/>
          <w:szCs w:val="20"/>
        </w:rPr>
        <w:t>Powierzenie wykonania części zamówienia podwykonawcom nie zwalnia Wykonawcy z odpowiedzialności za należyte wykonanie tego zamówienia.</w:t>
      </w:r>
    </w:p>
    <w:p w14:paraId="55983B41" w14:textId="77777777" w:rsidR="00BB78B0" w:rsidRDefault="00BB78B0" w:rsidP="00BB78B0">
      <w:pPr>
        <w:pStyle w:val="Nagwek1"/>
        <w:numPr>
          <w:ilvl w:val="0"/>
          <w:numId w:val="8"/>
        </w:numPr>
        <w:rPr>
          <w:rFonts w:ascii="Times New Roman" w:hAnsi="Times New Roman"/>
          <w:b/>
          <w:sz w:val="20"/>
          <w:szCs w:val="20"/>
        </w:rPr>
      </w:pPr>
      <w:bookmarkStart w:id="43" w:name="_Toc230607118"/>
      <w:r w:rsidRPr="00AE2833">
        <w:rPr>
          <w:rFonts w:ascii="Times New Roman" w:hAnsi="Times New Roman"/>
          <w:b/>
          <w:sz w:val="20"/>
          <w:szCs w:val="20"/>
        </w:rPr>
        <w:t>TERMIN WYKONANIA ZAMÓWIENIA</w:t>
      </w:r>
      <w:bookmarkEnd w:id="42"/>
      <w:bookmarkEnd w:id="43"/>
      <w:r>
        <w:rPr>
          <w:rFonts w:ascii="Times New Roman" w:hAnsi="Times New Roman"/>
          <w:b/>
          <w:sz w:val="20"/>
          <w:szCs w:val="20"/>
        </w:rPr>
        <w:t xml:space="preserve"> </w:t>
      </w:r>
    </w:p>
    <w:p w14:paraId="4C260374" w14:textId="77777777" w:rsidR="00BB78B0" w:rsidRPr="006158BF" w:rsidRDefault="00BB78B0" w:rsidP="00BB78B0">
      <w:pPr>
        <w:rPr>
          <w:rFonts w:ascii="Times New Roman" w:eastAsia="Times New Roman" w:hAnsi="Times New Roman" w:cs="Times New Roman"/>
          <w:sz w:val="20"/>
          <w:szCs w:val="20"/>
        </w:rPr>
      </w:pPr>
    </w:p>
    <w:p w14:paraId="695F66FC" w14:textId="689765A8" w:rsidR="00BB78B0" w:rsidRPr="006158BF"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bookmarkStart w:id="44" w:name="_Hlk42696442"/>
      <w:r w:rsidRPr="006158BF">
        <w:rPr>
          <w:rFonts w:ascii="Times New Roman" w:eastAsia="Times New Roman" w:hAnsi="Times New Roman" w:cs="Times New Roman"/>
          <w:sz w:val="20"/>
          <w:szCs w:val="20"/>
        </w:rPr>
        <w:t xml:space="preserve">Termin realizacji zamówienia </w:t>
      </w:r>
      <w:r w:rsidRPr="00C45E71">
        <w:rPr>
          <w:rFonts w:ascii="Times New Roman" w:eastAsia="Times New Roman" w:hAnsi="Times New Roman" w:cs="Times New Roman"/>
          <w:sz w:val="20"/>
          <w:szCs w:val="20"/>
        </w:rPr>
        <w:t>wynosi</w:t>
      </w:r>
      <w:r w:rsidRPr="0067447B">
        <w:rPr>
          <w:rFonts w:ascii="Times New Roman" w:eastAsia="Times New Roman" w:hAnsi="Times New Roman" w:cs="Times New Roman"/>
          <w:sz w:val="20"/>
          <w:szCs w:val="20"/>
        </w:rPr>
        <w:t xml:space="preserve">: </w:t>
      </w:r>
      <w:r w:rsidRPr="002B090C">
        <w:rPr>
          <w:rFonts w:ascii="Times New Roman" w:eastAsia="Times New Roman" w:hAnsi="Times New Roman" w:cs="Times New Roman"/>
          <w:b/>
          <w:bCs/>
          <w:sz w:val="20"/>
          <w:szCs w:val="20"/>
        </w:rPr>
        <w:t>maksymalnie</w:t>
      </w:r>
      <w:r>
        <w:rPr>
          <w:rFonts w:ascii="Times New Roman" w:eastAsia="Times New Roman" w:hAnsi="Times New Roman" w:cs="Times New Roman"/>
          <w:sz w:val="20"/>
          <w:szCs w:val="20"/>
        </w:rPr>
        <w:t xml:space="preserve"> </w:t>
      </w:r>
      <w:r>
        <w:rPr>
          <w:rFonts w:ascii="Times New Roman" w:eastAsia="Times New Roman" w:hAnsi="Times New Roman" w:cs="Times New Roman"/>
          <w:b/>
          <w:bCs/>
          <w:sz w:val="20"/>
          <w:szCs w:val="20"/>
        </w:rPr>
        <w:t>60</w:t>
      </w:r>
      <w:r w:rsidRPr="0067447B">
        <w:rPr>
          <w:rFonts w:ascii="Times New Roman" w:eastAsia="Times New Roman" w:hAnsi="Times New Roman" w:cs="Times New Roman"/>
          <w:b/>
          <w:bCs/>
          <w:sz w:val="20"/>
          <w:szCs w:val="20"/>
        </w:rPr>
        <w:t xml:space="preserve"> dni kalendarzowych od dnia zawarcia umowy</w:t>
      </w:r>
      <w:r>
        <w:rPr>
          <w:rFonts w:ascii="Times New Roman" w:eastAsia="Times New Roman" w:hAnsi="Times New Roman" w:cs="Times New Roman"/>
          <w:b/>
          <w:bCs/>
          <w:sz w:val="20"/>
          <w:szCs w:val="20"/>
        </w:rPr>
        <w:t xml:space="preserve">, przy czym termin dostawy tabletów i kiosków </w:t>
      </w:r>
      <w:r w:rsidR="00775A65">
        <w:rPr>
          <w:rFonts w:ascii="Times New Roman" w:eastAsia="Times New Roman" w:hAnsi="Times New Roman" w:cs="Times New Roman"/>
          <w:b/>
          <w:bCs/>
          <w:sz w:val="20"/>
          <w:szCs w:val="20"/>
        </w:rPr>
        <w:t xml:space="preserve">multimedialnych </w:t>
      </w:r>
      <w:r>
        <w:rPr>
          <w:rFonts w:ascii="Times New Roman" w:eastAsia="Times New Roman" w:hAnsi="Times New Roman" w:cs="Times New Roman"/>
          <w:b/>
          <w:bCs/>
          <w:sz w:val="20"/>
          <w:szCs w:val="20"/>
        </w:rPr>
        <w:t>wynosi maksymalnie 21 dni kalendarzowych od dnia zawarcia umowy.</w:t>
      </w:r>
    </w:p>
    <w:p w14:paraId="0BFEB654" w14:textId="77777777" w:rsidR="00BB78B0"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p>
    <w:p w14:paraId="45A573C1" w14:textId="77777777" w:rsidR="00BB78B0" w:rsidRPr="00512E6F" w:rsidRDefault="00BB78B0" w:rsidP="00BB78B0">
      <w:pPr>
        <w:pStyle w:val="Teksttreci0"/>
        <w:spacing w:line="240" w:lineRule="auto"/>
        <w:ind w:left="426"/>
        <w:jc w:val="both"/>
        <w:rPr>
          <w:b/>
          <w:snapToGrid w:val="0"/>
        </w:rPr>
      </w:pPr>
      <w:r w:rsidRPr="00A84EF9">
        <w:rPr>
          <w:rFonts w:eastAsia="Calibri"/>
          <w:b/>
          <w:bCs/>
          <w:lang w:eastAsia="en-US"/>
        </w:rPr>
        <w:t>UWAGA: Termin realizacji zamówienia</w:t>
      </w:r>
      <w:r w:rsidRPr="00A84EF9">
        <w:rPr>
          <w:rFonts w:hint="eastAsia"/>
          <w:b/>
          <w:snapToGrid w:val="0"/>
        </w:rPr>
        <w:t xml:space="preserve"> stanowi kryterium oceny ofert, zgodnie z rozdziałem XV SWZ.</w:t>
      </w:r>
    </w:p>
    <w:p w14:paraId="775698A3" w14:textId="77777777" w:rsidR="00BB78B0" w:rsidRPr="006158BF" w:rsidRDefault="00BB78B0" w:rsidP="00BB78B0">
      <w:pPr>
        <w:widowControl/>
        <w:spacing w:line="276" w:lineRule="auto"/>
        <w:ind w:left="426"/>
        <w:jc w:val="both"/>
        <w:rPr>
          <w:rFonts w:ascii="Times New Roman" w:eastAsia="Calibri" w:hAnsi="Times New Roman" w:cs="Times New Roman"/>
          <w:b/>
          <w:bCs/>
          <w:sz w:val="20"/>
          <w:szCs w:val="20"/>
          <w:u w:val="single"/>
          <w:lang w:eastAsia="en-US"/>
        </w:rPr>
      </w:pPr>
    </w:p>
    <w:p w14:paraId="502AAA23" w14:textId="77777777" w:rsidR="00BB78B0" w:rsidRDefault="00BB78B0" w:rsidP="00BB78B0">
      <w:pPr>
        <w:pStyle w:val="Nagwek1"/>
        <w:numPr>
          <w:ilvl w:val="0"/>
          <w:numId w:val="8"/>
        </w:numPr>
        <w:rPr>
          <w:rFonts w:ascii="Times New Roman" w:hAnsi="Times New Roman"/>
          <w:b/>
          <w:sz w:val="20"/>
          <w:szCs w:val="20"/>
        </w:rPr>
      </w:pPr>
      <w:bookmarkStart w:id="45" w:name="bookmark51"/>
      <w:bookmarkStart w:id="46" w:name="bookmark49"/>
      <w:bookmarkStart w:id="47" w:name="bookmark50"/>
      <w:bookmarkStart w:id="48" w:name="bookmark52"/>
      <w:bookmarkStart w:id="49" w:name="_Toc25559911"/>
      <w:bookmarkStart w:id="50" w:name="_Toc230607119"/>
      <w:bookmarkEnd w:id="44"/>
      <w:bookmarkEnd w:id="45"/>
      <w:r>
        <w:rPr>
          <w:rFonts w:ascii="Times New Roman" w:hAnsi="Times New Roman"/>
          <w:b/>
          <w:sz w:val="20"/>
          <w:szCs w:val="20"/>
        </w:rPr>
        <w:t xml:space="preserve">PODSTAWY WYKLUCZENIA, INFORMACJA O PODMIOTOWYCH ŚRODKACH DOWODOWYCH ORAZ WARUNKACH UDZIAŁU W POSTĘPOWANIU </w:t>
      </w:r>
      <w:bookmarkEnd w:id="46"/>
      <w:bookmarkEnd w:id="47"/>
      <w:bookmarkEnd w:id="48"/>
      <w:bookmarkEnd w:id="49"/>
      <w:r>
        <w:rPr>
          <w:rFonts w:ascii="Times New Roman" w:hAnsi="Times New Roman"/>
          <w:b/>
          <w:sz w:val="20"/>
          <w:szCs w:val="20"/>
        </w:rPr>
        <w:t>:</w:t>
      </w:r>
      <w:bookmarkEnd w:id="50"/>
    </w:p>
    <w:p w14:paraId="0FCDE38C" w14:textId="77777777" w:rsidR="00BB78B0" w:rsidRDefault="00BB78B0" w:rsidP="00BB78B0">
      <w:pPr>
        <w:pStyle w:val="Teksttreci0"/>
        <w:numPr>
          <w:ilvl w:val="0"/>
          <w:numId w:val="28"/>
        </w:numPr>
        <w:tabs>
          <w:tab w:val="left" w:pos="269"/>
        </w:tabs>
        <w:spacing w:line="240" w:lineRule="auto"/>
        <w:ind w:left="720" w:hanging="360"/>
        <w:jc w:val="both"/>
        <w:rPr>
          <w:lang w:bidi="ar-SA"/>
        </w:rPr>
      </w:pPr>
      <w:bookmarkStart w:id="51" w:name="bookmark53"/>
      <w:bookmarkStart w:id="52" w:name="bookmark74"/>
      <w:bookmarkStart w:id="53" w:name="_Toc25559912"/>
      <w:bookmarkEnd w:id="51"/>
      <w:bookmarkEnd w:id="52"/>
      <w:r>
        <w:t xml:space="preserve">O udzielenie zamówienia mogą ubiegać się wykonawcy, </w:t>
      </w:r>
      <w:r w:rsidRPr="00B51E58">
        <w:t>którzy nie podlegają wykluczeniu na podstawie art. 108 ust. 1 ustawy</w:t>
      </w:r>
      <w:bookmarkStart w:id="54" w:name="bookmark59"/>
      <w:bookmarkEnd w:id="54"/>
      <w:r>
        <w:t xml:space="preserve"> Pzp (obligatoryjne podstawy wykluczenia). Zgodnie z art. 108 ust. 1 ustawy Pzp z postępowania o udzielenie zamówienia wyklucza się Wykonawcę:</w:t>
      </w:r>
    </w:p>
    <w:p w14:paraId="689F3BBD" w14:textId="77777777" w:rsidR="00BB78B0" w:rsidRDefault="00BB78B0" w:rsidP="00BB78B0">
      <w:pPr>
        <w:pStyle w:val="Teksttreci0"/>
        <w:numPr>
          <w:ilvl w:val="0"/>
          <w:numId w:val="29"/>
        </w:numPr>
        <w:spacing w:line="261" w:lineRule="auto"/>
        <w:ind w:left="426" w:firstLine="0"/>
        <w:jc w:val="both"/>
      </w:pPr>
      <w:r>
        <w:t xml:space="preserve">będącego osobą fizyczną, którego prawomocnie skazano za przestępstwo: </w:t>
      </w:r>
    </w:p>
    <w:p w14:paraId="3FC39F3F" w14:textId="77777777" w:rsidR="00BB78B0" w:rsidRDefault="00BB78B0" w:rsidP="00BB78B0">
      <w:pPr>
        <w:pStyle w:val="Teksttreci0"/>
        <w:numPr>
          <w:ilvl w:val="0"/>
          <w:numId w:val="30"/>
        </w:numPr>
        <w:spacing w:line="261" w:lineRule="auto"/>
        <w:ind w:left="993" w:hanging="284"/>
        <w:jc w:val="both"/>
      </w:pPr>
      <w:r>
        <w:t xml:space="preserve">udziału w zorganizowanej grupie przestępczej albo związku mającym na celu popełnienie przestępstwa lub przestępstwa skarbowego, o którym mowa w art. 258 Kodeksu karnego, </w:t>
      </w:r>
    </w:p>
    <w:p w14:paraId="4EC108B4" w14:textId="77777777" w:rsidR="00BB78B0" w:rsidRDefault="00BB78B0" w:rsidP="00BB78B0">
      <w:pPr>
        <w:pStyle w:val="Teksttreci0"/>
        <w:numPr>
          <w:ilvl w:val="0"/>
          <w:numId w:val="30"/>
        </w:numPr>
        <w:spacing w:line="261" w:lineRule="auto"/>
        <w:ind w:left="993" w:hanging="284"/>
        <w:jc w:val="both"/>
      </w:pPr>
      <w:r>
        <w:t xml:space="preserve">handlu ludźmi, o którym mowa w art. 189a Kodeksu karnego, </w:t>
      </w:r>
    </w:p>
    <w:p w14:paraId="5E77D2E8" w14:textId="77777777" w:rsidR="00BB78B0" w:rsidRDefault="00BB78B0" w:rsidP="00BB78B0">
      <w:pPr>
        <w:pStyle w:val="Teksttreci0"/>
        <w:numPr>
          <w:ilvl w:val="0"/>
          <w:numId w:val="30"/>
        </w:numPr>
        <w:spacing w:line="261" w:lineRule="auto"/>
        <w:ind w:left="993" w:hanging="284"/>
        <w:jc w:val="both"/>
      </w:pPr>
      <w:r>
        <w:t xml:space="preserve">o którym mowa w art. 228-230a, art. 250a Kodeksu karnego, w art. 46-48 ustawy z dnia 25 czerwca 2010 r. o sporcie (Dz. U. z 2020 r. poz. 1133 oraz z 2021 r. poz. </w:t>
      </w:r>
      <w:r w:rsidRPr="006E2D34">
        <w:t>2054 i 2142)</w:t>
      </w:r>
      <w:r>
        <w:t xml:space="preserve"> lub w art. 54 ust. 1-4 ustawy z dnia 12 maja 2011 r. o refundacji leków, środków spożywczych specjalnego przeznaczenia żywieniowego oraz wyrobów medycznych </w:t>
      </w:r>
      <w:r w:rsidRPr="006E2D34">
        <w:t>(Dz. U. z 2022 r. poz. 463, 583 i 974),</w:t>
      </w:r>
      <w:r>
        <w:t xml:space="preserve"> </w:t>
      </w:r>
    </w:p>
    <w:p w14:paraId="35E2EF3D" w14:textId="77777777" w:rsidR="00BB78B0" w:rsidRDefault="00BB78B0" w:rsidP="00BB78B0">
      <w:pPr>
        <w:pStyle w:val="Teksttreci0"/>
        <w:numPr>
          <w:ilvl w:val="0"/>
          <w:numId w:val="30"/>
        </w:numPr>
        <w:spacing w:line="261" w:lineRule="auto"/>
        <w:ind w:left="993" w:hanging="284"/>
        <w:jc w:val="both"/>
      </w:pPr>
      <w: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E00D2A5" w14:textId="77777777" w:rsidR="00BB78B0" w:rsidRDefault="00BB78B0" w:rsidP="00BB78B0">
      <w:pPr>
        <w:pStyle w:val="Teksttreci0"/>
        <w:numPr>
          <w:ilvl w:val="0"/>
          <w:numId w:val="30"/>
        </w:numPr>
        <w:spacing w:line="261" w:lineRule="auto"/>
        <w:ind w:left="993" w:hanging="284"/>
        <w:jc w:val="both"/>
      </w:pPr>
      <w:r>
        <w:t xml:space="preserve">o charakterze terrorystycznym, o którym mowa w art. 115 § 20 Kodeksu karnego, lub mające na celu popełnienie tego przestępstwa, </w:t>
      </w:r>
    </w:p>
    <w:p w14:paraId="609DFBD3" w14:textId="77777777" w:rsidR="00BB78B0" w:rsidRDefault="00BB78B0" w:rsidP="00BB78B0">
      <w:pPr>
        <w:pStyle w:val="Teksttreci0"/>
        <w:numPr>
          <w:ilvl w:val="0"/>
          <w:numId w:val="30"/>
        </w:numPr>
        <w:spacing w:line="261" w:lineRule="auto"/>
        <w:ind w:left="993" w:hanging="284"/>
        <w:jc w:val="both"/>
      </w:pPr>
      <w:r>
        <w:t>powierzenia wykonywania pracy małoletniemu cudzoziemcowi, o którym mowa w art. 9 ust. 2 ustawy z dnia 15 czerwca 2012 r. o skutkach powierzania wykonywania pracy cudzoziemcom przebywającym wbrew przepisom na terytorium Rzeczypospolitej Polsk</w:t>
      </w:r>
      <w:r w:rsidRPr="006E2D34">
        <w:t>iej (Dz.U. z 2021 r. poz. 1745),</w:t>
      </w:r>
      <w:r>
        <w:t xml:space="preserve"> </w:t>
      </w:r>
    </w:p>
    <w:p w14:paraId="27D2BF78" w14:textId="77777777" w:rsidR="00BB78B0" w:rsidRDefault="00BB78B0" w:rsidP="00BB78B0">
      <w:pPr>
        <w:pStyle w:val="Teksttreci0"/>
        <w:numPr>
          <w:ilvl w:val="0"/>
          <w:numId w:val="30"/>
        </w:numPr>
        <w:spacing w:line="261" w:lineRule="auto"/>
        <w:ind w:left="993" w:hanging="284"/>
        <w:jc w:val="both"/>
      </w:pPr>
      <w:r>
        <w:lastRenderedPageBreak/>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B08350F" w14:textId="77777777" w:rsidR="00BB78B0" w:rsidRDefault="00BB78B0" w:rsidP="00BB78B0">
      <w:pPr>
        <w:pStyle w:val="Teksttreci0"/>
        <w:numPr>
          <w:ilvl w:val="0"/>
          <w:numId w:val="30"/>
        </w:numPr>
        <w:spacing w:line="261" w:lineRule="auto"/>
        <w:ind w:left="993" w:hanging="284"/>
        <w:jc w:val="both"/>
      </w:pPr>
      <w:r>
        <w:t xml:space="preserve">o którym mowa w art. 9 ust. 1 i 3 lub art. 10 ustawy z dnia 15 czerwca 2012 r. o skutkach powierzania wykonywania pracy cudzoziemcom przebywającym wbrew przepisom na terytorium Rzeczypospolitej Polskiej </w:t>
      </w:r>
    </w:p>
    <w:p w14:paraId="64E871D0" w14:textId="77777777" w:rsidR="00BB78B0" w:rsidRDefault="00BB78B0" w:rsidP="00BB78B0">
      <w:pPr>
        <w:pStyle w:val="Teksttreci0"/>
        <w:spacing w:line="261" w:lineRule="auto"/>
        <w:ind w:left="284" w:firstLine="76"/>
        <w:jc w:val="both"/>
      </w:pPr>
      <w:r>
        <w:t xml:space="preserve">- lub za odpowiedni czyn zabroniony określony w przepisach prawa obcego; </w:t>
      </w:r>
    </w:p>
    <w:p w14:paraId="446331F2" w14:textId="77777777" w:rsidR="00BB78B0" w:rsidRDefault="00BB78B0" w:rsidP="00BB78B0">
      <w:pPr>
        <w:pStyle w:val="Teksttreci0"/>
        <w:numPr>
          <w:ilvl w:val="0"/>
          <w:numId w:val="29"/>
        </w:numPr>
        <w:spacing w:line="261" w:lineRule="auto"/>
        <w:ind w:left="426" w:hanging="284"/>
        <w:jc w:val="both"/>
      </w:pPr>
      <w:bookmarkStart w:id="55" w:name="mip51080594"/>
      <w:bookmarkEnd w:id="55"/>
      <w: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C7FF4A5" w14:textId="77777777" w:rsidR="00BB78B0" w:rsidRDefault="00BB78B0" w:rsidP="00BB78B0">
      <w:pPr>
        <w:pStyle w:val="Teksttreci0"/>
        <w:numPr>
          <w:ilvl w:val="0"/>
          <w:numId w:val="29"/>
        </w:numPr>
        <w:spacing w:line="261" w:lineRule="auto"/>
        <w:ind w:left="426" w:hanging="284"/>
        <w:jc w:val="both"/>
      </w:pPr>
      <w:bookmarkStart w:id="56" w:name="mip51080595"/>
      <w:bookmarkEnd w:id="56"/>
      <w: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3D92EB7" w14:textId="77777777" w:rsidR="00BB78B0" w:rsidRDefault="00BB78B0" w:rsidP="00BB78B0">
      <w:pPr>
        <w:pStyle w:val="Teksttreci0"/>
        <w:numPr>
          <w:ilvl w:val="0"/>
          <w:numId w:val="29"/>
        </w:numPr>
        <w:spacing w:line="261" w:lineRule="auto"/>
        <w:ind w:left="426" w:hanging="284"/>
        <w:jc w:val="both"/>
      </w:pPr>
      <w:bookmarkStart w:id="57" w:name="mip51080596"/>
      <w:bookmarkEnd w:id="57"/>
      <w:r>
        <w:t xml:space="preserve">wobec którego prawomocnie orzeczono zakaz ubiegania się o zamówienia publiczne; </w:t>
      </w:r>
    </w:p>
    <w:p w14:paraId="7DE1F4F9" w14:textId="77777777" w:rsidR="00BB78B0" w:rsidRDefault="00BB78B0" w:rsidP="00BB78B0">
      <w:pPr>
        <w:pStyle w:val="Teksttreci0"/>
        <w:numPr>
          <w:ilvl w:val="0"/>
          <w:numId w:val="29"/>
        </w:numPr>
        <w:spacing w:line="261" w:lineRule="auto"/>
        <w:ind w:left="426" w:hanging="284"/>
        <w:jc w:val="both"/>
      </w:pPr>
      <w:bookmarkStart w:id="58" w:name="mip51080597"/>
      <w:bookmarkEnd w:id="58"/>
      <w: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07FF422" w14:textId="77777777" w:rsidR="00BB78B0" w:rsidRDefault="00BB78B0" w:rsidP="00BB78B0">
      <w:pPr>
        <w:pStyle w:val="Teksttreci0"/>
        <w:numPr>
          <w:ilvl w:val="0"/>
          <w:numId w:val="29"/>
        </w:numPr>
        <w:spacing w:line="261" w:lineRule="auto"/>
        <w:ind w:left="426" w:hanging="284"/>
        <w:jc w:val="both"/>
      </w:pPr>
      <w:bookmarkStart w:id="59" w:name="mip51080598"/>
      <w:bookmarkEnd w:id="59"/>
      <w: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7C5A9F9" w14:textId="77777777" w:rsidR="00BB78B0" w:rsidRDefault="00BB78B0" w:rsidP="00BB78B0">
      <w:pPr>
        <w:pStyle w:val="Teksttreci0"/>
        <w:spacing w:line="261" w:lineRule="auto"/>
        <w:ind w:left="284" w:hanging="284"/>
        <w:jc w:val="both"/>
      </w:pPr>
      <w:r w:rsidRPr="00DF1F1E">
        <w:rPr>
          <w:bCs/>
        </w:rPr>
        <w:t>2</w:t>
      </w:r>
      <w:r w:rsidRPr="00DF1F1E">
        <w:t>.</w:t>
      </w:r>
      <w:r w:rsidRPr="00DF1F1E">
        <w:tab/>
      </w:r>
      <w: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w:t>
      </w:r>
      <w:r w:rsidRPr="006E2D34">
        <w:t>. (Dz. U. z 202</w:t>
      </w:r>
      <w:r>
        <w:t>5</w:t>
      </w:r>
      <w:r w:rsidRPr="006E2D34">
        <w:t xml:space="preserve"> poz. </w:t>
      </w:r>
      <w:r>
        <w:t>514</w:t>
      </w:r>
      <w:r w:rsidRPr="006E2D34">
        <w:t>)</w:t>
      </w:r>
      <w:r>
        <w:t xml:space="preserve"> (obligatoryjne podstawy wykluczenia). Zgodnie z art. 7 ust. 1 w/w ustawy z postępowania o udzielenie zamówienia wyklucza się:</w:t>
      </w:r>
    </w:p>
    <w:p w14:paraId="65168554" w14:textId="77777777" w:rsidR="00BB78B0" w:rsidRDefault="00BB78B0" w:rsidP="00BB78B0">
      <w:pPr>
        <w:pStyle w:val="Teksttreci0"/>
        <w:spacing w:line="261" w:lineRule="auto"/>
        <w:ind w:left="426" w:hanging="284"/>
        <w:jc w:val="both"/>
      </w:pPr>
      <w: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2C05D97C" w14:textId="77777777" w:rsidR="00BB78B0" w:rsidRDefault="00BB78B0" w:rsidP="00BB78B0">
      <w:pPr>
        <w:pStyle w:val="Teksttreci0"/>
        <w:spacing w:line="261" w:lineRule="auto"/>
        <w:ind w:left="426" w:hanging="284"/>
        <w:jc w:val="both"/>
      </w:pPr>
      <w:r>
        <w:t xml:space="preserve">2) wykonawcę oraz uczestnika konkursu, którego beneficjentem rzeczywistym w rozumieniu ustawy z dnia 1 marca 2018 r. o przeciwdziałaniu praniu pieniędzy oraz finansowaniu </w:t>
      </w:r>
      <w:r w:rsidRPr="006E2D34">
        <w:t>terroryzmu (Dz. U. z 202</w:t>
      </w:r>
      <w:r>
        <w:t>5</w:t>
      </w:r>
      <w:r w:rsidRPr="006E2D34">
        <w:t xml:space="preserve"> r. poz. </w:t>
      </w:r>
      <w:r>
        <w:t>644</w:t>
      </w:r>
      <w:r w:rsidRPr="006E2D34">
        <w:t>)</w:t>
      </w:r>
      <w: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77752816" w14:textId="77777777" w:rsidR="00BB78B0" w:rsidRPr="00512AE9" w:rsidRDefault="00BB78B0" w:rsidP="00BB78B0">
      <w:pPr>
        <w:pStyle w:val="Teksttreci0"/>
        <w:spacing w:line="261" w:lineRule="auto"/>
        <w:ind w:left="426" w:hanging="284"/>
        <w:jc w:val="both"/>
      </w:pPr>
      <w:r>
        <w:t xml:space="preserve">3) wykonawcę oraz uczestnika konkursu, którego jednostką dominującą w rozumieniu art. 3 ust. 1 pkt 37 ustawy z dnia 29 września 1994 r. o </w:t>
      </w:r>
      <w:r w:rsidRPr="006E2D34">
        <w:t>rachunkowości (Dz. U. z 2023 r. poz. 120, 295, 1598, z 2024 r. poz. 619</w:t>
      </w:r>
      <w:r>
        <w:t>, z 2025 r. poz. 1218</w:t>
      </w:r>
      <w:r w:rsidRPr="006E2D34">
        <w:t>)</w:t>
      </w:r>
      <w: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648FBD1D" w14:textId="77777777" w:rsidR="00BB78B0" w:rsidRDefault="00BB78B0" w:rsidP="00BB78B0">
      <w:pPr>
        <w:pStyle w:val="Akapitzlist"/>
        <w:widowControl/>
        <w:autoSpaceDE w:val="0"/>
        <w:autoSpaceDN w:val="0"/>
        <w:adjustRightInd w:val="0"/>
        <w:spacing w:line="262" w:lineRule="auto"/>
        <w:ind w:left="0"/>
        <w:jc w:val="both"/>
        <w:rPr>
          <w:rFonts w:ascii="Times New Roman" w:hAnsi="Times New Roman" w:cs="Times New Roman"/>
          <w:b/>
          <w:color w:val="auto"/>
          <w:sz w:val="20"/>
          <w:szCs w:val="20"/>
        </w:rPr>
      </w:pPr>
      <w:r>
        <w:rPr>
          <w:rFonts w:ascii="Times New Roman" w:hAnsi="Times New Roman" w:cs="Times New Roman"/>
          <w:b/>
          <w:color w:val="auto"/>
          <w:sz w:val="20"/>
          <w:szCs w:val="20"/>
        </w:rPr>
        <w:t>3. Informacja o podmiotowych środkach dowodowych</w:t>
      </w:r>
      <w:r w:rsidRPr="00D109B2">
        <w:rPr>
          <w:rFonts w:ascii="Times New Roman" w:hAnsi="Times New Roman" w:cs="Times New Roman"/>
          <w:b/>
          <w:color w:val="auto"/>
          <w:sz w:val="20"/>
          <w:szCs w:val="20"/>
        </w:rPr>
        <w:t xml:space="preserve"> </w:t>
      </w:r>
      <w:r w:rsidRPr="00B51E58">
        <w:rPr>
          <w:rFonts w:ascii="Times New Roman" w:hAnsi="Times New Roman" w:cs="Times New Roman"/>
          <w:b/>
          <w:color w:val="auto"/>
          <w:sz w:val="20"/>
          <w:szCs w:val="20"/>
        </w:rPr>
        <w:t>potwierdzających brak podstaw wykluczenia z postępowani</w:t>
      </w:r>
      <w:r>
        <w:rPr>
          <w:rFonts w:ascii="Times New Roman" w:hAnsi="Times New Roman" w:cs="Times New Roman"/>
          <w:b/>
          <w:color w:val="auto"/>
          <w:sz w:val="20"/>
          <w:szCs w:val="20"/>
        </w:rPr>
        <w:t>a</w:t>
      </w:r>
      <w:r w:rsidRPr="00B51E58">
        <w:rPr>
          <w:rFonts w:ascii="Times New Roman" w:hAnsi="Times New Roman" w:cs="Times New Roman"/>
          <w:b/>
          <w:color w:val="auto"/>
          <w:sz w:val="20"/>
          <w:szCs w:val="20"/>
        </w:rPr>
        <w:t>:</w:t>
      </w:r>
    </w:p>
    <w:p w14:paraId="7956FBBD" w14:textId="77777777" w:rsidR="00BB78B0" w:rsidRPr="007B4744" w:rsidRDefault="00BB78B0" w:rsidP="00BB78B0">
      <w:pPr>
        <w:pStyle w:val="Akapitzlist"/>
        <w:widowControl/>
        <w:numPr>
          <w:ilvl w:val="0"/>
          <w:numId w:val="11"/>
        </w:numPr>
        <w:autoSpaceDE w:val="0"/>
        <w:autoSpaceDN w:val="0"/>
        <w:adjustRightInd w:val="0"/>
        <w:spacing w:line="262" w:lineRule="auto"/>
        <w:ind w:left="426" w:hanging="284"/>
        <w:jc w:val="both"/>
        <w:rPr>
          <w:rFonts w:ascii="Times New Roman" w:hAnsi="Times New Roman" w:cs="Times New Roman"/>
          <w:b/>
          <w:color w:val="auto"/>
          <w:sz w:val="20"/>
          <w:szCs w:val="20"/>
        </w:rPr>
      </w:pPr>
      <w:r>
        <w:rPr>
          <w:rFonts w:ascii="Times New Roman" w:hAnsi="Times New Roman" w:cs="Times New Roman"/>
          <w:color w:val="auto"/>
          <w:sz w:val="20"/>
          <w:szCs w:val="20"/>
        </w:rPr>
        <w:t xml:space="preserve">Zamawiający informuje, iż stosownie do treści art 273 ust. 1 ustawy Pzp, nie wymaga złożenia przez Wykonawcę podmiotowych środków dowodowych. </w:t>
      </w:r>
    </w:p>
    <w:p w14:paraId="19048BAE" w14:textId="77777777" w:rsidR="00BB78B0" w:rsidRDefault="00BB78B0" w:rsidP="00BB78B0">
      <w:pPr>
        <w:pStyle w:val="Akapitzlist"/>
        <w:widowControl/>
        <w:numPr>
          <w:ilvl w:val="0"/>
          <w:numId w:val="11"/>
        </w:numPr>
        <w:autoSpaceDE w:val="0"/>
        <w:autoSpaceDN w:val="0"/>
        <w:adjustRightInd w:val="0"/>
        <w:spacing w:line="261" w:lineRule="auto"/>
        <w:ind w:left="426" w:hanging="284"/>
        <w:jc w:val="both"/>
        <w:rPr>
          <w:rFonts w:ascii="Times New Roman" w:hAnsi="Times New Roman" w:cs="Times New Roman"/>
          <w:b/>
          <w:color w:val="auto"/>
          <w:sz w:val="20"/>
          <w:szCs w:val="20"/>
        </w:rPr>
      </w:pPr>
      <w:r>
        <w:rPr>
          <w:rFonts w:ascii="Times New Roman" w:hAnsi="Times New Roman" w:cs="Times New Roman"/>
          <w:color w:val="auto"/>
          <w:sz w:val="20"/>
          <w:szCs w:val="20"/>
        </w:rPr>
        <w:t>Wykonawca, celem wykazania braku podstaw wykluczenia, o których mowa w art. 108 ust. 1 ustawy Pzp</w:t>
      </w:r>
      <w:r>
        <w:t xml:space="preserve"> </w:t>
      </w:r>
      <w:r>
        <w:rPr>
          <w:rFonts w:ascii="Times New Roman" w:hAnsi="Times New Roman" w:cs="Times New Roman"/>
          <w:color w:val="auto"/>
          <w:sz w:val="20"/>
          <w:szCs w:val="20"/>
        </w:rPr>
        <w:t>oraz art. 7 ust 1 ustawy o szczególnych rozwiązaniach w zakresie przeciwdziałania wspieraniu agresji na Ukrainę oraz służących ochronie bezpieczeństwa narodowego z dnia 13 kwietnia 2022 r</w:t>
      </w:r>
      <w:r w:rsidRPr="006E2D34">
        <w:rPr>
          <w:rFonts w:ascii="Times New Roman" w:hAnsi="Times New Roman" w:cs="Times New Roman"/>
          <w:color w:val="auto"/>
          <w:sz w:val="20"/>
          <w:szCs w:val="20"/>
        </w:rPr>
        <w:t>. (Dz. U</w:t>
      </w:r>
      <w:r>
        <w:rPr>
          <w:rFonts w:ascii="Times New Roman" w:hAnsi="Times New Roman" w:cs="Times New Roman"/>
          <w:color w:val="auto"/>
          <w:sz w:val="20"/>
          <w:szCs w:val="20"/>
        </w:rPr>
        <w:t>.</w:t>
      </w:r>
      <w:r w:rsidRPr="006E2D34">
        <w:rPr>
          <w:rFonts w:ascii="Times New Roman" w:hAnsi="Times New Roman" w:cs="Times New Roman"/>
          <w:color w:val="auto"/>
          <w:sz w:val="20"/>
          <w:szCs w:val="20"/>
        </w:rPr>
        <w:t xml:space="preserve"> z 202</w:t>
      </w:r>
      <w:r>
        <w:rPr>
          <w:rFonts w:ascii="Times New Roman" w:hAnsi="Times New Roman" w:cs="Times New Roman"/>
          <w:color w:val="auto"/>
          <w:sz w:val="20"/>
          <w:szCs w:val="20"/>
        </w:rPr>
        <w:t>5</w:t>
      </w:r>
      <w:r w:rsidRPr="006E2D34">
        <w:rPr>
          <w:rFonts w:ascii="Times New Roman" w:hAnsi="Times New Roman" w:cs="Times New Roman"/>
          <w:color w:val="auto"/>
          <w:sz w:val="20"/>
          <w:szCs w:val="20"/>
        </w:rPr>
        <w:t xml:space="preserve"> r.  poz. </w:t>
      </w:r>
      <w:r>
        <w:rPr>
          <w:rFonts w:ascii="Times New Roman" w:hAnsi="Times New Roman" w:cs="Times New Roman"/>
          <w:color w:val="auto"/>
          <w:sz w:val="20"/>
          <w:szCs w:val="20"/>
        </w:rPr>
        <w:t>514</w:t>
      </w:r>
      <w:r w:rsidRPr="006E2D34">
        <w:rPr>
          <w:rFonts w:ascii="Times New Roman" w:hAnsi="Times New Roman" w:cs="Times New Roman"/>
          <w:color w:val="auto"/>
          <w:sz w:val="20"/>
          <w:szCs w:val="20"/>
        </w:rPr>
        <w:t>)</w:t>
      </w:r>
      <w:r>
        <w:rPr>
          <w:rFonts w:ascii="Times New Roman" w:hAnsi="Times New Roman" w:cs="Times New Roman"/>
          <w:color w:val="auto"/>
          <w:sz w:val="20"/>
          <w:szCs w:val="20"/>
        </w:rPr>
        <w:t xml:space="preserve"> musi złożyć aktualne na dzień składania ofert oświadczenie o niepodleganiu wykluczeniu, o którym mowa w art. 125 ust. 1 ustawy Pzp (w formie elektronicznej lub w postaci elektronicznej opatrzonej podpisem zaufanym lub podpisem osobistym), według wzoru stanowiącego Załącznik nr 3 do SWZ.</w:t>
      </w:r>
    </w:p>
    <w:p w14:paraId="5E6F5C2A" w14:textId="77777777" w:rsidR="00BB78B0" w:rsidRPr="00C52F11"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b/>
          <w:color w:val="auto"/>
          <w:sz w:val="20"/>
          <w:szCs w:val="20"/>
        </w:rPr>
      </w:pPr>
      <w:r w:rsidRPr="00C52F11">
        <w:rPr>
          <w:rFonts w:ascii="Times New Roman" w:hAnsi="Times New Roman" w:cs="Times New Roman"/>
          <w:color w:val="auto"/>
          <w:sz w:val="20"/>
          <w:szCs w:val="20"/>
        </w:rPr>
        <w:lastRenderedPageBreak/>
        <w:t>Dokumenty wymagane w przypadku składania oferty wspólnej, przez kilku przedsiębiorców (konsorcjum) lub przez spółkę cywilną:</w:t>
      </w:r>
    </w:p>
    <w:p w14:paraId="712F9BCF" w14:textId="77777777" w:rsidR="00BB78B0" w:rsidRPr="00B51E58"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B51E58">
        <w:rPr>
          <w:rFonts w:ascii="Times New Roman" w:hAnsi="Times New Roman" w:cs="Times New Roman"/>
          <w:color w:val="auto"/>
          <w:sz w:val="20"/>
          <w:szCs w:val="20"/>
        </w:rPr>
        <w:t>Oświadczenie</w:t>
      </w:r>
      <w:r>
        <w:rPr>
          <w:rFonts w:ascii="Times New Roman" w:hAnsi="Times New Roman" w:cs="Times New Roman"/>
          <w:color w:val="auto"/>
          <w:sz w:val="20"/>
          <w:szCs w:val="20"/>
        </w:rPr>
        <w:t>, o którym mowa w art. 125 ust. 1 ustawy Pzp,</w:t>
      </w:r>
      <w:r w:rsidRPr="00B51E58">
        <w:rPr>
          <w:rFonts w:ascii="Times New Roman" w:hAnsi="Times New Roman" w:cs="Times New Roman"/>
          <w:color w:val="auto"/>
          <w:sz w:val="20"/>
          <w:szCs w:val="20"/>
        </w:rPr>
        <w:t xml:space="preserve"> składa oddzielnie każdy z Wykonawców wspólnie ubiegających się o zamówienie</w:t>
      </w:r>
      <w:r>
        <w:rPr>
          <w:rFonts w:ascii="Times New Roman" w:hAnsi="Times New Roman" w:cs="Times New Roman"/>
          <w:color w:val="auto"/>
          <w:sz w:val="20"/>
          <w:szCs w:val="20"/>
        </w:rPr>
        <w:t xml:space="preserve"> </w:t>
      </w:r>
      <w:r w:rsidRPr="00B51E58">
        <w:rPr>
          <w:rFonts w:ascii="Times New Roman" w:hAnsi="Times New Roman" w:cs="Times New Roman"/>
          <w:color w:val="auto"/>
          <w:sz w:val="20"/>
          <w:szCs w:val="20"/>
        </w:rPr>
        <w:t>(w formie elektronicznej lub w postaci elektronicznej opatrzonej podpisem zaufanym lub podpisem osobistym).</w:t>
      </w:r>
    </w:p>
    <w:p w14:paraId="4A794B43" w14:textId="77777777" w:rsidR="00BB78B0" w:rsidRPr="00B51E58"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Pr>
          <w:rFonts w:ascii="Times New Roman" w:hAnsi="Times New Roman" w:cs="Times New Roman"/>
          <w:color w:val="auto"/>
          <w:sz w:val="20"/>
          <w:szCs w:val="20"/>
        </w:rPr>
        <w:t>Oferta</w:t>
      </w:r>
      <w:r w:rsidRPr="00B51E58">
        <w:rPr>
          <w:rFonts w:ascii="Times New Roman" w:hAnsi="Times New Roman" w:cs="Times New Roman"/>
          <w:color w:val="auto"/>
          <w:sz w:val="20"/>
          <w:szCs w:val="20"/>
        </w:rPr>
        <w:t xml:space="preserve"> jest składan</w:t>
      </w:r>
      <w:r>
        <w:rPr>
          <w:rFonts w:ascii="Times New Roman" w:hAnsi="Times New Roman" w:cs="Times New Roman"/>
          <w:color w:val="auto"/>
          <w:sz w:val="20"/>
          <w:szCs w:val="20"/>
        </w:rPr>
        <w:t>a</w:t>
      </w:r>
      <w:r w:rsidRPr="00B51E58">
        <w:rPr>
          <w:rFonts w:ascii="Times New Roman" w:hAnsi="Times New Roman" w:cs="Times New Roman"/>
          <w:color w:val="auto"/>
          <w:sz w:val="20"/>
          <w:szCs w:val="20"/>
        </w:rPr>
        <w:t xml:space="preserve"> przez pełnomocnika Wykonawców wspólnie ubiegających się o udzielenie zamówienia.</w:t>
      </w:r>
      <w:r>
        <w:rPr>
          <w:rFonts w:ascii="Times New Roman" w:hAnsi="Times New Roman" w:cs="Times New Roman"/>
          <w:color w:val="auto"/>
          <w:sz w:val="20"/>
          <w:szCs w:val="20"/>
        </w:rPr>
        <w:t xml:space="preserve"> </w:t>
      </w:r>
      <w:r w:rsidRPr="00B51E58">
        <w:rPr>
          <w:rFonts w:ascii="Times New Roman" w:hAnsi="Times New Roman" w:cs="Times New Roman"/>
          <w:color w:val="auto"/>
          <w:sz w:val="20"/>
          <w:szCs w:val="20"/>
        </w:rPr>
        <w:t>Wykonawcy wspólnie ubiegający się o udzielenie zamówienia, zobowiązani są do ustanowienia pełnomocnika do reprezentowania ich w postępowaniu o udzielenie zamówienia albo reprezentowania w postępowaniu i zawarcia umowy w sprawie zamówienia publicznego.</w:t>
      </w:r>
    </w:p>
    <w:p w14:paraId="2A4914F2" w14:textId="77777777" w:rsidR="00BB78B0" w:rsidRPr="00054686"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054686">
        <w:rPr>
          <w:rFonts w:ascii="Times New Roman" w:hAnsi="Times New Roman" w:cs="Times New Roman"/>
          <w:color w:val="auto"/>
          <w:sz w:val="20"/>
          <w:szCs w:val="20"/>
        </w:rPr>
        <w:t xml:space="preserve">Wykonawcy wspólnie ubiegający się o udzielenie zamówienia powinni załączyć do oferty pełnomocnictwo. Pełnomocnictwo powinno być </w:t>
      </w:r>
      <w:r>
        <w:rPr>
          <w:rFonts w:ascii="Times New Roman" w:hAnsi="Times New Roman" w:cs="Times New Roman"/>
          <w:color w:val="auto"/>
          <w:sz w:val="20"/>
          <w:szCs w:val="20"/>
        </w:rPr>
        <w:t xml:space="preserve">sporządzone </w:t>
      </w:r>
      <w:r w:rsidRPr="00054686">
        <w:rPr>
          <w:rFonts w:ascii="Times New Roman" w:hAnsi="Times New Roman" w:cs="Times New Roman"/>
          <w:color w:val="auto"/>
          <w:sz w:val="20"/>
          <w:szCs w:val="20"/>
        </w:rPr>
        <w:t>w formie elektronicznej (opatrzon</w:t>
      </w:r>
      <w:r>
        <w:rPr>
          <w:rFonts w:ascii="Times New Roman" w:hAnsi="Times New Roman" w:cs="Times New Roman"/>
          <w:color w:val="auto"/>
          <w:sz w:val="20"/>
          <w:szCs w:val="20"/>
        </w:rPr>
        <w:t>e</w:t>
      </w:r>
      <w:r w:rsidRPr="00054686">
        <w:rPr>
          <w:rFonts w:ascii="Times New Roman" w:hAnsi="Times New Roman" w:cs="Times New Roman"/>
          <w:color w:val="auto"/>
          <w:sz w:val="20"/>
          <w:szCs w:val="20"/>
        </w:rPr>
        <w:t xml:space="preserve"> podpisem kwalifikowanym) lub w postaci elektronicznej opatrzonej podpisem zaufanym lub podpisem osobistym osób upoważnionych do reprezentowania Wykonawców oraz zostać przekazane w ofercie wspólnej Wykonawców.</w:t>
      </w:r>
    </w:p>
    <w:p w14:paraId="50B545F4" w14:textId="77777777" w:rsidR="00BB78B0" w:rsidRDefault="00BB78B0" w:rsidP="00BB78B0">
      <w:pPr>
        <w:pStyle w:val="Akapitzlist"/>
        <w:widowControl/>
        <w:numPr>
          <w:ilvl w:val="0"/>
          <w:numId w:val="20"/>
        </w:numPr>
        <w:autoSpaceDE w:val="0"/>
        <w:autoSpaceDN w:val="0"/>
        <w:adjustRightInd w:val="0"/>
        <w:spacing w:line="262" w:lineRule="auto"/>
        <w:ind w:left="426" w:hanging="284"/>
        <w:jc w:val="both"/>
        <w:rPr>
          <w:rFonts w:ascii="Times New Roman" w:hAnsi="Times New Roman" w:cs="Times New Roman"/>
          <w:color w:val="auto"/>
          <w:sz w:val="20"/>
          <w:szCs w:val="20"/>
        </w:rPr>
      </w:pPr>
      <w:r w:rsidRPr="00B51E58">
        <w:rPr>
          <w:rFonts w:ascii="Times New Roman" w:hAnsi="Times New Roman" w:cs="Times New Roman"/>
          <w:color w:val="auto"/>
          <w:sz w:val="20"/>
          <w:szCs w:val="20"/>
        </w:rPr>
        <w:t>Treść pełnomocnictwa powinna dokładnie określać zakres umocowania. Podpisy muszą być złożone przez osoby uprawnione do składania oświadczeń woli. Wszelka korespondencja oraz rozliczenia dokonywane będą wyłącznie z pełnomocnikiem. Oferta musi być podpisana w taki sposób, aby prawnie zobowiązywała wszystkich Wykonawców występujących wspólnie.</w:t>
      </w:r>
    </w:p>
    <w:p w14:paraId="55498AC4" w14:textId="77777777" w:rsidR="00BB78B0" w:rsidRPr="00A31511"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color w:val="auto"/>
          <w:sz w:val="20"/>
          <w:szCs w:val="20"/>
        </w:rPr>
      </w:pPr>
      <w:r w:rsidRPr="00A31511">
        <w:rPr>
          <w:rFonts w:ascii="Times New Roman" w:eastAsia="Times New Roman" w:hAnsi="Times New Roman" w:cs="Times New Roman"/>
          <w:sz w:val="20"/>
          <w:szCs w:val="20"/>
        </w:rPr>
        <w:t>O udzielenie zamówienia mogą ubiegać się Wykonawcy, którzy spełniają warunki dotyczące:</w:t>
      </w:r>
    </w:p>
    <w:p w14:paraId="015D54FA" w14:textId="77777777" w:rsidR="00BB78B0" w:rsidRPr="00A31511"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zdolności do występowania w obrocie gospodarczym:</w:t>
      </w:r>
    </w:p>
    <w:p w14:paraId="7491B124" w14:textId="77777777" w:rsidR="00BB78B0" w:rsidRPr="00A31511" w:rsidRDefault="00BB78B0" w:rsidP="00BB78B0">
      <w:pPr>
        <w:ind w:left="567" w:hanging="283"/>
        <w:contextualSpacing/>
        <w:jc w:val="both"/>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ab/>
        <w:t>Zamawiający nie stawia warunku w powyższym zakresie.</w:t>
      </w:r>
    </w:p>
    <w:p w14:paraId="1445A65F" w14:textId="77777777" w:rsidR="00BB78B0" w:rsidRPr="00A31511"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uprawnień do prowadzenia określonej działalności gospodarczej lub zawodowej, o ile wynika to z odrębnych przepisów:</w:t>
      </w:r>
    </w:p>
    <w:p w14:paraId="4F0C45EE" w14:textId="77777777" w:rsidR="00BB78B0" w:rsidRPr="00A31511" w:rsidRDefault="00BB78B0" w:rsidP="00BB78B0">
      <w:pPr>
        <w:ind w:left="567" w:hanging="283"/>
        <w:contextualSpacing/>
        <w:jc w:val="both"/>
        <w:rPr>
          <w:rFonts w:ascii="Times New Roman" w:eastAsia="Times New Roman" w:hAnsi="Times New Roman" w:cs="Times New Roman"/>
          <w:sz w:val="20"/>
          <w:szCs w:val="20"/>
        </w:rPr>
      </w:pPr>
      <w:r w:rsidRPr="00A31511">
        <w:rPr>
          <w:rFonts w:ascii="Times New Roman" w:eastAsia="Times New Roman" w:hAnsi="Times New Roman" w:cs="Times New Roman"/>
          <w:sz w:val="20"/>
          <w:szCs w:val="20"/>
        </w:rPr>
        <w:tab/>
        <w:t>Zamawiający nie stawia warunku w powyższym zakresie.</w:t>
      </w:r>
    </w:p>
    <w:p w14:paraId="24E396E0" w14:textId="77777777" w:rsidR="00BB78B0" w:rsidRPr="00A84EF9" w:rsidRDefault="00BB78B0" w:rsidP="00BB78B0">
      <w:pPr>
        <w:numPr>
          <w:ilvl w:val="0"/>
          <w:numId w:val="26"/>
        </w:numPr>
        <w:overflowPunct/>
        <w:ind w:left="567" w:hanging="283"/>
        <w:contextualSpacing/>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sytuacji ekonomicznej lub finansowej:</w:t>
      </w:r>
    </w:p>
    <w:p w14:paraId="4A1FD9EE" w14:textId="77777777" w:rsidR="00BB78B0" w:rsidRPr="00527641" w:rsidRDefault="00BB78B0" w:rsidP="00BB78B0">
      <w:pPr>
        <w:ind w:left="567" w:hanging="283"/>
        <w:contextualSpacing/>
        <w:jc w:val="both"/>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ab/>
      </w:r>
      <w:r w:rsidRPr="00527641">
        <w:rPr>
          <w:rFonts w:ascii="Times New Roman" w:eastAsia="Times New Roman" w:hAnsi="Times New Roman" w:cs="Times New Roman"/>
          <w:sz w:val="20"/>
          <w:szCs w:val="20"/>
        </w:rPr>
        <w:t>Zamawiający nie stawia warunku w powyższym zakresie.</w:t>
      </w:r>
    </w:p>
    <w:p w14:paraId="42F84F09" w14:textId="77777777" w:rsidR="00BB78B0" w:rsidRPr="00527641" w:rsidRDefault="00BB78B0" w:rsidP="00BB78B0">
      <w:pPr>
        <w:pStyle w:val="Akapitzlist"/>
        <w:numPr>
          <w:ilvl w:val="0"/>
          <w:numId w:val="26"/>
        </w:numPr>
        <w:ind w:left="567" w:hanging="283"/>
        <w:jc w:val="both"/>
        <w:rPr>
          <w:rFonts w:ascii="Times New Roman" w:eastAsia="Times New Roman" w:hAnsi="Times New Roman" w:cs="Times New Roman"/>
          <w:b/>
          <w:sz w:val="20"/>
          <w:szCs w:val="20"/>
        </w:rPr>
      </w:pPr>
      <w:r w:rsidRPr="00527641">
        <w:rPr>
          <w:rFonts w:ascii="Times New Roman" w:eastAsia="Times New Roman" w:hAnsi="Times New Roman" w:cs="Times New Roman"/>
          <w:b/>
          <w:sz w:val="20"/>
          <w:szCs w:val="20"/>
        </w:rPr>
        <w:t>zdolności technicznej lub zawodowej:</w:t>
      </w:r>
    </w:p>
    <w:p w14:paraId="4AFCE25D" w14:textId="77777777" w:rsidR="00BB78B0" w:rsidRPr="00527641" w:rsidRDefault="00BB78B0" w:rsidP="00BB78B0">
      <w:pPr>
        <w:tabs>
          <w:tab w:val="left" w:pos="851"/>
        </w:tabs>
        <w:ind w:left="567"/>
        <w:jc w:val="both"/>
        <w:textAlignment w:val="baseline"/>
        <w:rPr>
          <w:rFonts w:ascii="Times New Roman" w:eastAsia="Times New Roman" w:hAnsi="Times New Roman" w:cs="Times New Roman"/>
          <w:b/>
          <w:sz w:val="20"/>
          <w:szCs w:val="20"/>
          <w:u w:val="single"/>
        </w:rPr>
      </w:pPr>
      <w:r w:rsidRPr="00527641">
        <w:rPr>
          <w:rFonts w:ascii="Times New Roman" w:eastAsia="Times New Roman" w:hAnsi="Times New Roman" w:cs="Times New Roman"/>
          <w:b/>
          <w:sz w:val="20"/>
          <w:szCs w:val="20"/>
          <w:u w:val="single"/>
        </w:rPr>
        <w:t>dotyczącej wykonawcy:</w:t>
      </w:r>
    </w:p>
    <w:p w14:paraId="6284D84F" w14:textId="1AB1E3A4" w:rsidR="00BB78B0" w:rsidRPr="00565436" w:rsidRDefault="00BB78B0" w:rsidP="00BB78B0">
      <w:pPr>
        <w:pStyle w:val="Akapitzlist"/>
        <w:tabs>
          <w:tab w:val="left" w:pos="851"/>
        </w:tabs>
        <w:ind w:left="567"/>
        <w:jc w:val="both"/>
        <w:textAlignment w:val="baseline"/>
        <w:rPr>
          <w:rFonts w:ascii="Times New Roman" w:eastAsia="Times New Roman" w:hAnsi="Times New Roman" w:cs="Times New Roman"/>
          <w:sz w:val="20"/>
          <w:szCs w:val="20"/>
        </w:rPr>
      </w:pPr>
      <w:r w:rsidRPr="00527641">
        <w:rPr>
          <w:rFonts w:ascii="Times New Roman" w:eastAsia="Times New Roman" w:hAnsi="Times New Roman" w:cs="Times New Roman"/>
          <w:sz w:val="20"/>
          <w:szCs w:val="20"/>
        </w:rPr>
        <w:t xml:space="preserve">Zamawiający uzna powyższy warunek za </w:t>
      </w:r>
      <w:r w:rsidRPr="00565436">
        <w:rPr>
          <w:rFonts w:ascii="Times New Roman" w:eastAsia="Times New Roman" w:hAnsi="Times New Roman" w:cs="Times New Roman"/>
          <w:sz w:val="20"/>
          <w:szCs w:val="20"/>
        </w:rPr>
        <w:t xml:space="preserve">spełniony, jeżeli Wykonawca wykaże, że w okresie ostatnich </w:t>
      </w:r>
      <w:r w:rsidR="001753D8" w:rsidRPr="00565436">
        <w:rPr>
          <w:rFonts w:ascii="Times New Roman" w:eastAsia="Times New Roman" w:hAnsi="Times New Roman" w:cs="Times New Roman"/>
          <w:sz w:val="20"/>
          <w:szCs w:val="20"/>
        </w:rPr>
        <w:t>3</w:t>
      </w:r>
      <w:r w:rsidRPr="00565436">
        <w:rPr>
          <w:rFonts w:ascii="Times New Roman" w:eastAsia="Times New Roman" w:hAnsi="Times New Roman" w:cs="Times New Roman"/>
          <w:sz w:val="20"/>
          <w:szCs w:val="20"/>
        </w:rPr>
        <w:t xml:space="preserve"> lat przed upływem terminu składania ofert, a jeżeli okres prowadzenia działalności jest krótszy – w tym okresie – należycie wykonał lub wykonuje:</w:t>
      </w:r>
    </w:p>
    <w:p w14:paraId="1D6B3654" w14:textId="00DED59D" w:rsidR="00BB78B0" w:rsidRPr="00565436" w:rsidRDefault="00BB78B0" w:rsidP="00BB78B0">
      <w:pPr>
        <w:ind w:left="567"/>
        <w:contextualSpacing/>
        <w:jc w:val="both"/>
        <w:textAlignment w:val="baseline"/>
        <w:rPr>
          <w:rFonts w:ascii="Times New Roman" w:eastAsia="Times New Roman" w:hAnsi="Times New Roman" w:cs="Times New Roman"/>
          <w:b/>
          <w:sz w:val="20"/>
          <w:szCs w:val="20"/>
        </w:rPr>
      </w:pPr>
      <w:r w:rsidRPr="006F2965">
        <w:rPr>
          <w:rFonts w:ascii="Times New Roman" w:eastAsia="Times New Roman" w:hAnsi="Times New Roman" w:cs="Times New Roman"/>
          <w:sz w:val="20"/>
          <w:szCs w:val="20"/>
        </w:rPr>
        <w:t xml:space="preserve">- </w:t>
      </w:r>
      <w:r w:rsidRPr="006F2965">
        <w:rPr>
          <w:rFonts w:ascii="Times New Roman" w:eastAsia="Times New Roman" w:hAnsi="Times New Roman" w:cs="Times New Roman"/>
          <w:b/>
          <w:sz w:val="20"/>
          <w:szCs w:val="20"/>
        </w:rPr>
        <w:t>co najmniej 2</w:t>
      </w:r>
      <w:r w:rsidRPr="006F2965">
        <w:rPr>
          <w:rFonts w:ascii="Times New Roman" w:eastAsia="Times New Roman" w:hAnsi="Times New Roman" w:cs="Times New Roman" w:hint="eastAsia"/>
          <w:b/>
          <w:sz w:val="20"/>
          <w:szCs w:val="20"/>
        </w:rPr>
        <w:t xml:space="preserve"> </w:t>
      </w:r>
      <w:r w:rsidRPr="006F2965">
        <w:rPr>
          <w:rFonts w:ascii="Times New Roman" w:eastAsia="Times New Roman" w:hAnsi="Times New Roman" w:cs="Times New Roman"/>
          <w:b/>
          <w:sz w:val="20"/>
          <w:szCs w:val="20"/>
        </w:rPr>
        <w:t xml:space="preserve">dostawy sprzętu komputerowego </w:t>
      </w:r>
      <w:bookmarkStart w:id="60" w:name="_Hlk226546345"/>
      <w:r w:rsidR="001E110C" w:rsidRPr="006F2965">
        <w:rPr>
          <w:rFonts w:ascii="Times New Roman" w:eastAsia="Times New Roman" w:hAnsi="Times New Roman" w:cs="Times New Roman"/>
          <w:b/>
          <w:sz w:val="20"/>
          <w:szCs w:val="20"/>
        </w:rPr>
        <w:t xml:space="preserve">i/lub multimedialnego </w:t>
      </w:r>
      <w:bookmarkEnd w:id="60"/>
      <w:r w:rsidR="00775A65" w:rsidRPr="006F2965">
        <w:rPr>
          <w:rFonts w:ascii="Times New Roman" w:eastAsia="Times New Roman" w:hAnsi="Times New Roman" w:cs="Times New Roman" w:hint="eastAsia"/>
          <w:b/>
          <w:sz w:val="20"/>
          <w:szCs w:val="20"/>
        </w:rPr>
        <w:t>wraz z aranżacją pomieszczenia/</w:t>
      </w:r>
      <w:r w:rsidR="0051626B" w:rsidRPr="006F2965">
        <w:rPr>
          <w:rFonts w:ascii="Times New Roman" w:eastAsia="Times New Roman" w:hAnsi="Times New Roman" w:cs="Times New Roman"/>
          <w:b/>
          <w:sz w:val="20"/>
          <w:szCs w:val="20"/>
        </w:rPr>
        <w:t xml:space="preserve"> </w:t>
      </w:r>
      <w:r w:rsidR="00775A65" w:rsidRPr="006F2965">
        <w:rPr>
          <w:rFonts w:ascii="Times New Roman" w:eastAsia="Times New Roman" w:hAnsi="Times New Roman" w:cs="Times New Roman" w:hint="eastAsia"/>
          <w:b/>
          <w:sz w:val="20"/>
          <w:szCs w:val="20"/>
        </w:rPr>
        <w:t xml:space="preserve">pomieszczeń </w:t>
      </w:r>
      <w:r w:rsidRPr="006F2965">
        <w:rPr>
          <w:rFonts w:ascii="Times New Roman" w:eastAsia="Times New Roman" w:hAnsi="Times New Roman" w:cs="Times New Roman" w:hint="eastAsia"/>
          <w:b/>
          <w:sz w:val="20"/>
          <w:szCs w:val="20"/>
        </w:rPr>
        <w:t xml:space="preserve">o wartości min. </w:t>
      </w:r>
      <w:r w:rsidR="003E3EC5" w:rsidRPr="006F2965">
        <w:rPr>
          <w:rFonts w:ascii="Times New Roman" w:eastAsia="Times New Roman" w:hAnsi="Times New Roman" w:cs="Times New Roman"/>
          <w:b/>
          <w:sz w:val="20"/>
          <w:szCs w:val="20"/>
        </w:rPr>
        <w:t>5</w:t>
      </w:r>
      <w:r w:rsidRPr="006F2965">
        <w:rPr>
          <w:rFonts w:ascii="Times New Roman" w:eastAsia="Times New Roman" w:hAnsi="Times New Roman" w:cs="Times New Roman" w:hint="eastAsia"/>
          <w:b/>
          <w:sz w:val="20"/>
          <w:szCs w:val="20"/>
        </w:rPr>
        <w:t>0</w:t>
      </w:r>
      <w:r w:rsidRPr="006F2965">
        <w:rPr>
          <w:rFonts w:ascii="Times New Roman" w:eastAsia="Times New Roman" w:hAnsi="Times New Roman" w:cs="Times New Roman"/>
          <w:b/>
          <w:sz w:val="20"/>
          <w:szCs w:val="20"/>
        </w:rPr>
        <w:t> </w:t>
      </w:r>
      <w:r w:rsidRPr="006F2965">
        <w:rPr>
          <w:rFonts w:ascii="Times New Roman" w:eastAsia="Times New Roman" w:hAnsi="Times New Roman" w:cs="Times New Roman" w:hint="eastAsia"/>
          <w:b/>
          <w:sz w:val="20"/>
          <w:szCs w:val="20"/>
        </w:rPr>
        <w:t>000,</w:t>
      </w:r>
      <w:r w:rsidRPr="006F2965">
        <w:rPr>
          <w:rFonts w:ascii="Times New Roman" w:eastAsia="Times New Roman" w:hAnsi="Times New Roman" w:cs="Times New Roman"/>
          <w:b/>
          <w:sz w:val="20"/>
          <w:szCs w:val="20"/>
        </w:rPr>
        <w:t xml:space="preserve">00 </w:t>
      </w:r>
      <w:r w:rsidRPr="006F2965">
        <w:rPr>
          <w:rFonts w:ascii="Times New Roman" w:eastAsia="Times New Roman" w:hAnsi="Times New Roman" w:cs="Times New Roman" w:hint="eastAsia"/>
          <w:b/>
          <w:sz w:val="20"/>
          <w:szCs w:val="20"/>
        </w:rPr>
        <w:t>zł brutto</w:t>
      </w:r>
      <w:r w:rsidRPr="006F2965">
        <w:rPr>
          <w:rFonts w:ascii="Times New Roman" w:eastAsia="Times New Roman" w:hAnsi="Times New Roman" w:cs="Times New Roman"/>
          <w:b/>
          <w:sz w:val="20"/>
          <w:szCs w:val="20"/>
        </w:rPr>
        <w:t xml:space="preserve"> </w:t>
      </w:r>
      <w:r w:rsidRPr="006F2965">
        <w:rPr>
          <w:rFonts w:ascii="Times New Roman" w:hAnsi="Times New Roman" w:cs="Times New Roman"/>
          <w:b/>
          <w:sz w:val="20"/>
          <w:szCs w:val="20"/>
        </w:rPr>
        <w:t xml:space="preserve">każda lub 1 </w:t>
      </w:r>
      <w:r w:rsidRPr="006F2965">
        <w:rPr>
          <w:rFonts w:ascii="Times New Roman" w:eastAsia="Times New Roman" w:hAnsi="Times New Roman" w:cs="Times New Roman"/>
          <w:b/>
          <w:sz w:val="20"/>
          <w:szCs w:val="20"/>
        </w:rPr>
        <w:t xml:space="preserve">dostawę sprzętu komputerowego </w:t>
      </w:r>
      <w:r w:rsidR="00D12A2B" w:rsidRPr="006F2965">
        <w:rPr>
          <w:rFonts w:ascii="Times New Roman" w:eastAsia="Times New Roman" w:hAnsi="Times New Roman" w:cs="Times New Roman"/>
          <w:b/>
          <w:sz w:val="20"/>
          <w:szCs w:val="20"/>
        </w:rPr>
        <w:t xml:space="preserve">i/lub multimedialnego </w:t>
      </w:r>
      <w:r w:rsidR="00775A65" w:rsidRPr="006F2965">
        <w:rPr>
          <w:rFonts w:ascii="Times New Roman" w:eastAsia="Times New Roman" w:hAnsi="Times New Roman" w:cs="Times New Roman"/>
          <w:b/>
          <w:sz w:val="20"/>
          <w:szCs w:val="20"/>
        </w:rPr>
        <w:t>wraz z</w:t>
      </w:r>
      <w:r w:rsidR="00775A65" w:rsidRPr="006F2965">
        <w:rPr>
          <w:rFonts w:ascii="Times New Roman" w:eastAsia="Times New Roman" w:hAnsi="Times New Roman" w:cs="Times New Roman" w:hint="eastAsia"/>
          <w:b/>
          <w:sz w:val="20"/>
          <w:szCs w:val="20"/>
        </w:rPr>
        <w:t xml:space="preserve"> aranżacją pomieszczenia/pomieszczeń</w:t>
      </w:r>
      <w:r w:rsidRPr="006F2965">
        <w:rPr>
          <w:rFonts w:ascii="Times New Roman" w:hAnsi="Times New Roman" w:cs="Times New Roman"/>
          <w:b/>
          <w:sz w:val="20"/>
          <w:szCs w:val="20"/>
        </w:rPr>
        <w:t xml:space="preserve"> o wartości min. </w:t>
      </w:r>
      <w:r w:rsidR="003E3EC5" w:rsidRPr="006F2965">
        <w:rPr>
          <w:rFonts w:ascii="Times New Roman" w:hAnsi="Times New Roman" w:cs="Times New Roman"/>
          <w:b/>
          <w:sz w:val="20"/>
          <w:szCs w:val="20"/>
        </w:rPr>
        <w:t>10</w:t>
      </w:r>
      <w:r w:rsidRPr="006F2965">
        <w:rPr>
          <w:rFonts w:ascii="Times New Roman" w:hAnsi="Times New Roman" w:cs="Times New Roman"/>
          <w:b/>
          <w:sz w:val="20"/>
          <w:szCs w:val="20"/>
        </w:rPr>
        <w:t>0 000,00 zł brutto.</w:t>
      </w:r>
    </w:p>
    <w:p w14:paraId="350FF002" w14:textId="77777777" w:rsidR="00BB78B0" w:rsidRPr="00565436" w:rsidRDefault="00BB78B0" w:rsidP="00BB78B0">
      <w:pPr>
        <w:tabs>
          <w:tab w:val="left" w:pos="567"/>
        </w:tabs>
        <w:suppressAutoHyphens/>
        <w:ind w:left="284"/>
        <w:jc w:val="both"/>
        <w:rPr>
          <w:rFonts w:ascii="Times New Roman" w:eastAsia="Times New Roman" w:hAnsi="Times New Roman" w:cs="Times New Roman"/>
          <w:sz w:val="20"/>
          <w:szCs w:val="20"/>
        </w:rPr>
      </w:pPr>
      <w:bookmarkStart w:id="61" w:name="_Hlk535838723"/>
    </w:p>
    <w:p w14:paraId="3F775F1C" w14:textId="77777777" w:rsidR="00BB78B0" w:rsidRPr="00E21BFD" w:rsidRDefault="00BB78B0" w:rsidP="00BB78B0">
      <w:pPr>
        <w:tabs>
          <w:tab w:val="left" w:pos="567"/>
        </w:tabs>
        <w:suppressAutoHyphens/>
        <w:ind w:left="284"/>
        <w:jc w:val="both"/>
        <w:rPr>
          <w:rFonts w:ascii="Times New Roman" w:eastAsia="Times New Roman" w:hAnsi="Times New Roman" w:cs="Times New Roman"/>
          <w:sz w:val="20"/>
          <w:szCs w:val="20"/>
        </w:rPr>
      </w:pPr>
      <w:r w:rsidRPr="00565436">
        <w:rPr>
          <w:rFonts w:ascii="Times New Roman" w:eastAsia="Times New Roman" w:hAnsi="Times New Roman" w:cs="Times New Roman"/>
          <w:b/>
          <w:sz w:val="20"/>
          <w:szCs w:val="20"/>
        </w:rPr>
        <w:t>UWAGA!</w:t>
      </w:r>
      <w:r w:rsidRPr="00565436">
        <w:rPr>
          <w:rFonts w:ascii="Times New Roman" w:eastAsia="Times New Roman" w:hAnsi="Times New Roman" w:cs="Times New Roman"/>
          <w:sz w:val="20"/>
          <w:szCs w:val="20"/>
        </w:rPr>
        <w:t xml:space="preserve"> Jeżeli kwoty w dokumentach, o których mowa w pkt. 5.4) będą w walucie innej niż PLN, Zamawiający w celu sprawdzenia spełnienia warunków przez Wykonawców dokona</w:t>
      </w:r>
      <w:r w:rsidRPr="00527641">
        <w:rPr>
          <w:rFonts w:ascii="Times New Roman" w:eastAsia="Times New Roman" w:hAnsi="Times New Roman" w:cs="Times New Roman"/>
          <w:sz w:val="20"/>
          <w:szCs w:val="20"/>
        </w:rPr>
        <w:t xml:space="preserve"> przeliczenia na PLN wg średniego kursu walut NBP na dzień publikacji ogłoszenia o zamówieniu w BZP.</w:t>
      </w:r>
      <w:bookmarkEnd w:id="61"/>
    </w:p>
    <w:p w14:paraId="61887B9A" w14:textId="77777777" w:rsidR="00BB78B0" w:rsidRPr="00AE25F8" w:rsidRDefault="00BB78B0" w:rsidP="00BB78B0">
      <w:pPr>
        <w:tabs>
          <w:tab w:val="left" w:pos="567"/>
        </w:tabs>
        <w:suppressAutoHyphens/>
        <w:jc w:val="both"/>
        <w:rPr>
          <w:rFonts w:ascii="Times New Roman" w:eastAsia="Times New Roman" w:hAnsi="Times New Roman" w:cs="Times New Roman"/>
          <w:sz w:val="20"/>
          <w:szCs w:val="20"/>
        </w:rPr>
      </w:pPr>
    </w:p>
    <w:p w14:paraId="4BFAB942" w14:textId="77777777" w:rsidR="00BB78B0" w:rsidRPr="00527641" w:rsidRDefault="00BB78B0" w:rsidP="00BB78B0">
      <w:pPr>
        <w:pStyle w:val="Akapitzlist"/>
        <w:widowControl/>
        <w:numPr>
          <w:ilvl w:val="0"/>
          <w:numId w:val="31"/>
        </w:numPr>
        <w:autoSpaceDE w:val="0"/>
        <w:autoSpaceDN w:val="0"/>
        <w:adjustRightInd w:val="0"/>
        <w:spacing w:line="262" w:lineRule="auto"/>
        <w:ind w:left="284" w:hanging="284"/>
        <w:rPr>
          <w:rFonts w:ascii="Times New Roman" w:hAnsi="Times New Roman" w:cs="Times New Roman"/>
          <w:b/>
          <w:color w:val="auto"/>
          <w:sz w:val="20"/>
          <w:szCs w:val="20"/>
        </w:rPr>
      </w:pPr>
      <w:r w:rsidRPr="00527641">
        <w:rPr>
          <w:rFonts w:ascii="Times New Roman" w:hAnsi="Times New Roman" w:cs="Times New Roman"/>
          <w:b/>
          <w:color w:val="auto"/>
          <w:sz w:val="20"/>
          <w:szCs w:val="20"/>
        </w:rPr>
        <w:t>Informacja o podmiotowych środkach dowodowych potwierdzających warunki udziału w postępowaniu:</w:t>
      </w:r>
    </w:p>
    <w:p w14:paraId="6CA1EB8C" w14:textId="77777777" w:rsidR="00BB78B0" w:rsidRPr="00527641" w:rsidRDefault="00BB78B0" w:rsidP="00BB78B0">
      <w:pPr>
        <w:ind w:left="426"/>
        <w:jc w:val="both"/>
        <w:rPr>
          <w:rFonts w:ascii="Times New Roman" w:hAnsi="Times New Roman" w:cs="Times New Roman"/>
          <w:sz w:val="20"/>
          <w:szCs w:val="20"/>
        </w:rPr>
      </w:pPr>
      <w:r w:rsidRPr="00527641">
        <w:rPr>
          <w:rFonts w:ascii="Times New Roman" w:hAnsi="Times New Roman" w:cs="Times New Roman"/>
          <w:sz w:val="20"/>
          <w:szCs w:val="20"/>
        </w:rPr>
        <w:t xml:space="preserve">Zgodnie z art. 274 ust. 1 ustawy Pzp Zamawiający przed wyborem najkorzystniejszej oferty wezwie Wykonawcę, którego oferta została najwyżej oceniona, do złożenia w wyznaczonym terminie, nie krótszym niż 5 dni, aktualnych na dzień złożenia podmiotowych środków dowodowych. Podmiotowe środki dowodowe potwierdzające warunki udziału </w:t>
      </w:r>
      <w:r w:rsidRPr="00527641">
        <w:rPr>
          <w:rFonts w:ascii="Times New Roman" w:hAnsi="Times New Roman" w:cs="Times New Roman"/>
          <w:sz w:val="20"/>
          <w:szCs w:val="20"/>
        </w:rPr>
        <w:br/>
        <w:t>w postępowaniu wymagane od Wykonawcy:</w:t>
      </w:r>
    </w:p>
    <w:p w14:paraId="1AD63A25" w14:textId="7A4E6006" w:rsidR="00BB78B0" w:rsidRPr="00CD035E" w:rsidRDefault="00BB78B0" w:rsidP="00CD035E">
      <w:pPr>
        <w:pStyle w:val="Akapitzlist"/>
        <w:numPr>
          <w:ilvl w:val="0"/>
          <w:numId w:val="55"/>
        </w:numPr>
        <w:ind w:left="993" w:hanging="426"/>
        <w:jc w:val="both"/>
        <w:rPr>
          <w:rFonts w:ascii="Times New Roman" w:hAnsi="Times New Roman"/>
        </w:rPr>
      </w:pPr>
      <w:r w:rsidRPr="00527641">
        <w:rPr>
          <w:rFonts w:ascii="Times New Roman" w:hAnsi="Times New Roman" w:cs="Times New Roman"/>
          <w:b/>
          <w:sz w:val="20"/>
          <w:szCs w:val="20"/>
        </w:rPr>
        <w:t xml:space="preserve">Wykaz dostaw </w:t>
      </w:r>
      <w:r w:rsidRPr="00527641">
        <w:rPr>
          <w:rFonts w:ascii="Times New Roman" w:hAnsi="Times New Roman" w:cs="Times New Roman" w:hint="eastAsia"/>
          <w:b/>
          <w:sz w:val="20"/>
          <w:szCs w:val="20"/>
        </w:rPr>
        <w:t xml:space="preserve">sprzętu komputerowego </w:t>
      </w:r>
      <w:r w:rsidR="00D12A2B" w:rsidRPr="00527641">
        <w:rPr>
          <w:rFonts w:ascii="Times New Roman" w:eastAsia="Times New Roman" w:hAnsi="Times New Roman" w:cs="Times New Roman"/>
          <w:b/>
          <w:sz w:val="20"/>
          <w:szCs w:val="20"/>
        </w:rPr>
        <w:t>i/lub multimedialnego</w:t>
      </w:r>
      <w:r w:rsidR="00775A65" w:rsidRPr="00527641">
        <w:rPr>
          <w:rFonts w:ascii="Times New Roman" w:eastAsia="Times New Roman" w:hAnsi="Times New Roman" w:cs="Times New Roman" w:hint="eastAsia"/>
          <w:b/>
          <w:sz w:val="20"/>
          <w:szCs w:val="20"/>
        </w:rPr>
        <w:t xml:space="preserve"> wraz z aranżacją pomieszczenia/pomieszczeń</w:t>
      </w:r>
      <w:r w:rsidRPr="00527641">
        <w:rPr>
          <w:rFonts w:ascii="Times New Roman" w:hAnsi="Times New Roman" w:cs="Times New Roman"/>
          <w:b/>
          <w:sz w:val="20"/>
          <w:szCs w:val="20"/>
        </w:rPr>
        <w:t>, według Załącznika nr 4 do SWZ</w:t>
      </w:r>
      <w:r w:rsidRPr="00527641">
        <w:rPr>
          <w:rFonts w:ascii="Times New Roman" w:hAnsi="Times New Roman" w:cs="Times New Roman"/>
          <w:sz w:val="20"/>
          <w:szCs w:val="20"/>
        </w:rPr>
        <w:t>, wskazujący wykonanie co najmniej 2</w:t>
      </w:r>
      <w:r w:rsidRPr="00527641">
        <w:rPr>
          <w:rFonts w:hint="eastAsia"/>
        </w:rPr>
        <w:t xml:space="preserve"> </w:t>
      </w:r>
      <w:r w:rsidR="00775A65" w:rsidRPr="00527641">
        <w:rPr>
          <w:rFonts w:ascii="Times New Roman" w:eastAsia="Times New Roman" w:hAnsi="Times New Roman" w:cs="Times New Roman" w:hint="eastAsia"/>
          <w:sz w:val="20"/>
          <w:szCs w:val="20"/>
        </w:rPr>
        <w:t>dostaw sprzętu komputerowego i/lub multimedialnego wraz z aranżacją pomieszczenia/pomieszczeń</w:t>
      </w:r>
      <w:r w:rsidRPr="00527641">
        <w:rPr>
          <w:rFonts w:ascii="Times New Roman" w:eastAsia="Times New Roman" w:hAnsi="Times New Roman" w:cs="Times New Roman" w:hint="eastAsia"/>
          <w:sz w:val="20"/>
          <w:szCs w:val="20"/>
        </w:rPr>
        <w:t xml:space="preserve"> o wartości min. </w:t>
      </w:r>
      <w:r w:rsidR="003E3EC5">
        <w:rPr>
          <w:rFonts w:ascii="Times New Roman" w:eastAsia="Times New Roman" w:hAnsi="Times New Roman" w:cs="Times New Roman"/>
          <w:sz w:val="20"/>
          <w:szCs w:val="20"/>
        </w:rPr>
        <w:t>5</w:t>
      </w:r>
      <w:r w:rsidR="00775A65" w:rsidRPr="00527641">
        <w:rPr>
          <w:rFonts w:ascii="Times New Roman" w:eastAsia="Times New Roman" w:hAnsi="Times New Roman" w:cs="Times New Roman"/>
          <w:sz w:val="20"/>
          <w:szCs w:val="20"/>
        </w:rPr>
        <w:t>0</w:t>
      </w:r>
      <w:r w:rsidRPr="00527641">
        <w:rPr>
          <w:rFonts w:ascii="Times New Roman" w:eastAsia="Times New Roman" w:hAnsi="Times New Roman" w:cs="Times New Roman"/>
          <w:sz w:val="20"/>
          <w:szCs w:val="20"/>
        </w:rPr>
        <w:t> 000,00</w:t>
      </w:r>
      <w:r w:rsidRPr="00527641">
        <w:rPr>
          <w:rFonts w:ascii="Times New Roman" w:eastAsia="Times New Roman" w:hAnsi="Times New Roman" w:cs="Times New Roman" w:hint="eastAsia"/>
          <w:sz w:val="20"/>
          <w:szCs w:val="20"/>
        </w:rPr>
        <w:t xml:space="preserve"> zł brutto</w:t>
      </w:r>
      <w:r w:rsidRPr="00527641">
        <w:rPr>
          <w:rFonts w:ascii="Times New Roman" w:eastAsia="Times New Roman" w:hAnsi="Times New Roman" w:cs="Times New Roman"/>
          <w:sz w:val="20"/>
          <w:szCs w:val="20"/>
        </w:rPr>
        <w:t xml:space="preserve"> </w:t>
      </w:r>
      <w:r w:rsidR="00CD035E">
        <w:rPr>
          <w:rFonts w:ascii="Times New Roman" w:hAnsi="Times New Roman" w:cs="Times New Roman"/>
          <w:sz w:val="20"/>
          <w:szCs w:val="20"/>
        </w:rPr>
        <w:t xml:space="preserve">każda lub </w:t>
      </w:r>
      <w:r w:rsidRPr="00CD035E">
        <w:rPr>
          <w:rFonts w:ascii="Times New Roman" w:hAnsi="Times New Roman" w:cs="Times New Roman"/>
          <w:sz w:val="20"/>
          <w:szCs w:val="20"/>
        </w:rPr>
        <w:t xml:space="preserve">1 </w:t>
      </w:r>
      <w:r w:rsidRPr="00CD035E">
        <w:rPr>
          <w:rFonts w:ascii="Times New Roman" w:hAnsi="Times New Roman" w:cs="Times New Roman" w:hint="eastAsia"/>
          <w:sz w:val="20"/>
          <w:szCs w:val="20"/>
        </w:rPr>
        <w:t xml:space="preserve">dostawy </w:t>
      </w:r>
      <w:r w:rsidR="00775A65" w:rsidRPr="00CD035E">
        <w:rPr>
          <w:rFonts w:ascii="Times New Roman" w:hAnsi="Times New Roman" w:cs="Times New Roman" w:hint="eastAsia"/>
          <w:sz w:val="20"/>
          <w:szCs w:val="20"/>
        </w:rPr>
        <w:t xml:space="preserve">sprzętu komputerowego </w:t>
      </w:r>
      <w:r w:rsidR="00527641" w:rsidRPr="00CD035E">
        <w:rPr>
          <w:rFonts w:ascii="Times New Roman" w:hAnsi="Times New Roman" w:cs="Times New Roman" w:hint="eastAsia"/>
          <w:sz w:val="20"/>
          <w:szCs w:val="20"/>
        </w:rPr>
        <w:t xml:space="preserve">i/lub multimedialnego </w:t>
      </w:r>
      <w:r w:rsidR="00775A65" w:rsidRPr="00CD035E">
        <w:rPr>
          <w:rFonts w:ascii="Times New Roman" w:hAnsi="Times New Roman" w:cs="Times New Roman" w:hint="eastAsia"/>
          <w:sz w:val="20"/>
          <w:szCs w:val="20"/>
        </w:rPr>
        <w:t>wraz z aranżacją pomieszczenia/pomieszczeń</w:t>
      </w:r>
      <w:r w:rsidR="00775A65" w:rsidRPr="00CD035E">
        <w:rPr>
          <w:rFonts w:ascii="Times New Roman" w:hAnsi="Times New Roman" w:cs="Times New Roman"/>
          <w:sz w:val="20"/>
          <w:szCs w:val="20"/>
        </w:rPr>
        <w:t xml:space="preserve"> </w:t>
      </w:r>
      <w:r w:rsidRPr="00CD035E">
        <w:rPr>
          <w:rFonts w:ascii="Times New Roman" w:hAnsi="Times New Roman" w:cs="Times New Roman"/>
          <w:sz w:val="20"/>
          <w:szCs w:val="20"/>
        </w:rPr>
        <w:t xml:space="preserve">o wartości min. </w:t>
      </w:r>
      <w:r w:rsidR="003E3EC5">
        <w:rPr>
          <w:rFonts w:ascii="Times New Roman" w:hAnsi="Times New Roman" w:cs="Times New Roman"/>
          <w:sz w:val="20"/>
          <w:szCs w:val="20"/>
        </w:rPr>
        <w:t>10</w:t>
      </w:r>
      <w:r w:rsidR="00775A65" w:rsidRPr="00CD035E">
        <w:rPr>
          <w:rFonts w:ascii="Times New Roman" w:hAnsi="Times New Roman" w:cs="Times New Roman"/>
          <w:sz w:val="20"/>
          <w:szCs w:val="20"/>
        </w:rPr>
        <w:t>0</w:t>
      </w:r>
      <w:r w:rsidRPr="00CD035E">
        <w:rPr>
          <w:rFonts w:ascii="Times New Roman" w:hAnsi="Times New Roman" w:cs="Times New Roman"/>
          <w:sz w:val="20"/>
          <w:szCs w:val="20"/>
        </w:rPr>
        <w:t> 000,00 zł brutto, zrealizowanych w okresie ostatnich 3 lat przed upływem składania ofert, a jeżeli okres prowadzenia działalności jest krótszy – w tym okresie.</w:t>
      </w:r>
    </w:p>
    <w:p w14:paraId="278160A7" w14:textId="59745AEB" w:rsidR="00BB78B0" w:rsidRPr="00527641" w:rsidRDefault="00BB78B0" w:rsidP="00CD035E">
      <w:pPr>
        <w:pStyle w:val="Akapitzlist"/>
        <w:numPr>
          <w:ilvl w:val="0"/>
          <w:numId w:val="55"/>
        </w:numPr>
        <w:ind w:left="993" w:hanging="426"/>
        <w:jc w:val="both"/>
        <w:rPr>
          <w:rFonts w:ascii="Times New Roman" w:hAnsi="Times New Roman" w:cs="Times New Roman"/>
          <w:sz w:val="20"/>
          <w:szCs w:val="20"/>
        </w:rPr>
      </w:pPr>
      <w:r w:rsidRPr="00527641">
        <w:rPr>
          <w:rFonts w:ascii="Times New Roman" w:hAnsi="Times New Roman"/>
          <w:b/>
          <w:sz w:val="20"/>
          <w:szCs w:val="20"/>
        </w:rPr>
        <w:t xml:space="preserve">Dowody, potwierdzające należyte wykonanie </w:t>
      </w:r>
      <w:r w:rsidR="00775A65" w:rsidRPr="00527641">
        <w:rPr>
          <w:rFonts w:ascii="Times New Roman" w:hAnsi="Times New Roman" w:hint="eastAsia"/>
          <w:b/>
          <w:sz w:val="20"/>
          <w:szCs w:val="20"/>
        </w:rPr>
        <w:t xml:space="preserve">dostaw </w:t>
      </w:r>
      <w:r w:rsidRPr="00527641">
        <w:rPr>
          <w:rFonts w:ascii="Times New Roman" w:hAnsi="Times New Roman" w:hint="eastAsia"/>
          <w:b/>
          <w:sz w:val="20"/>
          <w:szCs w:val="20"/>
        </w:rPr>
        <w:t xml:space="preserve">sprzętu komputerowego </w:t>
      </w:r>
      <w:r w:rsidR="00D12A2B" w:rsidRPr="00527641">
        <w:rPr>
          <w:rFonts w:ascii="Times New Roman" w:eastAsia="Times New Roman" w:hAnsi="Times New Roman" w:cs="Times New Roman"/>
          <w:b/>
          <w:sz w:val="20"/>
          <w:szCs w:val="20"/>
        </w:rPr>
        <w:t xml:space="preserve">i/lub multimedialnego </w:t>
      </w:r>
      <w:r w:rsidRPr="00527641">
        <w:rPr>
          <w:rFonts w:ascii="Times New Roman" w:hAnsi="Times New Roman" w:hint="eastAsia"/>
          <w:b/>
          <w:sz w:val="20"/>
          <w:szCs w:val="20"/>
        </w:rPr>
        <w:t xml:space="preserve">wraz z </w:t>
      </w:r>
      <w:r w:rsidR="00775A65" w:rsidRPr="00527641">
        <w:rPr>
          <w:rFonts w:ascii="Times New Roman" w:hAnsi="Times New Roman" w:hint="eastAsia"/>
          <w:b/>
          <w:sz w:val="20"/>
          <w:szCs w:val="20"/>
        </w:rPr>
        <w:t xml:space="preserve"> aranżacją pomieszczenia/pomieszczeń</w:t>
      </w:r>
      <w:r w:rsidRPr="00527641">
        <w:rPr>
          <w:rFonts w:ascii="Times New Roman" w:hAnsi="Times New Roman"/>
          <w:b/>
          <w:sz w:val="20"/>
          <w:szCs w:val="20"/>
        </w:rPr>
        <w:t>, o których mowa w pkt 1)</w:t>
      </w:r>
      <w:r w:rsidRPr="00527641">
        <w:rPr>
          <w:rFonts w:ascii="Times New Roman" w:hAnsi="Times New Roman" w:hint="eastAsia"/>
          <w:sz w:val="20"/>
          <w:szCs w:val="20"/>
        </w:rPr>
        <w:t xml:space="preserve">. </w:t>
      </w:r>
      <w:r w:rsidRPr="00527641">
        <w:rPr>
          <w:rFonts w:ascii="Times New Roman" w:hAnsi="Times New Roman"/>
          <w:sz w:val="20"/>
          <w:szCs w:val="20"/>
        </w:rPr>
        <w:t>Dowodami, o których mowa są referencje, protokoły zdawczo – odbiorcze bądź inne dokumenty sporządzone przez podmiot, na rzecz którego zamówienia te zostały wykonane</w:t>
      </w:r>
      <w:r w:rsidR="00775A65" w:rsidRPr="00527641">
        <w:rPr>
          <w:rFonts w:hint="eastAsia"/>
        </w:rPr>
        <w:t xml:space="preserve"> </w:t>
      </w:r>
      <w:r w:rsidR="00775A65" w:rsidRPr="00527641">
        <w:rPr>
          <w:rFonts w:ascii="Times New Roman" w:hAnsi="Times New Roman" w:hint="eastAsia"/>
          <w:sz w:val="20"/>
          <w:szCs w:val="20"/>
        </w:rPr>
        <w:t xml:space="preserve">a jeżeli z uzasadnionej przyczyny o obiektywnym charakterze wykonawca nie jest w stanie uzyskać tych dokumentów </w:t>
      </w:r>
      <w:r w:rsidR="00775A65" w:rsidRPr="00527641">
        <w:rPr>
          <w:rFonts w:ascii="Times New Roman" w:hAnsi="Times New Roman" w:hint="eastAsia"/>
          <w:sz w:val="20"/>
          <w:szCs w:val="20"/>
        </w:rPr>
        <w:t>–</w:t>
      </w:r>
      <w:r w:rsidR="00775A65" w:rsidRPr="00527641">
        <w:rPr>
          <w:rFonts w:ascii="Times New Roman" w:hAnsi="Times New Roman" w:hint="eastAsia"/>
          <w:sz w:val="20"/>
          <w:szCs w:val="20"/>
        </w:rPr>
        <w:t xml:space="preserve"> inne dokumenty</w:t>
      </w:r>
      <w:r w:rsidRPr="00527641">
        <w:rPr>
          <w:rFonts w:ascii="Times New Roman" w:hAnsi="Times New Roman"/>
          <w:sz w:val="20"/>
          <w:szCs w:val="20"/>
        </w:rPr>
        <w:t>.</w:t>
      </w:r>
    </w:p>
    <w:p w14:paraId="2965BDE3" w14:textId="77777777" w:rsidR="00BB78B0" w:rsidRPr="006E68B1" w:rsidRDefault="00BB78B0" w:rsidP="00BB78B0">
      <w:pPr>
        <w:pStyle w:val="Akapitzlist"/>
        <w:ind w:left="927"/>
        <w:jc w:val="both"/>
        <w:rPr>
          <w:rFonts w:ascii="Times New Roman" w:hAnsi="Times New Roman" w:cs="Times New Roman"/>
          <w:sz w:val="20"/>
          <w:szCs w:val="20"/>
        </w:rPr>
      </w:pPr>
    </w:p>
    <w:p w14:paraId="3F32716D" w14:textId="77777777" w:rsidR="00BB78B0" w:rsidRPr="00A84EF9" w:rsidRDefault="00BB78B0" w:rsidP="00BB78B0">
      <w:pPr>
        <w:pStyle w:val="Akapitzlist"/>
        <w:widowControl/>
        <w:numPr>
          <w:ilvl w:val="0"/>
          <w:numId w:val="31"/>
        </w:numPr>
        <w:autoSpaceDE w:val="0"/>
        <w:autoSpaceDN w:val="0"/>
        <w:adjustRightInd w:val="0"/>
        <w:spacing w:line="262" w:lineRule="auto"/>
        <w:ind w:left="284" w:hanging="284"/>
        <w:jc w:val="both"/>
        <w:rPr>
          <w:rFonts w:ascii="Times New Roman" w:hAnsi="Times New Roman" w:cs="Times New Roman"/>
          <w:b/>
          <w:color w:val="auto"/>
          <w:sz w:val="20"/>
          <w:szCs w:val="20"/>
        </w:rPr>
      </w:pPr>
      <w:r w:rsidRPr="00A84EF9">
        <w:rPr>
          <w:rFonts w:ascii="Times New Roman" w:eastAsia="Times New Roman" w:hAnsi="Times New Roman" w:cs="Times New Roman"/>
          <w:b/>
          <w:bCs/>
          <w:sz w:val="20"/>
          <w:szCs w:val="20"/>
        </w:rPr>
        <w:t>Poleganie na zasobach innych podmiotów:</w:t>
      </w:r>
    </w:p>
    <w:p w14:paraId="0D3632C6" w14:textId="77777777" w:rsidR="00BB78B0" w:rsidRPr="00A84EF9" w:rsidRDefault="00BB78B0" w:rsidP="00BB78B0">
      <w:pPr>
        <w:widowControl/>
        <w:numPr>
          <w:ilvl w:val="0"/>
          <w:numId w:val="27"/>
        </w:numPr>
        <w:tabs>
          <w:tab w:val="clear" w:pos="720"/>
        </w:tabs>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lastRenderedPageBreak/>
        <w:t>Wykonawca może w celu potwierdzenia spełniania warunków udziału w postępowaniu polegać na zdolnościach technicznych lub zawodowych podmiotów udostępniających zasoby, niezależnie od charakteru prawnego łączących go z nimi stosunków prawnych.</w:t>
      </w:r>
    </w:p>
    <w:p w14:paraId="7346970A" w14:textId="77777777" w:rsidR="00BB78B0" w:rsidRPr="00A84EF9" w:rsidRDefault="00BB78B0" w:rsidP="00BB78B0">
      <w:pPr>
        <w:widowControl/>
        <w:numPr>
          <w:ilvl w:val="0"/>
          <w:numId w:val="27"/>
        </w:numPr>
        <w:tabs>
          <w:tab w:val="clear" w:pos="720"/>
        </w:tabs>
        <w:overflowPunct/>
        <w:ind w:left="709" w:right="20" w:hanging="283"/>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 xml:space="preserve">W odniesieniu do warunków dotyczących </w:t>
      </w:r>
      <w:r w:rsidRPr="00A84EF9">
        <w:rPr>
          <w:rFonts w:ascii="Times New Roman" w:eastAsia="Times New Roman" w:hAnsi="Times New Roman" w:cs="Times New Roman" w:hint="eastAsia"/>
          <w:sz w:val="20"/>
          <w:szCs w:val="20"/>
        </w:rPr>
        <w:t>wykształcenia</w:t>
      </w:r>
      <w:r w:rsidRPr="00A84EF9">
        <w:rPr>
          <w:rFonts w:ascii="Times New Roman" w:eastAsia="Times New Roman" w:hAnsi="Times New Roman" w:cs="Times New Roman"/>
          <w:sz w:val="20"/>
          <w:szCs w:val="20"/>
        </w:rPr>
        <w:t xml:space="preserve">, </w:t>
      </w:r>
      <w:r w:rsidRPr="00A84EF9">
        <w:rPr>
          <w:rFonts w:ascii="Times New Roman" w:eastAsia="Times New Roman" w:hAnsi="Times New Roman" w:cs="Times New Roman" w:hint="eastAsia"/>
          <w:sz w:val="20"/>
          <w:szCs w:val="20"/>
        </w:rPr>
        <w:t xml:space="preserve">kwalifikacji zawodowych </w:t>
      </w:r>
      <w:r w:rsidRPr="00A84EF9">
        <w:rPr>
          <w:rFonts w:ascii="Times New Roman" w:eastAsia="Times New Roman" w:hAnsi="Times New Roman" w:cs="Times New Roman"/>
          <w:sz w:val="20"/>
          <w:szCs w:val="20"/>
        </w:rPr>
        <w:t>lub doświadczenia wykonawcy mogą polegać na zdolnościach podmiotów udostępniających zasoby, jeśli podmioty te wykonają świadczenie do realizacji którego te zdolności są wymagane.</w:t>
      </w:r>
    </w:p>
    <w:p w14:paraId="761D54EA" w14:textId="77777777" w:rsidR="00BB78B0" w:rsidRPr="00A84EF9" w:rsidRDefault="00BB78B0" w:rsidP="00BB78B0">
      <w:pPr>
        <w:widowControl/>
        <w:numPr>
          <w:ilvl w:val="0"/>
          <w:numId w:val="27"/>
        </w:numPr>
        <w:overflowPunct/>
        <w:ind w:right="20"/>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5E4F7FA1" w14:textId="77777777" w:rsidR="00BB78B0" w:rsidRPr="00A84EF9" w:rsidRDefault="00BB78B0" w:rsidP="00BB78B0">
      <w:pPr>
        <w:pStyle w:val="Tekstkomentarza"/>
        <w:numPr>
          <w:ilvl w:val="0"/>
          <w:numId w:val="27"/>
        </w:numPr>
        <w:spacing w:after="0"/>
        <w:jc w:val="both"/>
        <w:rPr>
          <w:rFonts w:ascii="Times New Roman" w:hAnsi="Times New Roman"/>
        </w:rPr>
      </w:pPr>
      <w:r w:rsidRPr="00A84EF9">
        <w:rPr>
          <w:rFonts w:ascii="Times New Roman" w:hAnsi="Times New Roman"/>
        </w:rPr>
        <w:t xml:space="preserve">Zobowiązanie podmiotu udostępniającego zasoby, o którym mowa w pkt. 3, potwierdza, że stosunek łączący Wykonawcę z podmiotami udostępniającymi zasoby gwarantuje rzeczywisty dostęp do tych zasobów oraz określa, </w:t>
      </w:r>
      <w:r w:rsidRPr="00A84EF9">
        <w:rPr>
          <w:rFonts w:ascii="Times New Roman" w:hAnsi="Times New Roman"/>
        </w:rPr>
        <w:br/>
        <w:t>w szczególności:</w:t>
      </w:r>
    </w:p>
    <w:p w14:paraId="2AE02F9D" w14:textId="77777777" w:rsidR="00BB78B0" w:rsidRPr="00A84EF9" w:rsidRDefault="00BB78B0" w:rsidP="00BB78B0">
      <w:pPr>
        <w:pStyle w:val="Tekstkomentarza"/>
        <w:spacing w:after="0"/>
        <w:ind w:left="720"/>
        <w:jc w:val="both"/>
        <w:rPr>
          <w:rFonts w:ascii="Times New Roman" w:hAnsi="Times New Roman"/>
        </w:rPr>
      </w:pPr>
      <w:r w:rsidRPr="00A84EF9">
        <w:rPr>
          <w:rFonts w:ascii="Times New Roman" w:hAnsi="Times New Roman"/>
        </w:rPr>
        <w:t>a) zakres dostępnych Wykonawcy zasobów podmiotu udostępniającego zasoby,</w:t>
      </w:r>
    </w:p>
    <w:p w14:paraId="758F51A1" w14:textId="77777777" w:rsidR="00BB78B0" w:rsidRPr="00A84EF9" w:rsidRDefault="00BB78B0" w:rsidP="00BB78B0">
      <w:pPr>
        <w:pStyle w:val="Tekstkomentarza"/>
        <w:spacing w:after="0"/>
        <w:ind w:left="720"/>
        <w:jc w:val="both"/>
        <w:rPr>
          <w:rFonts w:ascii="Times New Roman" w:hAnsi="Times New Roman"/>
        </w:rPr>
      </w:pPr>
      <w:r w:rsidRPr="00A84EF9">
        <w:rPr>
          <w:rFonts w:ascii="Times New Roman" w:hAnsi="Times New Roman"/>
        </w:rPr>
        <w:t xml:space="preserve">b) sposób i okres udostępnienia Wykonawcy i wykorzystania przez niego zasobów podmiotu udostępniającego </w:t>
      </w:r>
      <w:r w:rsidRPr="00A84EF9">
        <w:rPr>
          <w:rFonts w:ascii="Times New Roman" w:hAnsi="Times New Roman"/>
        </w:rPr>
        <w:br/>
        <w:t>te zasoby przy wykonywaniu zamówienia,</w:t>
      </w:r>
    </w:p>
    <w:p w14:paraId="163B8527" w14:textId="77777777" w:rsidR="00BB78B0" w:rsidRPr="00A84EF9" w:rsidRDefault="00BB78B0" w:rsidP="00BB78B0">
      <w:pPr>
        <w:pStyle w:val="Tekstkomentarza"/>
        <w:spacing w:after="0"/>
        <w:ind w:left="720"/>
        <w:jc w:val="both"/>
        <w:rPr>
          <w:rFonts w:ascii="Times New Roman" w:hAnsi="Times New Roman"/>
        </w:rPr>
      </w:pPr>
      <w:r w:rsidRPr="00A84EF9">
        <w:rPr>
          <w:rFonts w:ascii="Times New Roman" w:hAnsi="Times New Roman"/>
        </w:rPr>
        <w:t>c)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046FDFCB" w14:textId="77777777" w:rsidR="00BB78B0" w:rsidRPr="00A84EF9" w:rsidRDefault="00BB78B0" w:rsidP="00BB78B0">
      <w:pPr>
        <w:widowControl/>
        <w:numPr>
          <w:ilvl w:val="0"/>
          <w:numId w:val="27"/>
        </w:numPr>
        <w:overflowPunct/>
        <w:ind w:right="20"/>
        <w:jc w:val="both"/>
        <w:textAlignment w:val="baseline"/>
        <w:rPr>
          <w:rFonts w:ascii="Times New Roman" w:eastAsia="Times New Roman" w:hAnsi="Times New Roman" w:cs="Times New Roman"/>
          <w:sz w:val="20"/>
          <w:szCs w:val="20"/>
        </w:rPr>
      </w:pPr>
      <w:r w:rsidRPr="00A84EF9">
        <w:rPr>
          <w:rFonts w:ascii="Times New Roman" w:eastAsia="Times New Roman" w:hAnsi="Times New Roman" w:cs="Times New Roman"/>
          <w:sz w:val="20"/>
          <w:szCs w:val="20"/>
        </w:rPr>
        <w:t>Zamawiający ocenia, czy udostępniane Wykonawcy przez podmioty udostępniające zasoby zdolności techniczne lub zawodowe, pozwalają na wykazanie przez Wykonawcę spełnienia warunków udziału w postępowaniu, a także bada, czy nie zachodzą wobec tego podmiotu podstawy wykluczenia, które zostały przewidziane względem Wykonawcy.</w:t>
      </w:r>
    </w:p>
    <w:p w14:paraId="52E9322E" w14:textId="77777777" w:rsidR="00BB78B0" w:rsidRPr="00A84EF9" w:rsidRDefault="00BB78B0" w:rsidP="00BB78B0">
      <w:pPr>
        <w:pStyle w:val="Tekstkomentarza"/>
        <w:numPr>
          <w:ilvl w:val="0"/>
          <w:numId w:val="27"/>
        </w:numPr>
        <w:spacing w:after="0"/>
        <w:jc w:val="both"/>
        <w:rPr>
          <w:rFonts w:ascii="Times New Roman" w:hAnsi="Times New Roman"/>
        </w:rPr>
      </w:pPr>
      <w:r w:rsidRPr="00A84EF9">
        <w:rPr>
          <w:rFonts w:ascii="Times New Roman" w:hAnsi="Times New Roman"/>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5736FAD5" w14:textId="77777777" w:rsidR="00BB78B0" w:rsidRPr="00A84EF9" w:rsidRDefault="00BB78B0" w:rsidP="00BB78B0">
      <w:pPr>
        <w:pStyle w:val="Tekstkomentarza"/>
        <w:numPr>
          <w:ilvl w:val="0"/>
          <w:numId w:val="27"/>
        </w:numPr>
        <w:spacing w:after="0"/>
        <w:jc w:val="both"/>
        <w:rPr>
          <w:rFonts w:ascii="Times New Roman" w:hAnsi="Times New Roman"/>
        </w:rPr>
      </w:pPr>
      <w:r w:rsidRPr="00A84EF9">
        <w:rPr>
          <w:rFonts w:ascii="Times New Roman" w:hAnsi="Times New Roman"/>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3419B56" w14:textId="77777777" w:rsidR="00BB78B0" w:rsidRPr="00A84EF9" w:rsidRDefault="00BB78B0" w:rsidP="00BB78B0">
      <w:pPr>
        <w:pStyle w:val="Tekstkomentarza"/>
        <w:numPr>
          <w:ilvl w:val="0"/>
          <w:numId w:val="27"/>
        </w:numPr>
        <w:spacing w:after="0"/>
        <w:jc w:val="both"/>
      </w:pPr>
      <w:r w:rsidRPr="00A84EF9">
        <w:rPr>
          <w:rFonts w:ascii="Times New Roman" w:eastAsia="Times New Roman" w:hAnsi="Times New Roman"/>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6F129E7" w14:textId="77777777" w:rsidR="00BB78B0" w:rsidRPr="00A84EF9" w:rsidRDefault="00BB78B0" w:rsidP="00BB78B0">
      <w:pPr>
        <w:pStyle w:val="Tekstkomentarza"/>
        <w:numPr>
          <w:ilvl w:val="0"/>
          <w:numId w:val="27"/>
        </w:numPr>
        <w:spacing w:after="0"/>
        <w:jc w:val="both"/>
      </w:pPr>
      <w:r w:rsidRPr="00A84EF9">
        <w:rPr>
          <w:rFonts w:ascii="Times New Roman" w:eastAsia="Times New Roman" w:hAnsi="Times New Roman"/>
          <w:b/>
          <w:bCs/>
        </w:rPr>
        <w:t xml:space="preserve">UWAGA: </w:t>
      </w:r>
      <w:r w:rsidRPr="00A84EF9">
        <w:rPr>
          <w:rFonts w:ascii="Times New Roman" w:eastAsia="Times New Roman" w:hAnsi="Times New Roman"/>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CE15FE7" w14:textId="77777777" w:rsidR="00BB78B0" w:rsidRPr="00A84EF9" w:rsidRDefault="00BB78B0" w:rsidP="00BB78B0">
      <w:pPr>
        <w:pStyle w:val="Tekstkomentarza"/>
        <w:numPr>
          <w:ilvl w:val="0"/>
          <w:numId w:val="27"/>
        </w:numPr>
        <w:spacing w:after="0"/>
        <w:jc w:val="both"/>
      </w:pPr>
      <w:r w:rsidRPr="00A84EF9">
        <w:rPr>
          <w:rFonts w:ascii="Times New Roman" w:eastAsia="Times New Roman" w:hAnsi="Times New Roman"/>
        </w:rPr>
        <w:t>Wykonawca, w przypadku polegania na zdolnościach lub sytuacji podmiotów udostępniających zasoby, przedstawia, wraz z oświadczeniem, o którym mowa w ust. 3 pkt 2, także oświadczenie podmiotu udostępniającego zasoby, potwierdzające brak podstaw wykluczenia tego podmiotu oraz odpowiednio spełnianie warunków udziału w postępowaniu, w zakresie, w jakim Wykonawca powołuje się na jego zasoby.</w:t>
      </w:r>
    </w:p>
    <w:p w14:paraId="4D290AB7" w14:textId="77777777" w:rsidR="00BB78B0" w:rsidRPr="00CB6F24" w:rsidRDefault="00BB78B0" w:rsidP="00BB78B0">
      <w:pPr>
        <w:pStyle w:val="Tekstkomentarza"/>
        <w:spacing w:after="0"/>
        <w:ind w:left="720"/>
        <w:jc w:val="both"/>
      </w:pPr>
    </w:p>
    <w:p w14:paraId="3A8CFA9A" w14:textId="77777777" w:rsidR="00BB78B0" w:rsidRPr="00733873" w:rsidRDefault="00BB78B0" w:rsidP="00BB78B0">
      <w:pPr>
        <w:pStyle w:val="Nagwek1"/>
        <w:numPr>
          <w:ilvl w:val="0"/>
          <w:numId w:val="8"/>
        </w:numPr>
        <w:rPr>
          <w:rFonts w:ascii="Times New Roman" w:hAnsi="Times New Roman"/>
          <w:b/>
          <w:color w:val="002060"/>
          <w:sz w:val="20"/>
          <w:szCs w:val="20"/>
        </w:rPr>
      </w:pPr>
      <w:bookmarkStart w:id="62" w:name="_Toc230607120"/>
      <w:bookmarkEnd w:id="53"/>
      <w:r w:rsidRPr="00733873">
        <w:rPr>
          <w:rStyle w:val="Nagwek1Znak"/>
          <w:rFonts w:ascii="Times New Roman" w:eastAsia="Microsoft Sans Serif" w:hAnsi="Times New Roman"/>
          <w:b/>
          <w:color w:val="002060"/>
          <w:sz w:val="20"/>
          <w:szCs w:val="20"/>
        </w:rPr>
        <w:t>OPIS S</w:t>
      </w:r>
      <w:r w:rsidRPr="00C52F11">
        <w:rPr>
          <w:rStyle w:val="Nagwek1Znak"/>
          <w:rFonts w:ascii="Times New Roman" w:eastAsia="Microsoft Sans Serif" w:hAnsi="Times New Roman"/>
          <w:b/>
          <w:color w:val="002060"/>
          <w:sz w:val="20"/>
          <w:szCs w:val="20"/>
        </w:rPr>
        <w:t>POSOBU PRZYGOTOWANIA OFERTY I INNYCH DOKUMENTÓW</w:t>
      </w:r>
      <w:bookmarkEnd w:id="62"/>
    </w:p>
    <w:p w14:paraId="4D76C3E8" w14:textId="77777777" w:rsidR="00BB78B0" w:rsidRDefault="00BB78B0" w:rsidP="00BB78B0">
      <w:pPr>
        <w:pStyle w:val="Teksttreci0"/>
        <w:numPr>
          <w:ilvl w:val="0"/>
          <w:numId w:val="12"/>
        </w:numPr>
        <w:spacing w:line="266" w:lineRule="auto"/>
        <w:ind w:left="426"/>
        <w:jc w:val="both"/>
        <w:rPr>
          <w:b/>
        </w:rPr>
      </w:pPr>
      <w:r w:rsidRPr="006C4F6D">
        <w:rPr>
          <w:b/>
        </w:rPr>
        <w:t xml:space="preserve"> Ofertę stanowią:</w:t>
      </w:r>
      <w:r>
        <w:rPr>
          <w:b/>
        </w:rPr>
        <w:t xml:space="preserve"> </w:t>
      </w:r>
    </w:p>
    <w:p w14:paraId="60466C94" w14:textId="77777777" w:rsidR="00BB78B0" w:rsidRDefault="00BB78B0" w:rsidP="00BB78B0">
      <w:pPr>
        <w:pStyle w:val="Teksttreci0"/>
        <w:numPr>
          <w:ilvl w:val="0"/>
          <w:numId w:val="54"/>
        </w:numPr>
        <w:spacing w:line="266" w:lineRule="auto"/>
        <w:jc w:val="both"/>
        <w:rPr>
          <w:b/>
          <w:u w:val="single"/>
        </w:rPr>
      </w:pPr>
      <w:r w:rsidRPr="009E2C57">
        <w:rPr>
          <w:b/>
          <w:u w:val="single"/>
          <w:shd w:val="clear" w:color="auto" w:fill="CCFFCC"/>
        </w:rPr>
        <w:t>Wypełniony Formularz ofertowy, zgodny ze wzorem stanowiącym Załącznik nr 2 do SWZ. W przypadku złożenia oferty bez użycia załączonego formularza, złożona oferta powinna zawierać wszelkie informacje wymagane w SWZ i wynikające z zawartości wzoru Formularza ofertowego stanowiącego Załącznik nr 2 do SWZ</w:t>
      </w:r>
      <w:r w:rsidRPr="009E2C57">
        <w:rPr>
          <w:b/>
          <w:u w:val="single"/>
        </w:rPr>
        <w:t>.</w:t>
      </w:r>
    </w:p>
    <w:p w14:paraId="08C046AE" w14:textId="76D407A1" w:rsidR="00BB78B0" w:rsidRPr="009E2C57" w:rsidRDefault="00BB78B0" w:rsidP="00BB78B0">
      <w:pPr>
        <w:pStyle w:val="Teksttreci0"/>
        <w:numPr>
          <w:ilvl w:val="0"/>
          <w:numId w:val="54"/>
        </w:numPr>
        <w:spacing w:line="266" w:lineRule="auto"/>
        <w:jc w:val="both"/>
        <w:rPr>
          <w:b/>
          <w:u w:val="single"/>
        </w:rPr>
      </w:pPr>
      <w:r>
        <w:rPr>
          <w:b/>
          <w:u w:val="single"/>
          <w:shd w:val="clear" w:color="auto" w:fill="CCFFCC"/>
        </w:rPr>
        <w:t>Z</w:t>
      </w:r>
      <w:r w:rsidRPr="002613DC">
        <w:rPr>
          <w:b/>
          <w:u w:val="single"/>
          <w:shd w:val="clear" w:color="auto" w:fill="CCFFCC"/>
        </w:rPr>
        <w:t>estawienie minimalnych wymaganych parametrów technicznych i użytkowych</w:t>
      </w:r>
      <w:r>
        <w:rPr>
          <w:b/>
          <w:u w:val="single"/>
          <w:shd w:val="clear" w:color="auto" w:fill="CCFFCC"/>
        </w:rPr>
        <w:t xml:space="preserve">, zgodnie z Załącznikiem nr </w:t>
      </w:r>
      <w:r w:rsidRPr="00527641">
        <w:rPr>
          <w:b/>
          <w:u w:val="single"/>
          <w:shd w:val="clear" w:color="auto" w:fill="CCFFCC"/>
        </w:rPr>
        <w:t>1a do SWZ</w:t>
      </w:r>
      <w:r w:rsidR="003E3EC5">
        <w:rPr>
          <w:b/>
          <w:u w:val="single"/>
          <w:shd w:val="clear" w:color="auto" w:fill="CCFFCC"/>
        </w:rPr>
        <w:t>.</w:t>
      </w:r>
    </w:p>
    <w:p w14:paraId="53643DAD" w14:textId="62D0CB2E" w:rsidR="00BB78B0" w:rsidRPr="003E7968" w:rsidRDefault="007C5408" w:rsidP="00BB78B0">
      <w:pPr>
        <w:pStyle w:val="Teksttreci0"/>
        <w:numPr>
          <w:ilvl w:val="0"/>
          <w:numId w:val="12"/>
        </w:numPr>
        <w:spacing w:line="266" w:lineRule="auto"/>
        <w:ind w:left="426"/>
        <w:jc w:val="both"/>
        <w:rPr>
          <w:b/>
        </w:rPr>
      </w:pPr>
      <w:r>
        <w:t>Zamawiający informuje, że w</w:t>
      </w:r>
      <w:r w:rsidR="00BB78B0" w:rsidRPr="003E7968">
        <w:t xml:space="preserve"> przypadku rozbieżności pomiędzy treścią w elektronicznym, ustandaryzowanym formularzu systemowym wypełnianym przez Wykonawcę w systemie Platformy Zakupowej podczas składania oferty, a treścią Formularza ofertowego, sporządzonego wg wzoru stanowiącego Załącznik nr 2 do SWZ, za obowiązującą przyjmuje się treść prawidłowo złożonego Formularza ofertowego sporządzonego i wypełnionego zgodnie z Załącznikiem nr 2 do SWZ. Złożenie przez Wykonawcę wyłącznie formularza platformy, bez wskazania w ofercie danych merytorycznych dotyczących wykonania zamówienia, które ujęte zostały w Załącznikach do SWZ, o których mowa w </w:t>
      </w:r>
      <w:r w:rsidR="00BB78B0" w:rsidRPr="003E7968">
        <w:lastRenderedPageBreak/>
        <w:t>ust. 1, stanowi podstawę do odrzucenia oferty w oparciu o art. 226 ust. 1 pkt 5 ustawy Pzp, jako oferty niezgodnej z warunkami zamówienia.</w:t>
      </w:r>
    </w:p>
    <w:p w14:paraId="479F0617" w14:textId="77777777" w:rsidR="00BB78B0" w:rsidRPr="00C13269" w:rsidRDefault="00BB78B0" w:rsidP="00BB78B0">
      <w:pPr>
        <w:pStyle w:val="Teksttreci0"/>
        <w:numPr>
          <w:ilvl w:val="0"/>
          <w:numId w:val="12"/>
        </w:numPr>
        <w:spacing w:line="266" w:lineRule="auto"/>
        <w:ind w:left="426"/>
        <w:jc w:val="both"/>
        <w:rPr>
          <w:b/>
        </w:rPr>
      </w:pPr>
      <w:r w:rsidRPr="00C13269">
        <w:rPr>
          <w:b/>
          <w:bCs/>
        </w:rPr>
        <w:t>P</w:t>
      </w:r>
      <w:r w:rsidRPr="00C13269">
        <w:rPr>
          <w:b/>
        </w:rPr>
        <w:t>onadto, do oferty należy załączyć:</w:t>
      </w:r>
    </w:p>
    <w:p w14:paraId="3AB97DF1" w14:textId="77777777" w:rsidR="00BB78B0" w:rsidRPr="002613DC" w:rsidRDefault="00BB78B0" w:rsidP="00BB78B0">
      <w:pPr>
        <w:pStyle w:val="Teksttreci0"/>
        <w:numPr>
          <w:ilvl w:val="0"/>
          <w:numId w:val="54"/>
        </w:numPr>
        <w:spacing w:line="266" w:lineRule="auto"/>
        <w:ind w:left="567" w:hanging="283"/>
        <w:jc w:val="both"/>
        <w:rPr>
          <w:b/>
          <w:u w:val="single"/>
        </w:rPr>
      </w:pPr>
      <w:r w:rsidRPr="009E2C57">
        <w:rPr>
          <w:b/>
          <w:u w:val="single"/>
          <w:shd w:val="clear" w:color="auto" w:fill="CCFFCC"/>
        </w:rPr>
        <w:t xml:space="preserve">Oświadczenie wstępne, o którym mowa w art. 125 ust. 1 ustawy Pzp, dotyczące przesłanek wykluczenia,  którego </w:t>
      </w:r>
      <w:r w:rsidRPr="002613DC">
        <w:rPr>
          <w:b/>
          <w:u w:val="single"/>
          <w:shd w:val="clear" w:color="auto" w:fill="CCFFCC"/>
        </w:rPr>
        <w:t>wzór stanowi Załącznik nr 3 do SWZ</w:t>
      </w:r>
      <w:r w:rsidRPr="002613DC">
        <w:rPr>
          <w:b/>
          <w:u w:val="single"/>
        </w:rPr>
        <w:t>.</w:t>
      </w:r>
    </w:p>
    <w:p w14:paraId="4A33CE1B" w14:textId="77777777" w:rsidR="00527641" w:rsidRDefault="00BB78B0" w:rsidP="00527641">
      <w:pPr>
        <w:pStyle w:val="Teksttreci0"/>
        <w:numPr>
          <w:ilvl w:val="0"/>
          <w:numId w:val="54"/>
        </w:numPr>
        <w:spacing w:line="266" w:lineRule="auto"/>
        <w:ind w:left="567" w:hanging="283"/>
        <w:jc w:val="both"/>
        <w:rPr>
          <w:b/>
          <w:u w:val="single"/>
        </w:rPr>
      </w:pPr>
      <w:r w:rsidRPr="002613DC">
        <w:rPr>
          <w:b/>
          <w:u w:val="single"/>
          <w:shd w:val="clear" w:color="auto" w:fill="CCFFCC"/>
        </w:rPr>
        <w:t>W przypadku korzystania z zasobów innych podmiotów – Oświadczenie wstępne podmiotu udostępniającego zasoby – wzór stanowi Załącznik nr 3a do SWZ</w:t>
      </w:r>
      <w:r w:rsidRPr="002613DC">
        <w:rPr>
          <w:b/>
          <w:u w:val="single"/>
        </w:rPr>
        <w:t>.</w:t>
      </w:r>
    </w:p>
    <w:p w14:paraId="0FBB16AB" w14:textId="4076D14D" w:rsidR="00BB78B0" w:rsidRPr="00527641" w:rsidRDefault="00527641" w:rsidP="00527641">
      <w:pPr>
        <w:pStyle w:val="Teksttreci0"/>
        <w:numPr>
          <w:ilvl w:val="0"/>
          <w:numId w:val="54"/>
        </w:numPr>
        <w:spacing w:line="266" w:lineRule="auto"/>
        <w:ind w:left="567" w:hanging="283"/>
        <w:jc w:val="both"/>
        <w:rPr>
          <w:b/>
          <w:u w:val="single"/>
        </w:rPr>
      </w:pPr>
      <w:r w:rsidRPr="00527641">
        <w:rPr>
          <w:rFonts w:hint="eastAsia"/>
          <w:b/>
          <w:u w:val="single"/>
          <w:shd w:val="clear" w:color="auto" w:fill="CCFFCC"/>
        </w:rPr>
        <w:t>Wykaz dostaw sprzętu komputerowego i/lub multimedialnego wraz z aranżacją pomieszczenia/pomieszczeń</w:t>
      </w:r>
      <w:r w:rsidR="00BB78B0" w:rsidRPr="00527641">
        <w:rPr>
          <w:b/>
          <w:u w:val="single"/>
          <w:shd w:val="clear" w:color="auto" w:fill="CCFFCC"/>
        </w:rPr>
        <w:t xml:space="preserve"> stanowiący Załącznik nr 4 do SWZ</w:t>
      </w:r>
      <w:r w:rsidR="00BB78B0" w:rsidRPr="00527641">
        <w:rPr>
          <w:b/>
          <w:u w:val="single"/>
        </w:rPr>
        <w:t>.</w:t>
      </w:r>
    </w:p>
    <w:p w14:paraId="176158CB" w14:textId="70C252B2" w:rsidR="00BB78B0" w:rsidRPr="00775A65" w:rsidRDefault="007C5408" w:rsidP="00527641">
      <w:pPr>
        <w:pStyle w:val="Teksttreci0"/>
        <w:numPr>
          <w:ilvl w:val="0"/>
          <w:numId w:val="54"/>
        </w:numPr>
        <w:spacing w:line="266" w:lineRule="auto"/>
        <w:ind w:left="567" w:hanging="283"/>
        <w:jc w:val="both"/>
        <w:rPr>
          <w:b/>
          <w:u w:val="single"/>
          <w:shd w:val="clear" w:color="auto" w:fill="CCFFCC"/>
        </w:rPr>
      </w:pPr>
      <w:r>
        <w:rPr>
          <w:b/>
          <w:u w:val="single"/>
          <w:shd w:val="clear" w:color="auto" w:fill="CCFFCC"/>
        </w:rPr>
        <w:t>Dowody</w:t>
      </w:r>
      <w:r w:rsidR="00BB78B0" w:rsidRPr="002613DC">
        <w:rPr>
          <w:b/>
          <w:u w:val="single"/>
          <w:shd w:val="clear" w:color="auto" w:fill="CCFFCC"/>
        </w:rPr>
        <w:t xml:space="preserve"> potwierdzające należyte wykonanie </w:t>
      </w:r>
      <w:r w:rsidR="00527641" w:rsidRPr="00527641">
        <w:rPr>
          <w:rFonts w:hint="eastAsia"/>
          <w:b/>
          <w:u w:val="single"/>
          <w:shd w:val="clear" w:color="auto" w:fill="CCFFCC"/>
        </w:rPr>
        <w:t xml:space="preserve">dostaw sprzętu komputerowego i/lub multimedialnego wraz </w:t>
      </w:r>
      <w:r w:rsidR="00B768F4">
        <w:rPr>
          <w:b/>
          <w:u w:val="single"/>
          <w:shd w:val="clear" w:color="auto" w:fill="CCFFCC"/>
        </w:rPr>
        <w:br/>
      </w:r>
      <w:r w:rsidR="00527641" w:rsidRPr="00527641">
        <w:rPr>
          <w:rFonts w:hint="eastAsia"/>
          <w:b/>
          <w:u w:val="single"/>
          <w:shd w:val="clear" w:color="auto" w:fill="CCFFCC"/>
        </w:rPr>
        <w:t>z aranżacją pomieszczenia/pomieszczeń</w:t>
      </w:r>
      <w:r w:rsidR="00BB78B0" w:rsidRPr="002613DC">
        <w:rPr>
          <w:b/>
          <w:u w:val="single"/>
          <w:shd w:val="clear" w:color="auto" w:fill="CCFFCC"/>
        </w:rPr>
        <w:t>, o których mowa w Z</w:t>
      </w:r>
      <w:r w:rsidR="00BB78B0">
        <w:rPr>
          <w:b/>
          <w:u w:val="single"/>
          <w:shd w:val="clear" w:color="auto" w:fill="CCFFCC"/>
        </w:rPr>
        <w:t>ałączniku nr 4 do SWZ</w:t>
      </w:r>
      <w:r w:rsidR="00BB78B0" w:rsidRPr="002613DC">
        <w:rPr>
          <w:b/>
          <w:u w:val="single"/>
          <w:shd w:val="clear" w:color="auto" w:fill="CCFFCC"/>
        </w:rPr>
        <w:t>, złożonym przez Wykonawcę wraz z ofertą. Dowodami, o których mowa są referencje, protokoły zdawczo – odbiorcze bądź inne dokumenty sporządzone przez podmiot, na rzecz którego zamówienia te zostały wykonane</w:t>
      </w:r>
      <w:r w:rsidR="00775A65" w:rsidRPr="00527641">
        <w:rPr>
          <w:b/>
          <w:u w:val="single"/>
          <w:shd w:val="clear" w:color="auto" w:fill="CCFFCC"/>
        </w:rPr>
        <w:t xml:space="preserve"> </w:t>
      </w:r>
      <w:r w:rsidR="00775A65" w:rsidRPr="00775A65">
        <w:rPr>
          <w:b/>
          <w:u w:val="single"/>
          <w:shd w:val="clear" w:color="auto" w:fill="CCFFCC"/>
        </w:rPr>
        <w:t xml:space="preserve">a jeżeli z uzasadnionej przyczyny o obiektywnym charakterze wykonawca nie jest w stanie uzyskać tych dokumentów – inne dokumenty </w:t>
      </w:r>
      <w:r w:rsidR="00BB78B0" w:rsidRPr="00775A65">
        <w:rPr>
          <w:b/>
          <w:u w:val="single"/>
          <w:shd w:val="clear" w:color="auto" w:fill="CCFFCC"/>
        </w:rPr>
        <w:t>.</w:t>
      </w:r>
    </w:p>
    <w:p w14:paraId="0C981FD8" w14:textId="77777777" w:rsidR="00BB78B0" w:rsidRPr="00A7278D" w:rsidRDefault="00BB78B0" w:rsidP="00BB78B0">
      <w:pPr>
        <w:pStyle w:val="Teksttreci0"/>
        <w:numPr>
          <w:ilvl w:val="0"/>
          <w:numId w:val="54"/>
        </w:numPr>
        <w:spacing w:line="266" w:lineRule="auto"/>
        <w:ind w:left="567" w:hanging="283"/>
        <w:jc w:val="both"/>
        <w:rPr>
          <w:b/>
          <w:u w:val="single"/>
        </w:rPr>
      </w:pPr>
      <w:r w:rsidRPr="00A7278D">
        <w:rPr>
          <w:b/>
          <w:u w:val="single"/>
          <w:shd w:val="clear" w:color="auto" w:fill="CCFFCC"/>
        </w:rPr>
        <w:t>Oryginał gwarancji lub poręczenia, jeśli wadium wnoszone jest w innej formie niż pieniądz, z uwzględnieniem postanowień rozdziału X SWZ</w:t>
      </w:r>
      <w:r w:rsidRPr="00A7278D">
        <w:rPr>
          <w:u w:val="single"/>
        </w:rPr>
        <w:t>.</w:t>
      </w:r>
    </w:p>
    <w:p w14:paraId="430A4882" w14:textId="77777777" w:rsidR="00BB78B0" w:rsidRDefault="00BB78B0" w:rsidP="00BB78B0">
      <w:pPr>
        <w:pStyle w:val="Teksttreci0"/>
        <w:numPr>
          <w:ilvl w:val="0"/>
          <w:numId w:val="54"/>
        </w:numPr>
        <w:spacing w:line="266" w:lineRule="auto"/>
        <w:ind w:left="567" w:hanging="283"/>
        <w:jc w:val="both"/>
      </w:pPr>
      <w:r w:rsidRPr="00AC3072">
        <w:t>Odpis lub informacj</w:t>
      </w:r>
      <w:r>
        <w:t>ę</w:t>
      </w:r>
      <w:r w:rsidRPr="00AC3072">
        <w:t xml:space="preserve"> z Krajowego Rejestru Sądowego, Centralnej Ewidencji i Informacji o Działalności Gospodarczej lub innego właściwego rejestru</w:t>
      </w:r>
      <w:r>
        <w:t>,</w:t>
      </w:r>
      <w:r w:rsidRPr="00AC3072">
        <w:t xml:space="preserve"> składane w celu potwierdzenia, że osoba działająca w imieniu wykonawcy jest umocowana do jego reprezentowania zgodnie z § 13 rozporządzenia w sprawie podmiotowych środków dowodowych.</w:t>
      </w:r>
      <w:r>
        <w:t xml:space="preserve"> Wykonawca nie jest zobowiązany do złożenia dokumentów, o których mowa w zdaniu 1, jeżeli Zamawiający może je uzyskać za pomocą bezpłatnych i ogólnodostępnych baz danych, o ile Wykonawca wskazał dane umożliwiające dostęp do tych dokumentów. W przypadku wskazania przez Wykonawcę dostępności dokumentów, o których mowa w zdaniu 1, pod określonymi adresami internetowymi ogólnodostępnych i bezpłatnych baz danych, Zamawiający żąda od Wykonawcy przedstawienia tłumaczenia na język polski pobranych samodzielnie przez Zamawiającego dokumentów, jeżeli sporządzone są w innym języku. </w:t>
      </w:r>
    </w:p>
    <w:p w14:paraId="7C8C6F0D" w14:textId="77777777" w:rsidR="00BB78B0" w:rsidRDefault="00BB78B0" w:rsidP="00BB78B0">
      <w:pPr>
        <w:pStyle w:val="Teksttreci0"/>
        <w:numPr>
          <w:ilvl w:val="0"/>
          <w:numId w:val="54"/>
        </w:numPr>
        <w:spacing w:line="266" w:lineRule="auto"/>
        <w:ind w:left="567" w:hanging="283"/>
        <w:jc w:val="both"/>
      </w:pPr>
      <w:r>
        <w:t>Pełnomocnictwo do reprezentowania Wykonawcy lub inny dokument potwierdzający umocowanie do reprezentowania Wykonawcy, jeżeli w imieniu Wykonawcy działa osoba, której umocowanie do reprezentowania nie wynika z dokumentów, o których mowa w pkt. 2, z tym zastrzeżeniem, że od wykonawców wspólnie ubiegających się o udzielenie zamówienia publicznego (np. konsorcjum lub spółka cywilna) Zamawiający każdorazowo wymaga przedłożenia pełnomocnictwa dla osoby działającej w ich imieniu.</w:t>
      </w:r>
    </w:p>
    <w:p w14:paraId="328D3F08" w14:textId="77777777" w:rsidR="00BB78B0" w:rsidRDefault="00BB78B0" w:rsidP="00BB78B0">
      <w:pPr>
        <w:pStyle w:val="Teksttreci0"/>
        <w:numPr>
          <w:ilvl w:val="0"/>
          <w:numId w:val="54"/>
        </w:numPr>
        <w:spacing w:line="266" w:lineRule="auto"/>
        <w:ind w:left="567" w:hanging="283"/>
        <w:jc w:val="both"/>
      </w:pPr>
      <w:r w:rsidRPr="00AC3072">
        <w:t>W przypadku złożenia oferty przez kilka podmiotów występujących wspólnie (np. konsorcjum, spółka cywilna), należy złożyć pełnomocnictwo (ewentualnie umowę o współdziałaniu, z której będzie wynikać przedmiotowe pełnomocnictwo)</w:t>
      </w:r>
      <w:r>
        <w:t>,</w:t>
      </w:r>
      <w:r w:rsidRPr="00AC3072">
        <w:t xml:space="preserve"> zawierające oświadczenia woli wszystkich członków konsorcjum</w:t>
      </w:r>
      <w:r>
        <w:t xml:space="preserve"> / wspólników spółki cywilnej</w:t>
      </w:r>
      <w:r w:rsidRPr="00AC3072">
        <w:t xml:space="preserve">, wskazujące na osobę umocowaną (np. lider, radca prawny, etc.) do reprezentowania przedsiębiorców do udziału w określonym postępowaniu o zamówienie publiczne i do podpisywania w </w:t>
      </w:r>
      <w:r>
        <w:t>ich</w:t>
      </w:r>
      <w:r w:rsidRPr="00AC3072">
        <w:t xml:space="preserve"> imieniu umów. Dokument niniejszy winien wyliczać wszystkich Wykonawców.</w:t>
      </w:r>
    </w:p>
    <w:p w14:paraId="6FB7F2BD" w14:textId="77777777" w:rsidR="00BB78B0" w:rsidRDefault="00BB78B0" w:rsidP="00BB78B0">
      <w:pPr>
        <w:pStyle w:val="Teksttreci0"/>
        <w:numPr>
          <w:ilvl w:val="0"/>
          <w:numId w:val="54"/>
        </w:numPr>
        <w:spacing w:line="266" w:lineRule="auto"/>
        <w:ind w:left="567" w:hanging="283"/>
        <w:jc w:val="both"/>
      </w:pPr>
      <w:r>
        <w:t>Uzasadnienie zastrzeżenia informacji stanowiących tajemnicę przedsiębiorstwa, zgodnie z ust. 4 pkt 8 i 9 niniejszego rozdziału  (o ile dotyczy).</w:t>
      </w:r>
    </w:p>
    <w:p w14:paraId="7EE83EE2" w14:textId="77777777" w:rsidR="00BB78B0" w:rsidRDefault="00BB78B0" w:rsidP="00BB78B0">
      <w:pPr>
        <w:pStyle w:val="Teksttreci0"/>
        <w:numPr>
          <w:ilvl w:val="0"/>
          <w:numId w:val="12"/>
        </w:numPr>
        <w:spacing w:line="266" w:lineRule="auto"/>
        <w:ind w:left="426"/>
        <w:jc w:val="both"/>
      </w:pPr>
      <w:r w:rsidRPr="00983F63">
        <w:rPr>
          <w:b/>
        </w:rPr>
        <w:t>Sposób sporządzenia dokumentów:</w:t>
      </w:r>
    </w:p>
    <w:p w14:paraId="2EC1589E" w14:textId="77777777" w:rsidR="00BB78B0" w:rsidRDefault="00BB78B0" w:rsidP="00BB78B0">
      <w:pPr>
        <w:pStyle w:val="Teksttreci0"/>
        <w:numPr>
          <w:ilvl w:val="0"/>
          <w:numId w:val="21"/>
        </w:numPr>
        <w:spacing w:line="266" w:lineRule="auto"/>
        <w:ind w:left="567"/>
        <w:jc w:val="both"/>
      </w:pPr>
      <w:r>
        <w:t>Ofertę należy przygotować według wymagań określonych w SWZ. Treść oferty musi być zgodna  z wymaganiami Zamawiającego określonymi w dokumentach zamówienia. Wzory formularzy należy wypełnić ściśle według wskazówek określonych w SWZ. Zamawiający nie dopuszcza dokonywania w treści załączonych formularzy jakichkolwiek zmian. W przypadku złożenia przez Wykonawcę własnych formularzy ich treść musi być tożsama z treścią formularzy załączonych do SWZ.</w:t>
      </w:r>
    </w:p>
    <w:p w14:paraId="4A716A42" w14:textId="77777777" w:rsidR="00BB78B0" w:rsidRDefault="00BB78B0" w:rsidP="00BB78B0">
      <w:pPr>
        <w:pStyle w:val="Teksttreci0"/>
        <w:numPr>
          <w:ilvl w:val="0"/>
          <w:numId w:val="21"/>
        </w:numPr>
        <w:spacing w:line="266" w:lineRule="auto"/>
        <w:ind w:left="567"/>
        <w:jc w:val="both"/>
      </w:pPr>
      <w:r>
        <w:t xml:space="preserve">Ofertę oraz oświadczenie, o którym mowa w art. 125 ust. 1 ustawy Pzp (wg wzoru Załącznika nr 3 do SWZ), składa się, pod rygorem nieważności, w formie elektronicznej </w:t>
      </w:r>
      <w:r w:rsidRPr="00EE3CF9">
        <w:t>(</w:t>
      </w:r>
      <w:r>
        <w:t xml:space="preserve">w postaci elektronicznej </w:t>
      </w:r>
      <w:r w:rsidRPr="00EE3CF9">
        <w:t>opatrzon</w:t>
      </w:r>
      <w:r>
        <w:t>ej</w:t>
      </w:r>
      <w:r w:rsidRPr="00EE3CF9">
        <w:t xml:space="preserve"> podpisem kwalifikowanym)</w:t>
      </w:r>
      <w:r>
        <w:t xml:space="preserve"> lub w postaci elektronicznej opatrzonej podpisem zaufanym lub podpisem osobistym za pośrednictwem Systemu. </w:t>
      </w:r>
    </w:p>
    <w:p w14:paraId="7C063D0A" w14:textId="77777777" w:rsidR="00BB78B0" w:rsidRDefault="00BB78B0" w:rsidP="00BB78B0">
      <w:pPr>
        <w:pStyle w:val="Teksttreci0"/>
        <w:numPr>
          <w:ilvl w:val="0"/>
          <w:numId w:val="21"/>
        </w:numPr>
        <w:spacing w:line="266" w:lineRule="auto"/>
        <w:ind w:left="567"/>
        <w:jc w:val="both"/>
      </w:pPr>
      <w:r>
        <w:t>Do przygotowania oferty konieczne jest posiadanie przez osobę upoważnioną do reprezentowania Wykonawcy kwalifikowanego podpisu elektronicznego lub podpisu zaufanego lub podpisu osobistego.</w:t>
      </w:r>
    </w:p>
    <w:p w14:paraId="1660AB63" w14:textId="77777777" w:rsidR="00BB78B0" w:rsidRDefault="00BB78B0" w:rsidP="00BB78B0">
      <w:pPr>
        <w:pStyle w:val="Teksttreci0"/>
        <w:numPr>
          <w:ilvl w:val="0"/>
          <w:numId w:val="21"/>
        </w:numPr>
        <w:ind w:left="567"/>
        <w:jc w:val="both"/>
      </w:pPr>
      <w:r>
        <w:t xml:space="preserve">Sposób sporządzenia podmiotowych środków dowodowych oraz innych dokumentów lub oświadczeń wymaganych w </w:t>
      </w:r>
      <w:r>
        <w:lastRenderedPageBreak/>
        <w:t xml:space="preserve">SWZ musi być zgody z wymaganiami określonymi w rozporządzeniu </w:t>
      </w:r>
      <w:r w:rsidRPr="00E05F5A">
        <w:t>w sprawie podmiotowych środków dowodowych</w:t>
      </w:r>
      <w:r>
        <w:t xml:space="preserve"> oraz r</w:t>
      </w:r>
      <w:r w:rsidRPr="00E05F5A">
        <w:t>ozporządzeni</w:t>
      </w:r>
      <w:r>
        <w:t>u</w:t>
      </w:r>
      <w:r w:rsidRPr="00E05F5A">
        <w:t xml:space="preserve"> w sprawie sposobu </w:t>
      </w:r>
      <w:r>
        <w:t xml:space="preserve">sporządzania i przekazywania informacji. </w:t>
      </w:r>
    </w:p>
    <w:p w14:paraId="159BA718" w14:textId="77777777" w:rsidR="00BB78B0" w:rsidRDefault="00BB78B0" w:rsidP="00BB78B0">
      <w:pPr>
        <w:pStyle w:val="Teksttreci0"/>
        <w:numPr>
          <w:ilvl w:val="0"/>
          <w:numId w:val="21"/>
        </w:numPr>
        <w:spacing w:line="266" w:lineRule="auto"/>
        <w:ind w:left="567"/>
        <w:jc w:val="both"/>
      </w:pPr>
      <w:r>
        <w:t>Pełnomocnictwo przekazuje się w postaci elektronicznej i opatruje się kwalifikowanym podpisem elektronicznym, podpisem zaufanym lub podpisem osobistym.</w:t>
      </w:r>
    </w:p>
    <w:p w14:paraId="0F660B0E" w14:textId="77777777" w:rsidR="00BB78B0" w:rsidRDefault="00BB78B0" w:rsidP="00BB78B0">
      <w:pPr>
        <w:pStyle w:val="Teksttreci0"/>
        <w:numPr>
          <w:ilvl w:val="0"/>
          <w:numId w:val="21"/>
        </w:numPr>
        <w:spacing w:line="266" w:lineRule="auto"/>
        <w:ind w:left="567"/>
        <w:jc w:val="both"/>
      </w:pPr>
      <w:r>
        <w:t>W przypadku gdy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pełnomocnictwa w postaci papierowej dokonuje mocodawca. Poświadczenia zgodności cyfrowego odwzorowania z pełnomocnictwem w postaci papierowej może dokonać również notariusz.</w:t>
      </w:r>
    </w:p>
    <w:p w14:paraId="58C2C890" w14:textId="77777777" w:rsidR="00BB78B0" w:rsidRDefault="00BB78B0" w:rsidP="00BB78B0">
      <w:pPr>
        <w:pStyle w:val="Teksttreci0"/>
        <w:numPr>
          <w:ilvl w:val="0"/>
          <w:numId w:val="21"/>
        </w:numPr>
        <w:spacing w:line="266" w:lineRule="auto"/>
        <w:ind w:left="567"/>
        <w:jc w:val="both"/>
      </w:pPr>
      <w:r>
        <w:t>Oferta oraz każdy z załączników powinny być sporządzone w języku polskim. Dokumenty sporządzone w języku obcym są składane wraz z tłumaczeniem na język polski.</w:t>
      </w:r>
    </w:p>
    <w:p w14:paraId="43952A28" w14:textId="77777777" w:rsidR="00BB78B0" w:rsidRDefault="00BB78B0" w:rsidP="00BB78B0">
      <w:pPr>
        <w:pStyle w:val="Teksttreci0"/>
        <w:numPr>
          <w:ilvl w:val="0"/>
          <w:numId w:val="21"/>
        </w:numPr>
        <w:spacing w:line="266" w:lineRule="auto"/>
        <w:ind w:left="567"/>
        <w:jc w:val="both"/>
      </w:pPr>
      <w:r>
        <w:t>Wykonawca, nie później niż w terminie składania ofert, może zastrzec informacje, które stanowią tajemnicę przedsiębiorstwa w rozumieniu</w:t>
      </w:r>
      <w:r w:rsidRPr="00F36F58">
        <w:t xml:space="preserve"> ustawy z dnia 16 </w:t>
      </w:r>
      <w:r w:rsidRPr="009642EA">
        <w:t xml:space="preserve">kwietnia 1993 r. o zwalczaniu nieuczciwej konkurencji </w:t>
      </w:r>
      <w:r w:rsidRPr="006E2D34">
        <w:t>(Dz. U. z 2022 r. poz. 1233).</w:t>
      </w:r>
      <w:r w:rsidRPr="009642EA">
        <w:t xml:space="preserve"> Wykonawca, składając ofertę zobowiązany jest wykazać, że zastrzeżone informacje stanowią tajemnicę przedsiębiorstwa i nie mogą być</w:t>
      </w:r>
      <w:r>
        <w:t xml:space="preserve"> udostępnianie. Wykonawca nie może zastrzec informacji, o których mowa w art. 222 ust. 5 ustawy Pzp. </w:t>
      </w:r>
      <w:r w:rsidRPr="002A58C6">
        <w:t xml:space="preserve">W sytuacji, gdy Wykonawca zastrzeże informacje, które nie stanowią tajemnicy przedsiębiorstwa lub są jawne na podstawie przepisów ustawy </w:t>
      </w:r>
      <w:r>
        <w:t xml:space="preserve">Pzp </w:t>
      </w:r>
      <w:r w:rsidRPr="002A58C6">
        <w:t>lub odrębnych przepisów, informacje te będą podlegały udostępnieniu na takich samych zasadach, jak pozostałe niezastrzeżone informacje.</w:t>
      </w:r>
    </w:p>
    <w:p w14:paraId="4C7F254F" w14:textId="77777777" w:rsidR="00BB78B0" w:rsidRPr="006E2D34" w:rsidRDefault="00BB78B0" w:rsidP="00BB78B0">
      <w:pPr>
        <w:pStyle w:val="Teksttreci0"/>
        <w:numPr>
          <w:ilvl w:val="0"/>
          <w:numId w:val="21"/>
        </w:numPr>
        <w:spacing w:line="266" w:lineRule="auto"/>
        <w:ind w:left="567"/>
        <w:jc w:val="both"/>
      </w:pPr>
      <w:r w:rsidRPr="006E2D34">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44C72D4D" w14:textId="77777777" w:rsidR="00BB78B0" w:rsidRPr="006E2D34" w:rsidRDefault="00BB78B0" w:rsidP="00BB78B0">
      <w:pPr>
        <w:pStyle w:val="Teksttreci0"/>
        <w:numPr>
          <w:ilvl w:val="0"/>
          <w:numId w:val="21"/>
        </w:numPr>
        <w:spacing w:line="266" w:lineRule="auto"/>
        <w:ind w:left="567"/>
        <w:jc w:val="both"/>
      </w:pPr>
      <w:r w:rsidRPr="006E2D34">
        <w:t>Dokumenty zawierające informacje stanowiące tajemnicę przedsiębiorstwa powinny zostać załączone w osobnym pliku wraz z jednoczesnym zaznaczeniem polecenia „Dokument zawiera tajemnicę przedsiębiorstwa”. Wczytanie załącznika następuje poprzez polecenie „Przeciągnij tutaj lub Wybierz plik z dysku”, w sekcji „Przygotowanie oferty”, w podsekcji „Dokumenty do oferty”.</w:t>
      </w:r>
    </w:p>
    <w:p w14:paraId="2821C881" w14:textId="77777777" w:rsidR="00BB78B0" w:rsidRPr="006E2D34" w:rsidRDefault="00BB78B0" w:rsidP="00BB78B0">
      <w:pPr>
        <w:pStyle w:val="Teksttreci0"/>
        <w:numPr>
          <w:ilvl w:val="0"/>
          <w:numId w:val="21"/>
        </w:numPr>
        <w:spacing w:line="266" w:lineRule="auto"/>
        <w:ind w:left="567"/>
        <w:jc w:val="both"/>
      </w:pPr>
      <w:r w:rsidRPr="006E2D34">
        <w:t xml:space="preserve">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 </w:t>
      </w:r>
    </w:p>
    <w:p w14:paraId="3315B510" w14:textId="77777777" w:rsidR="00BB78B0" w:rsidRDefault="00BB78B0" w:rsidP="00BB78B0">
      <w:pPr>
        <w:pStyle w:val="Nagwek1"/>
        <w:numPr>
          <w:ilvl w:val="0"/>
          <w:numId w:val="8"/>
        </w:numPr>
        <w:rPr>
          <w:rStyle w:val="Nagwek1Znak"/>
          <w:rFonts w:ascii="Times New Roman" w:eastAsia="Microsoft Sans Serif" w:hAnsi="Times New Roman"/>
          <w:b/>
          <w:sz w:val="20"/>
          <w:szCs w:val="20"/>
        </w:rPr>
      </w:pPr>
      <w:bookmarkStart w:id="63" w:name="bookmark123"/>
      <w:bookmarkStart w:id="64" w:name="bookmark121"/>
      <w:bookmarkStart w:id="65" w:name="bookmark122"/>
      <w:bookmarkStart w:id="66" w:name="bookmark124"/>
      <w:bookmarkStart w:id="67" w:name="_Toc25309050"/>
      <w:bookmarkStart w:id="68" w:name="_Toc25559915"/>
      <w:bookmarkStart w:id="69" w:name="_Toc230607121"/>
      <w:bookmarkEnd w:id="63"/>
      <w:r w:rsidRPr="000D7678">
        <w:rPr>
          <w:rStyle w:val="Nagwek1Znak"/>
          <w:rFonts w:ascii="Times New Roman" w:eastAsia="Microsoft Sans Serif" w:hAnsi="Times New Roman"/>
          <w:b/>
          <w:sz w:val="20"/>
          <w:szCs w:val="20"/>
        </w:rPr>
        <w:t>SPOSÓB ZŁOŻENIA OFERTY</w:t>
      </w:r>
      <w:bookmarkEnd w:id="64"/>
      <w:bookmarkEnd w:id="65"/>
      <w:bookmarkEnd w:id="66"/>
      <w:bookmarkEnd w:id="67"/>
      <w:bookmarkEnd w:id="68"/>
      <w:bookmarkEnd w:id="69"/>
    </w:p>
    <w:p w14:paraId="62CFE321" w14:textId="77777777" w:rsidR="00BB78B0" w:rsidRPr="00FF6183" w:rsidRDefault="00BB78B0" w:rsidP="00BB78B0">
      <w:pPr>
        <w:rPr>
          <w:rFonts w:hint="eastAsia"/>
        </w:rPr>
      </w:pPr>
    </w:p>
    <w:p w14:paraId="5C494B4B" w14:textId="77777777" w:rsidR="00BB78B0" w:rsidRDefault="00BB78B0" w:rsidP="00BB78B0">
      <w:pPr>
        <w:pStyle w:val="Teksttreci0"/>
        <w:numPr>
          <w:ilvl w:val="0"/>
          <w:numId w:val="32"/>
        </w:numPr>
        <w:ind w:left="426" w:hanging="284"/>
        <w:jc w:val="both"/>
        <w:rPr>
          <w:lang w:bidi="ar-SA"/>
        </w:rPr>
      </w:pPr>
      <w:bookmarkStart w:id="70" w:name="_Toc63061243"/>
      <w:bookmarkStart w:id="71" w:name="bookmark138"/>
      <w:bookmarkStart w:id="72" w:name="bookmark139"/>
      <w:bookmarkStart w:id="73" w:name="bookmark140"/>
      <w:bookmarkStart w:id="74" w:name="_Toc25559917"/>
      <w:r>
        <w:t>Wykonawca może złożyć tylko jedną ofertę. Zamawiający, zgodnie z rozdziałem III ust. 5 SWZ nie dopuszcza składania ofert częściowych.</w:t>
      </w:r>
    </w:p>
    <w:p w14:paraId="02DA6214" w14:textId="77777777" w:rsidR="00BB78B0" w:rsidRDefault="00BB78B0" w:rsidP="00BB78B0">
      <w:pPr>
        <w:pStyle w:val="Teksttreci0"/>
        <w:numPr>
          <w:ilvl w:val="0"/>
          <w:numId w:val="32"/>
        </w:numPr>
        <w:ind w:left="426" w:hanging="284"/>
        <w:jc w:val="both"/>
      </w:pPr>
      <w:r>
        <w:t>Treść oferty musi być zgodna z wymaganiami Zamawiającego określonymi w SWZ.</w:t>
      </w:r>
    </w:p>
    <w:p w14:paraId="0EF146FA" w14:textId="77777777" w:rsidR="00BB78B0" w:rsidRDefault="00BB78B0" w:rsidP="00BB78B0">
      <w:pPr>
        <w:numPr>
          <w:ilvl w:val="0"/>
          <w:numId w:val="32"/>
        </w:numPr>
        <w:overflowPunct/>
        <w:ind w:left="426" w:hanging="284"/>
        <w:jc w:val="both"/>
        <w:rPr>
          <w:rFonts w:ascii="Times New Roman" w:eastAsia="Times New Roman" w:hAnsi="Times New Roman" w:cs="Times New Roman"/>
          <w:sz w:val="20"/>
          <w:szCs w:val="20"/>
        </w:rPr>
      </w:pPr>
      <w:r w:rsidRPr="00FB3D20">
        <w:rPr>
          <w:rFonts w:ascii="Times New Roman" w:hAnsi="Times New Roman" w:cs="Times New Roman"/>
          <w:sz w:val="20"/>
          <w:szCs w:val="20"/>
        </w:rPr>
        <w:t xml:space="preserve">Wykonawca składa ofertę poprzez dodanie w sekcji „Przygotowanie oferty”, w podsekcji „Dokumenty do oferty” wypełnionych: Formularza ofertowego, którego wzór stanowi Załącznik nr 2 do SWZ oraz dokumentów (załączników) określonych w niniejszej SWZ. Czynności te realizowane są poprzez wybranie polecenia „Przeciągnij tutaj lub Wybierz plik z dysku”, w sekcji „Przygotowanie oferty”, w podsekcji „ Dokumenty do oferty” i wybranie docelowego pliku, który ma zostać wczytany. </w:t>
      </w:r>
    </w:p>
    <w:p w14:paraId="593C90A8" w14:textId="77777777" w:rsidR="00BB78B0" w:rsidRPr="006D7639" w:rsidRDefault="00BB78B0" w:rsidP="00BB78B0">
      <w:pPr>
        <w:numPr>
          <w:ilvl w:val="0"/>
          <w:numId w:val="32"/>
        </w:numPr>
        <w:overflowPunct/>
        <w:ind w:left="426" w:hanging="284"/>
        <w:jc w:val="both"/>
        <w:rPr>
          <w:rFonts w:ascii="Times New Roman" w:eastAsia="Times New Roman" w:hAnsi="Times New Roman" w:cs="Times New Roman"/>
          <w:sz w:val="20"/>
          <w:szCs w:val="20"/>
        </w:rPr>
      </w:pPr>
      <w:r w:rsidRPr="006D7639">
        <w:rPr>
          <w:rFonts w:ascii="Times New Roman" w:hAnsi="Times New Roman" w:cs="Times New Roman"/>
          <w:sz w:val="20"/>
          <w:szCs w:val="20"/>
        </w:rPr>
        <w:t xml:space="preserve">Ofertę sporządzoną pod rygorem nieważności, </w:t>
      </w:r>
      <w:r w:rsidRPr="006D7639">
        <w:rPr>
          <w:rFonts w:ascii="Times New Roman" w:eastAsia="Times New Roman" w:hAnsi="Times New Roman" w:cs="Times New Roman"/>
          <w:sz w:val="20"/>
          <w:szCs w:val="20"/>
        </w:rPr>
        <w:t>w formie elektronicznej (opatrzoną podpisem kwalifikowanym) lub w postaci elektronicznej opatrzonej podpisem zaufanym lub podpisem osobistym</w:t>
      </w:r>
      <w:r w:rsidRPr="006D7639">
        <w:rPr>
          <w:rFonts w:ascii="Times New Roman" w:hAnsi="Times New Roman" w:cs="Times New Roman"/>
          <w:sz w:val="20"/>
          <w:szCs w:val="20"/>
        </w:rPr>
        <w:t>, należy złożyć w języku polskim.</w:t>
      </w:r>
    </w:p>
    <w:p w14:paraId="0386517B" w14:textId="77777777" w:rsidR="00BB78B0" w:rsidRDefault="00BB78B0" w:rsidP="00BB78B0">
      <w:pPr>
        <w:pStyle w:val="Teksttreci0"/>
        <w:numPr>
          <w:ilvl w:val="0"/>
          <w:numId w:val="32"/>
        </w:numPr>
        <w:ind w:left="426" w:hanging="284"/>
        <w:jc w:val="both"/>
      </w:pPr>
      <w:r>
        <w:t xml:space="preserve">Oferta musi być podpisana kwalifikowanym podpisem elektronicznym lub podpisem zaufanym lub podpisem osobistym przez osoby upoważnione do składania oświadczeń woli w imieniu wykonawcy. Potwierdzeniem </w:t>
      </w:r>
      <w:r w:rsidRPr="00FB3D20">
        <w:t>prawidłowo złożonej Oferty jest komunikat systemowy „Oferta została złożona” oraz wygenerowany raport złożonej oferty. Raport Wykonawca generuje z akcji „Historia zmian” pobierając odpowiedni plik na komputer.  O terminie złożenia Oferty decyduje czas pełnego przeprocesowania transakcji na platformie.</w:t>
      </w:r>
      <w:r>
        <w:t xml:space="preserve"> </w:t>
      </w:r>
    </w:p>
    <w:p w14:paraId="52F083FF" w14:textId="77777777" w:rsidR="00BB78B0" w:rsidRDefault="00BB78B0" w:rsidP="00BB78B0">
      <w:pPr>
        <w:pStyle w:val="Teksttreci0"/>
        <w:numPr>
          <w:ilvl w:val="0"/>
          <w:numId w:val="32"/>
        </w:numPr>
        <w:ind w:left="426" w:hanging="284"/>
        <w:jc w:val="both"/>
      </w:pPr>
      <w:r>
        <w:t xml:space="preserve">Zgłoszenie do postępowania wymaga zalogowania Wykonawcy do Systemu na subdomenie ipanlublin; </w:t>
      </w:r>
      <w:hyperlink r:id="rId13" w:history="1">
        <w:r>
          <w:rPr>
            <w:rStyle w:val="Hipercze"/>
          </w:rPr>
          <w:t>https://ipanlublin.ezamawiajacy.pl</w:t>
        </w:r>
      </w:hyperlink>
      <w:r>
        <w:t xml:space="preserve">, lub </w:t>
      </w:r>
      <w:hyperlink r:id="rId14" w:history="1">
        <w:r>
          <w:rPr>
            <w:rStyle w:val="Hipercze"/>
          </w:rPr>
          <w:t>https://oneplace.marketplanet.pl</w:t>
        </w:r>
      </w:hyperlink>
      <w:r>
        <w:t>.</w:t>
      </w:r>
    </w:p>
    <w:p w14:paraId="70049CD5" w14:textId="77777777" w:rsidR="00BB78B0" w:rsidRDefault="00BB78B0" w:rsidP="00BB78B0">
      <w:pPr>
        <w:pStyle w:val="Teksttreci0"/>
        <w:numPr>
          <w:ilvl w:val="0"/>
          <w:numId w:val="32"/>
        </w:numPr>
        <w:ind w:left="426" w:hanging="284"/>
        <w:jc w:val="both"/>
      </w:pPr>
      <w:r>
        <w:t xml:space="preserve">Wykonawca po wybraniu opcji „Przystąp do postępowania” zostanie przekierowany do strony </w:t>
      </w:r>
      <w:hyperlink r:id="rId15" w:history="1">
        <w:r>
          <w:rPr>
            <w:rStyle w:val="Hipercze"/>
          </w:rPr>
          <w:t>https://oneplace.marketplanet.pl</w:t>
        </w:r>
      </w:hyperlink>
      <w: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7C01975A" w14:textId="77777777" w:rsidR="00BB78B0" w:rsidRPr="00FB3D20" w:rsidRDefault="00BB78B0" w:rsidP="00BB78B0">
      <w:pPr>
        <w:pStyle w:val="Teksttreci0"/>
        <w:numPr>
          <w:ilvl w:val="0"/>
          <w:numId w:val="32"/>
        </w:numPr>
        <w:ind w:left="426" w:hanging="284"/>
        <w:jc w:val="both"/>
        <w:rPr>
          <w:bCs/>
        </w:rPr>
      </w:pPr>
      <w:r w:rsidRPr="00FB3D20">
        <w:rPr>
          <w:b/>
          <w:bCs/>
        </w:rPr>
        <w:t xml:space="preserve">Rejestracja konta następuje poprzez kontakt z numerem telefonu podanym w potwierdzeniu lub jeżeli użytkownik nie podpisze się na wniosku ani nie skontaktuje się telefonicznie konto zostanie aktywowane w ciągu maksymalnie 6 godzin roboczych. </w:t>
      </w:r>
    </w:p>
    <w:p w14:paraId="64186130" w14:textId="77777777" w:rsidR="00BB78B0" w:rsidRDefault="00BB78B0" w:rsidP="00BB78B0">
      <w:pPr>
        <w:pStyle w:val="Teksttreci0"/>
        <w:numPr>
          <w:ilvl w:val="0"/>
          <w:numId w:val="32"/>
        </w:numPr>
        <w:ind w:left="426" w:hanging="284"/>
        <w:jc w:val="both"/>
      </w:pPr>
      <w:r>
        <w:t xml:space="preserve">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za pośrednictwem </w:t>
      </w:r>
      <w:r w:rsidRPr="00FB3D20">
        <w:t>sekcji „Wiadomości”.</w:t>
      </w:r>
    </w:p>
    <w:p w14:paraId="16555445" w14:textId="77777777" w:rsidR="00BB78B0" w:rsidRDefault="00BB78B0" w:rsidP="00BB78B0">
      <w:pPr>
        <w:pStyle w:val="Teksttreci0"/>
        <w:numPr>
          <w:ilvl w:val="0"/>
          <w:numId w:val="32"/>
        </w:numPr>
        <w:ind w:left="426" w:hanging="284"/>
        <w:jc w:val="both"/>
      </w:pPr>
      <w:r>
        <w:t>Konto wykonawcy tworzone jest tylko raz, w kolejnych postępowaniach wykorzystuje się już istniejące konto.</w:t>
      </w:r>
    </w:p>
    <w:p w14:paraId="628E88C5" w14:textId="77777777" w:rsidR="00BB78B0" w:rsidRDefault="00BB78B0" w:rsidP="00BB78B0">
      <w:pPr>
        <w:pStyle w:val="Teksttreci0"/>
        <w:numPr>
          <w:ilvl w:val="0"/>
          <w:numId w:val="32"/>
        </w:numPr>
        <w:ind w:left="426" w:hanging="284"/>
        <w:jc w:val="both"/>
        <w:rPr>
          <w:rStyle w:val="Hipercze"/>
          <w:color w:val="000000"/>
        </w:rPr>
      </w:pPr>
      <w:r>
        <w:t xml:space="preserve">Zgodnie z przepisem art. 64 ustawy Pzp, System jest kompatybilny ze wszystkimi podpisami elektronicznymi. Do przesłania dokumentów niezbędne jest posiadanie kwalifikowanego podpisu elektronicznego lub podpisu zaufanego lub podpisu osobistego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(NCCert) znajdującej się pod adresem internetowym: </w:t>
      </w:r>
      <w:hyperlink r:id="rId16" w:history="1">
        <w:r>
          <w:rPr>
            <w:rStyle w:val="Hipercze"/>
          </w:rPr>
          <w:t>http://www.nccert.pl</w:t>
        </w:r>
      </w:hyperlink>
    </w:p>
    <w:p w14:paraId="1121E621" w14:textId="77777777" w:rsidR="00BB78B0" w:rsidRDefault="00BB78B0" w:rsidP="00BB78B0">
      <w:pPr>
        <w:pStyle w:val="Teksttreci0"/>
        <w:ind w:left="426"/>
        <w:jc w:val="both"/>
      </w:pPr>
      <w:r>
        <w:t>Szczegółowe informacje o sposobie pozyskania usługi profilu zaufanego można znaleźć pod adresem internetowym:</w:t>
      </w:r>
    </w:p>
    <w:p w14:paraId="5C863D6E" w14:textId="77777777" w:rsidR="00BB78B0" w:rsidRDefault="00914950" w:rsidP="00BB78B0">
      <w:pPr>
        <w:pStyle w:val="Teksttreci0"/>
        <w:ind w:left="426"/>
        <w:jc w:val="both"/>
      </w:pPr>
      <w:hyperlink r:id="rId17" w:history="1">
        <w:r w:rsidR="00BB78B0">
          <w:rPr>
            <w:rStyle w:val="Hipercze"/>
          </w:rPr>
          <w:t>https://www.gov.pl/web/gov/zaloz-profil-zaufany</w:t>
        </w:r>
      </w:hyperlink>
      <w:r w:rsidR="00BB78B0">
        <w:t xml:space="preserve"> </w:t>
      </w:r>
    </w:p>
    <w:p w14:paraId="24EF7CB4" w14:textId="77777777" w:rsidR="00BB78B0" w:rsidRDefault="00BB78B0" w:rsidP="00BB78B0">
      <w:pPr>
        <w:pStyle w:val="Teksttreci0"/>
        <w:ind w:left="426"/>
        <w:jc w:val="both"/>
      </w:pPr>
      <w:r>
        <w:t>Szczegółowe informacje o sposobie pozyskania podpisu osobistego można znaleźć pod adresem internetowym:</w:t>
      </w:r>
    </w:p>
    <w:p w14:paraId="128FD3C5" w14:textId="77777777" w:rsidR="00BB78B0" w:rsidRDefault="00914950" w:rsidP="00BB78B0">
      <w:pPr>
        <w:pStyle w:val="Teksttreci0"/>
        <w:ind w:left="426"/>
        <w:jc w:val="both"/>
      </w:pPr>
      <w:hyperlink r:id="rId18" w:history="1">
        <w:r w:rsidR="00BB78B0">
          <w:rPr>
            <w:rStyle w:val="Hipercze"/>
          </w:rPr>
          <w:t>https://www.gov.pl/web/e-dowod/podpis-osobisty</w:t>
        </w:r>
      </w:hyperlink>
      <w:r w:rsidR="00BB78B0">
        <w:t xml:space="preserve"> </w:t>
      </w:r>
    </w:p>
    <w:p w14:paraId="32BBDFE5" w14:textId="77777777" w:rsidR="00BB78B0" w:rsidRDefault="00BB78B0" w:rsidP="00BB78B0">
      <w:pPr>
        <w:pStyle w:val="Akapitzlist"/>
        <w:numPr>
          <w:ilvl w:val="0"/>
          <w:numId w:val="32"/>
        </w:numPr>
        <w:autoSpaceDE w:val="0"/>
        <w:autoSpaceDN w:val="0"/>
        <w:ind w:left="426"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Zamawiający określa dopuszczalny format podpisu elektronicznego, jako:</w:t>
      </w:r>
    </w:p>
    <w:p w14:paraId="6C8917ED" w14:textId="77777777" w:rsidR="00BB78B0" w:rsidRDefault="00BB78B0" w:rsidP="00BB78B0">
      <w:pPr>
        <w:pStyle w:val="Akapitzlist"/>
        <w:numPr>
          <w:ilvl w:val="1"/>
          <w:numId w:val="32"/>
        </w:numPr>
        <w:autoSpaceDE w:val="0"/>
        <w:autoSpaceDN w:val="0"/>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dokumenty w formacie „pdf" zaleca się podpisywać formatem PAdES,</w:t>
      </w:r>
    </w:p>
    <w:p w14:paraId="6267C0BA" w14:textId="77777777" w:rsidR="00BB78B0" w:rsidRDefault="00BB78B0" w:rsidP="00BB78B0">
      <w:pPr>
        <w:pStyle w:val="Akapitzlist"/>
        <w:numPr>
          <w:ilvl w:val="1"/>
          <w:numId w:val="32"/>
        </w:numPr>
        <w:autoSpaceDE w:val="0"/>
        <w:autoSpaceDN w:val="0"/>
        <w:ind w:left="709" w:hanging="28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dopuszcza się podpisanie dokumentów w formacie innym niż „pdf", wtedy będzie wymagany oddzielny plik z podpisem. W związku z tym Wykonawca będzie zobowiązany załączyć, prócz podpisanego dokumentu, oddzielny plik z podpisem.</w:t>
      </w:r>
    </w:p>
    <w:p w14:paraId="4159937C" w14:textId="77777777" w:rsidR="00BB78B0" w:rsidRDefault="00BB78B0" w:rsidP="00BB78B0">
      <w:pPr>
        <w:pStyle w:val="Teksttreci0"/>
        <w:numPr>
          <w:ilvl w:val="0"/>
          <w:numId w:val="32"/>
        </w:numPr>
        <w:ind w:left="426" w:hanging="284"/>
        <w:jc w:val="both"/>
      </w:pPr>
      <w:r>
        <w:t>Wykonawca ponosi wszelkie koszty związane z przygotowaniem i złożeniem oferty. Zamawiający nie przewiduje zwrotu kosztów udziału w postępowaniu.</w:t>
      </w:r>
    </w:p>
    <w:p w14:paraId="247BD5D0" w14:textId="77777777" w:rsidR="00BB78B0" w:rsidRDefault="00BB78B0" w:rsidP="00BB78B0">
      <w:pPr>
        <w:pStyle w:val="Teksttreci0"/>
        <w:numPr>
          <w:ilvl w:val="0"/>
          <w:numId w:val="32"/>
        </w:numPr>
        <w:ind w:left="426" w:hanging="284"/>
        <w:jc w:val="both"/>
      </w:pPr>
      <w:r>
        <w:t>Zamawiający nie ponosi odpowiedzialności za nieprawidłowe lub nieterminowe złożenie oferty. Zaleca się, aby założyć profil wykonawcy i rozpocząć składanie oferty z odpowiednim wyprzedzeniem.</w:t>
      </w:r>
    </w:p>
    <w:p w14:paraId="3DC65744" w14:textId="77777777" w:rsidR="00BB78B0" w:rsidRDefault="00BB78B0" w:rsidP="00BB78B0">
      <w:pPr>
        <w:pStyle w:val="Teksttreci0"/>
        <w:numPr>
          <w:ilvl w:val="0"/>
          <w:numId w:val="32"/>
        </w:numPr>
        <w:ind w:left="426" w:hanging="284"/>
        <w:jc w:val="both"/>
      </w:pPr>
      <w:r>
        <w:t xml:space="preserve">Do upływu terminu składania ofert Wykonawca może samodzielnie wycofać złożoną przez siebie ofertę. </w:t>
      </w:r>
    </w:p>
    <w:p w14:paraId="7D0EA936" w14:textId="77777777" w:rsidR="00BB78B0" w:rsidRPr="00FB3D20" w:rsidRDefault="00BB78B0" w:rsidP="00BB78B0">
      <w:pPr>
        <w:pStyle w:val="Teksttreci0"/>
        <w:numPr>
          <w:ilvl w:val="0"/>
          <w:numId w:val="44"/>
        </w:numPr>
        <w:ind w:left="426" w:hanging="284"/>
        <w:jc w:val="both"/>
      </w:pPr>
      <w:r w:rsidRPr="00FB3D20">
        <w:t>W tym celu w postępowaniu jednoczęściowym w sekcji „Przygotowanie oferty” wybiera akcję „Wycofaj ofertę” lub w postępowaniu wieloczęściowym wybiera „Wycofaj ofertę na część”;</w:t>
      </w:r>
    </w:p>
    <w:p w14:paraId="367E70D5" w14:textId="77777777" w:rsidR="00BB78B0" w:rsidRPr="00FB3D20" w:rsidRDefault="00BB78B0" w:rsidP="00BB78B0">
      <w:pPr>
        <w:pStyle w:val="Teksttreci0"/>
        <w:numPr>
          <w:ilvl w:val="0"/>
          <w:numId w:val="44"/>
        </w:numPr>
        <w:ind w:left="426" w:hanging="284"/>
        <w:jc w:val="both"/>
      </w:pPr>
      <w:r w:rsidRPr="00FB3D20">
        <w:t xml:space="preserve">W tym celu w sekcji „Podgląd złożonej oferty” wybiera akcję „Wycofaj ofertę”, aby wycofać całą złożoną ofertę. </w:t>
      </w:r>
    </w:p>
    <w:p w14:paraId="2BBB6ABB" w14:textId="77777777" w:rsidR="00BB78B0" w:rsidRDefault="00BB78B0" w:rsidP="00BB78B0">
      <w:pPr>
        <w:pStyle w:val="Teksttreci0"/>
        <w:spacing w:after="240" w:line="256" w:lineRule="auto"/>
        <w:jc w:val="both"/>
        <w:rPr>
          <w:rStyle w:val="Hipercze"/>
        </w:rPr>
      </w:pPr>
      <w:r>
        <w:rPr>
          <w:b/>
          <w:bCs/>
          <w:i/>
          <w:iCs/>
          <w:color w:val="FF0000"/>
          <w:u w:val="single"/>
        </w:rPr>
        <w:t xml:space="preserve">UWAGA: SZCZEGÓŁOWY REGULAMIN ORAZ INSTRUKCJE KORZYSTANIA Z PLATFORMY ZAKUPOWEJ ZNAJDUJĄ SIĘ NA STRONIE: </w:t>
      </w:r>
      <w:r>
        <w:rPr>
          <w:rStyle w:val="Hipercze"/>
          <w:b/>
          <w:bCs/>
          <w:i/>
          <w:iCs/>
        </w:rPr>
        <w:t xml:space="preserve">https://ipanlublin.ezamawiajacy.pl </w:t>
      </w:r>
      <w:r>
        <w:rPr>
          <w:rStyle w:val="Hipercze"/>
        </w:rPr>
        <w:t>w folderze „Baza Wiedzy”</w:t>
      </w:r>
    </w:p>
    <w:p w14:paraId="4FFA491F" w14:textId="77777777" w:rsidR="00BB78B0" w:rsidRPr="007A382D" w:rsidRDefault="00BB78B0" w:rsidP="00BB78B0">
      <w:pPr>
        <w:pStyle w:val="Nagwek1"/>
        <w:numPr>
          <w:ilvl w:val="0"/>
          <w:numId w:val="8"/>
        </w:numPr>
        <w:rPr>
          <w:rFonts w:ascii="Times New Roman" w:hAnsi="Times New Roman"/>
          <w:b/>
          <w:sz w:val="22"/>
          <w:szCs w:val="22"/>
        </w:rPr>
      </w:pPr>
      <w:bookmarkStart w:id="75" w:name="_Toc230607122"/>
      <w:r w:rsidRPr="00080FC6">
        <w:rPr>
          <w:rFonts w:ascii="Times New Roman" w:hAnsi="Times New Roman"/>
          <w:b/>
          <w:sz w:val="20"/>
          <w:szCs w:val="20"/>
        </w:rPr>
        <w:t>SPOSÓB KOMUNIKACJI ZAMAWIAJĄCEGO Z WYKONAWCAMI</w:t>
      </w:r>
      <w:r>
        <w:rPr>
          <w:rFonts w:ascii="Times New Roman" w:hAnsi="Times New Roman"/>
          <w:b/>
          <w:sz w:val="20"/>
          <w:szCs w:val="20"/>
        </w:rPr>
        <w:t>, WYMAGANIA TECHNICZNE ORAZ OSOBY UPRAWNIONE DO KOMUNIKACJI</w:t>
      </w:r>
      <w:bookmarkEnd w:id="70"/>
      <w:bookmarkEnd w:id="75"/>
      <w:r w:rsidRPr="0049268A" w:rsidDel="00091571">
        <w:rPr>
          <w:rFonts w:ascii="Times New Roman" w:hAnsi="Times New Roman"/>
          <w:b/>
          <w:sz w:val="22"/>
          <w:szCs w:val="22"/>
        </w:rPr>
        <w:t xml:space="preserve"> </w:t>
      </w:r>
      <w:bookmarkStart w:id="76" w:name="bookmark141"/>
      <w:bookmarkEnd w:id="71"/>
      <w:bookmarkEnd w:id="72"/>
      <w:bookmarkEnd w:id="73"/>
      <w:bookmarkEnd w:id="74"/>
      <w:bookmarkEnd w:id="76"/>
    </w:p>
    <w:p w14:paraId="4FD40526" w14:textId="77777777" w:rsidR="00BB78B0" w:rsidRPr="003B3908" w:rsidRDefault="00BB78B0" w:rsidP="00BB78B0">
      <w:pPr>
        <w:pStyle w:val="Teksttreci0"/>
        <w:tabs>
          <w:tab w:val="left" w:pos="291"/>
        </w:tabs>
        <w:spacing w:line="262" w:lineRule="auto"/>
        <w:ind w:left="284"/>
        <w:rPr>
          <w:u w:val="single"/>
        </w:rPr>
      </w:pPr>
    </w:p>
    <w:p w14:paraId="13D6694F" w14:textId="77777777" w:rsidR="00BB78B0" w:rsidRDefault="00BB78B0" w:rsidP="00BB78B0">
      <w:pPr>
        <w:pStyle w:val="Teksttreci0"/>
        <w:numPr>
          <w:ilvl w:val="0"/>
          <w:numId w:val="33"/>
        </w:numPr>
        <w:spacing w:line="261" w:lineRule="auto"/>
        <w:ind w:left="426" w:hanging="284"/>
        <w:rPr>
          <w:lang w:bidi="ar-SA"/>
        </w:rPr>
      </w:pPr>
      <w:bookmarkStart w:id="77" w:name="bookmark178"/>
      <w:bookmarkStart w:id="78" w:name="bookmark179"/>
      <w:bookmarkStart w:id="79" w:name="bookmark180"/>
      <w:bookmarkStart w:id="80" w:name="_Toc25559918"/>
      <w:r>
        <w:t>Postępowanie prowadzone jest w języku polskim.</w:t>
      </w:r>
      <w:bookmarkStart w:id="81" w:name="bookmark142"/>
      <w:bookmarkEnd w:id="81"/>
    </w:p>
    <w:p w14:paraId="2392C1C2" w14:textId="77777777" w:rsidR="00BB78B0" w:rsidRDefault="00BB78B0" w:rsidP="00BB78B0">
      <w:pPr>
        <w:pStyle w:val="Teksttreci0"/>
        <w:numPr>
          <w:ilvl w:val="0"/>
          <w:numId w:val="33"/>
        </w:numPr>
        <w:spacing w:line="261" w:lineRule="auto"/>
        <w:ind w:left="426" w:hanging="284"/>
        <w:jc w:val="both"/>
        <w:rPr>
          <w:b/>
          <w:bCs/>
          <w:i/>
          <w:iCs/>
          <w:color w:val="0563C1"/>
          <w:u w:val="single"/>
        </w:rPr>
      </w:pPr>
      <w:r>
        <w:t xml:space="preserve">W postępowaniu o udzielenie zamówienia komunikacja między Zamawiającym a Wykonawcami, w szczególności składanie ofert oraz oświadczeń, odbywa się przy użyciu środków komunikacji elektronicznej gwarantowanych przez system zapewniający obsługę procesu udzielania zamówień publicznych za pośrednictwem środków komunikacji elektronicznej, zwany dalej Systemem. </w:t>
      </w:r>
    </w:p>
    <w:p w14:paraId="502002F2" w14:textId="77777777" w:rsidR="00BB78B0" w:rsidRDefault="00BB78B0" w:rsidP="00BB78B0">
      <w:pPr>
        <w:pStyle w:val="Teksttreci0"/>
        <w:numPr>
          <w:ilvl w:val="0"/>
          <w:numId w:val="33"/>
        </w:numPr>
        <w:spacing w:line="261" w:lineRule="auto"/>
        <w:ind w:left="426" w:hanging="284"/>
        <w:jc w:val="both"/>
        <w:rPr>
          <w:rStyle w:val="Hipercze"/>
        </w:rPr>
      </w:pPr>
      <w:r>
        <w:t xml:space="preserve">System jest dostępny pod adresem: </w:t>
      </w:r>
      <w:bookmarkStart w:id="82" w:name="_Hlk112414297"/>
      <w:r w:rsidRPr="00CD1660">
        <w:rPr>
          <w:rStyle w:val="Hipercze"/>
          <w:b/>
        </w:rPr>
        <w:t>https://ipanlublin.ezamawiajacy.pl</w:t>
      </w:r>
      <w:bookmarkEnd w:id="82"/>
    </w:p>
    <w:p w14:paraId="771DE516" w14:textId="77777777" w:rsidR="00BB78B0" w:rsidRDefault="00BB78B0" w:rsidP="00BB78B0">
      <w:pPr>
        <w:pStyle w:val="Teksttreci0"/>
        <w:numPr>
          <w:ilvl w:val="0"/>
          <w:numId w:val="33"/>
        </w:numPr>
        <w:spacing w:line="261" w:lineRule="auto"/>
        <w:ind w:left="426" w:hanging="284"/>
        <w:jc w:val="both"/>
      </w:pPr>
      <w:r>
        <w:t>Przeglądanie i pobieranie publicznej treści dokumentacji postępowania nie wymaga posiadania konta w Systemie, ani logowania do Systemu.</w:t>
      </w:r>
    </w:p>
    <w:p w14:paraId="50EA81C4" w14:textId="77777777" w:rsidR="00BB78B0" w:rsidRDefault="00BB78B0" w:rsidP="00BB78B0">
      <w:pPr>
        <w:pStyle w:val="Teksttreci0"/>
        <w:numPr>
          <w:ilvl w:val="0"/>
          <w:numId w:val="33"/>
        </w:numPr>
        <w:spacing w:line="261" w:lineRule="auto"/>
        <w:ind w:left="426" w:hanging="284"/>
        <w:jc w:val="both"/>
      </w:pPr>
      <w:r>
        <w:t xml:space="preserve">Za pośrednictwem posiadanego w Systemie konta Użytkownika Zewnętrznego odbywa się komunikacja Wykonawcy z Zamawiającym w postępowaniu, w szczególności: przekazywanie dokumentów, oświadczeń, informacji, pytań, </w:t>
      </w:r>
      <w:r>
        <w:lastRenderedPageBreak/>
        <w:t>wniosków w ramach postępowania.</w:t>
      </w:r>
    </w:p>
    <w:p w14:paraId="4F8110F2" w14:textId="77777777" w:rsidR="00BB78B0" w:rsidRDefault="00BB78B0" w:rsidP="00BB78B0">
      <w:pPr>
        <w:pStyle w:val="Teksttreci0"/>
        <w:numPr>
          <w:ilvl w:val="0"/>
          <w:numId w:val="33"/>
        </w:numPr>
        <w:spacing w:line="261" w:lineRule="auto"/>
        <w:ind w:left="426" w:hanging="284"/>
        <w:jc w:val="both"/>
      </w:pPr>
      <w:r>
        <w:t xml:space="preserve">W przedmiotowym postępowaniu Zamawiający dopuszcza możliwość przekazywania sobie przez strony postępowania oświadczeń, wniosków, zawiadomień oraz informacji za pośrednictwem Platformy znajdującej się pod adresem </w:t>
      </w:r>
      <w:r w:rsidRPr="00CD1660">
        <w:rPr>
          <w:rStyle w:val="Hipercze"/>
          <w:b/>
        </w:rPr>
        <w:t>https://ipanlublin.ezamawiajacy.pl</w:t>
      </w:r>
      <w:r>
        <w:t xml:space="preserve"> w sekcji „Korespondencja”.</w:t>
      </w:r>
    </w:p>
    <w:p w14:paraId="2573FE77" w14:textId="77777777" w:rsidR="00BB78B0" w:rsidRPr="00173518" w:rsidRDefault="00BB78B0" w:rsidP="00BB78B0">
      <w:pPr>
        <w:numPr>
          <w:ilvl w:val="0"/>
          <w:numId w:val="33"/>
        </w:numPr>
        <w:overflowPunct/>
        <w:spacing w:line="261" w:lineRule="auto"/>
        <w:ind w:left="426" w:hanging="284"/>
        <w:jc w:val="both"/>
        <w:rPr>
          <w:rFonts w:ascii="Times New Roman" w:eastAsia="Times New Roman" w:hAnsi="Times New Roman" w:cs="Times New Roman"/>
          <w:sz w:val="20"/>
          <w:szCs w:val="20"/>
        </w:rPr>
      </w:pPr>
      <w:r>
        <w:rPr>
          <w:rFonts w:ascii="Times New Roman" w:hAnsi="Times New Roman" w:cs="Times New Roman"/>
          <w:sz w:val="20"/>
          <w:szCs w:val="20"/>
        </w:rPr>
        <w:t xml:space="preserve">Do pełnego i prawidłowego korzystania z Systemu przez Użytkowników Zewnętrznych konieczne jest posiadanie przez co najmniej jednego uprawnionego Użytkownika Zewnętrznego Wykonawcy elektronicznego podpisu kwalifikowanego </w:t>
      </w:r>
      <w:r>
        <w:rPr>
          <w:rFonts w:ascii="Times New Roman" w:eastAsia="Times New Roman" w:hAnsi="Times New Roman" w:cs="Times New Roman"/>
          <w:sz w:val="20"/>
          <w:szCs w:val="20"/>
        </w:rPr>
        <w:t xml:space="preserve">lub podpisu zaufanego lub podpisu osobistego </w:t>
      </w:r>
      <w:r>
        <w:rPr>
          <w:rFonts w:ascii="Times New Roman" w:hAnsi="Times New Roman" w:cs="Times New Roman"/>
          <w:sz w:val="20"/>
          <w:szCs w:val="20"/>
        </w:rPr>
        <w:t>służącego do uwierzytelniania i podpisu</w:t>
      </w:r>
    </w:p>
    <w:p w14:paraId="6DF5D9F1" w14:textId="77777777" w:rsidR="00BB78B0" w:rsidRPr="00173518" w:rsidRDefault="00BB78B0" w:rsidP="00BB78B0">
      <w:pPr>
        <w:numPr>
          <w:ilvl w:val="0"/>
          <w:numId w:val="33"/>
        </w:numPr>
        <w:overflowPunct/>
        <w:spacing w:line="261" w:lineRule="auto"/>
        <w:ind w:left="426" w:hanging="284"/>
        <w:jc w:val="both"/>
        <w:rPr>
          <w:rFonts w:ascii="Times New Roman" w:eastAsia="Times New Roman" w:hAnsi="Times New Roman" w:cs="Times New Roman"/>
          <w:sz w:val="20"/>
          <w:szCs w:val="20"/>
        </w:rPr>
      </w:pPr>
      <w:r w:rsidRPr="00173518">
        <w:rPr>
          <w:rFonts w:ascii="Times New Roman" w:hAnsi="Times New Roman" w:cs="Times New Roman"/>
          <w:sz w:val="20"/>
          <w:szCs w:val="20"/>
        </w:rPr>
        <w:t>Zamawiający określa niezbędne wymagania sprzętowo - aplikacyjne umożliwiające pracę na Platformie Zakupowej tj.:</w:t>
      </w:r>
    </w:p>
    <w:p w14:paraId="0BB6F408"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Stały dostęp do sieci Internet o gwarantowanej przepustowości nie mniejszej niż 512 kb/s;</w:t>
      </w:r>
    </w:p>
    <w:p w14:paraId="04BC8597"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Komputer klasy PC lub MAC spełniający wymagania zainstalowanego systemu operacyjnego oraz wymagania używanej przeglądarki internetowej;</w:t>
      </w:r>
    </w:p>
    <w:p w14:paraId="4F5DAB8D"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 xml:space="preserve">Zainstalowana dowolna przeglądarka </w:t>
      </w:r>
      <w:r>
        <w:rPr>
          <w:rFonts w:ascii="Times New Roman" w:eastAsia="Times New Roman" w:hAnsi="Times New Roman" w:cs="Times New Roman"/>
          <w:sz w:val="20"/>
          <w:szCs w:val="20"/>
        </w:rPr>
        <w:t>internetowa w wersji wspieranej przez producenta obsługująca TLS 1.2</w:t>
      </w:r>
      <w:r>
        <w:rPr>
          <w:rFonts w:ascii="Times New Roman" w:hAnsi="Times New Roman" w:cs="Times New Roman"/>
          <w:sz w:val="20"/>
          <w:szCs w:val="20"/>
        </w:rPr>
        <w:t>;</w:t>
      </w:r>
    </w:p>
    <w:p w14:paraId="578B14D1" w14:textId="77777777" w:rsidR="00BB78B0" w:rsidRDefault="00BB78B0" w:rsidP="00BB78B0">
      <w:pPr>
        <w:pStyle w:val="Akapitzlist"/>
        <w:numPr>
          <w:ilvl w:val="0"/>
          <w:numId w:val="34"/>
        </w:numPr>
        <w:autoSpaceDE w:val="0"/>
        <w:autoSpaceDN w:val="0"/>
        <w:spacing w:line="261" w:lineRule="auto"/>
        <w:ind w:left="567" w:hanging="283"/>
        <w:jc w:val="both"/>
        <w:rPr>
          <w:rFonts w:ascii="Times New Roman" w:hAnsi="Times New Roman" w:cs="Times New Roman"/>
          <w:sz w:val="20"/>
          <w:szCs w:val="20"/>
        </w:rPr>
      </w:pPr>
      <w:r>
        <w:rPr>
          <w:rFonts w:ascii="Times New Roman" w:hAnsi="Times New Roman" w:cs="Times New Roman"/>
          <w:sz w:val="20"/>
          <w:szCs w:val="20"/>
        </w:rPr>
        <w:t>Zainstalowany program Acrobat Reader lub inny obsługujący pliki w formacie .pdf.</w:t>
      </w:r>
    </w:p>
    <w:p w14:paraId="0DAA728A" w14:textId="77777777" w:rsidR="00BB78B0" w:rsidRDefault="00BB78B0" w:rsidP="00BB78B0">
      <w:pPr>
        <w:numPr>
          <w:ilvl w:val="0"/>
          <w:numId w:val="33"/>
        </w:numPr>
        <w:overflowPunct/>
        <w:spacing w:line="261" w:lineRule="auto"/>
        <w:ind w:left="567" w:hanging="283"/>
        <w:jc w:val="both"/>
        <w:rPr>
          <w:rFonts w:ascii="Times New Roman" w:eastAsia="Times New Roman" w:hAnsi="Times New Roman" w:cs="Times New Roman"/>
          <w:sz w:val="20"/>
          <w:szCs w:val="20"/>
        </w:rPr>
      </w:pPr>
      <w:bookmarkStart w:id="83" w:name="_Hlk112663093"/>
      <w:r>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Marketplanet OnePlace, określone w Instrukcji dla wykonawcy oraz zobowiązuje się korzystając z portalu Marketplanet OnePlace przestrzegać postanowień tej instrukcji. </w:t>
      </w:r>
    </w:p>
    <w:bookmarkEnd w:id="83"/>
    <w:p w14:paraId="5EF8DF17" w14:textId="77777777" w:rsidR="00BB78B0" w:rsidRDefault="00BB78B0" w:rsidP="00BB78B0">
      <w:pPr>
        <w:pStyle w:val="Teksttreci0"/>
        <w:numPr>
          <w:ilvl w:val="0"/>
          <w:numId w:val="33"/>
        </w:numPr>
        <w:spacing w:line="261" w:lineRule="auto"/>
        <w:ind w:left="426" w:hanging="284"/>
      </w:pPr>
      <w:r>
        <w:t>Korzystanie z Systemu przez Wykonawców jest bezpłatne.</w:t>
      </w:r>
    </w:p>
    <w:p w14:paraId="0C934FB9" w14:textId="77777777" w:rsidR="00BB78B0" w:rsidRDefault="00BB78B0" w:rsidP="00BB78B0">
      <w:pPr>
        <w:pStyle w:val="Teksttreci0"/>
        <w:numPr>
          <w:ilvl w:val="0"/>
          <w:numId w:val="33"/>
        </w:numPr>
        <w:spacing w:line="261" w:lineRule="auto"/>
        <w:ind w:left="426" w:hanging="284"/>
        <w:jc w:val="both"/>
      </w:pPr>
      <w:bookmarkStart w:id="84" w:name="_Hlk112664744"/>
      <w:r>
        <w:t xml:space="preserve">Zamawiający informuje, iż w przypadku jakichkolwiek wątpliwości związanych z zasadami korzystania z Platformy, Wykonawca winien skontaktować się z dostawcą rozwiązania teleinformatycznego Platforma zakupowa Marketplanet OnePlace tel. +48 22 257 22 23 (infolinia dostępna w dni robocze, w godzinach 9.00-17.00) e-mail: </w:t>
      </w:r>
      <w:hyperlink r:id="rId19" w:history="1">
        <w:r>
          <w:rPr>
            <w:rStyle w:val="Hipercze"/>
          </w:rPr>
          <w:t>oneplace@marketplanet.pl</w:t>
        </w:r>
      </w:hyperlink>
      <w:r>
        <w:t>.</w:t>
      </w:r>
    </w:p>
    <w:p w14:paraId="0A6621EF" w14:textId="77777777" w:rsidR="00BB78B0" w:rsidRDefault="00BB78B0" w:rsidP="00BB78B0">
      <w:pPr>
        <w:pStyle w:val="Teksttreci0"/>
        <w:numPr>
          <w:ilvl w:val="0"/>
          <w:numId w:val="33"/>
        </w:numPr>
        <w:ind w:left="426" w:hanging="284"/>
        <w:jc w:val="both"/>
      </w:pPr>
      <w:bookmarkStart w:id="85" w:name="_Hlk112665092"/>
      <w:bookmarkEnd w:id="84"/>
      <w:r>
        <w:t>Zamawiający określa dopuszczalne formaty przesyłanych danych tj. plików o wielkości do 2 GB w txt, rtf, pdf ,xps, odt, ods, odp, doc, xls, ppt, docx, xlsx, pptx, csv, jpg, jpeg, tif, tiff, geotiff, png, svg, wav, mp3, avi, mpg, mpeg, mp4, m4a, mpeg4, ogg, ogv, zip, tar, gz, gzip, 7z, html, xhtml, css, xml, xsd, gml, rng, xsl, xslt, TSL, XMLsig, XAdES, CAdES, ASIC, XMLenc.</w:t>
      </w:r>
    </w:p>
    <w:p w14:paraId="0B308A5F" w14:textId="77777777" w:rsidR="00BB78B0" w:rsidRDefault="00BB78B0" w:rsidP="00BB78B0">
      <w:pPr>
        <w:pStyle w:val="Teksttreci0"/>
        <w:numPr>
          <w:ilvl w:val="0"/>
          <w:numId w:val="33"/>
        </w:numPr>
        <w:ind w:left="426" w:hanging="284"/>
        <w:jc w:val="both"/>
      </w:pPr>
      <w:bookmarkStart w:id="86" w:name="_Hlk112665325"/>
      <w:bookmarkEnd w:id="85"/>
      <w: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603908FF" w14:textId="77777777" w:rsidR="00BB78B0" w:rsidRPr="002613DC" w:rsidRDefault="00BB78B0" w:rsidP="00BB78B0">
      <w:pPr>
        <w:pStyle w:val="Teksttreci0"/>
        <w:numPr>
          <w:ilvl w:val="0"/>
          <w:numId w:val="33"/>
        </w:numPr>
        <w:ind w:left="426" w:hanging="284"/>
        <w:jc w:val="both"/>
      </w:pPr>
      <w:bookmarkStart w:id="87" w:name="_Hlk112665381"/>
      <w:bookmarkEnd w:id="86"/>
      <w:r>
        <w:t xml:space="preserve">Oznaczenie czasu odbioru danych przez Platformę stanowi datę oraz dokładny czas (hh:mm:ss) generowany wg. czasu </w:t>
      </w:r>
      <w:r w:rsidRPr="002613DC">
        <w:t>lokalnego serwera synchronizowanego odpowiednim źródłem czasu.</w:t>
      </w:r>
    </w:p>
    <w:bookmarkEnd w:id="87"/>
    <w:p w14:paraId="071AF81B" w14:textId="77777777" w:rsidR="00BB78B0" w:rsidRPr="002613DC" w:rsidRDefault="00BB78B0" w:rsidP="00BB78B0">
      <w:pPr>
        <w:pStyle w:val="Teksttreci0"/>
        <w:numPr>
          <w:ilvl w:val="0"/>
          <w:numId w:val="33"/>
        </w:numPr>
        <w:spacing w:line="261" w:lineRule="auto"/>
        <w:ind w:left="426" w:hanging="284"/>
        <w:jc w:val="both"/>
      </w:pPr>
      <w:r w:rsidRPr="002613DC">
        <w:t xml:space="preserve">W sytuacji awarii Systemu lub przerwy technicznej działania Systemu Zamawiający dopuszcza komunikację za pomocą poczty elektronicznej na adres: </w:t>
      </w:r>
      <w:hyperlink r:id="rId20" w:history="1">
        <w:r w:rsidRPr="002613DC">
          <w:rPr>
            <w:rStyle w:val="Hipercze"/>
            <w:b/>
          </w:rPr>
          <w:t>e.buchajczuk@ipan.lublin.pl</w:t>
        </w:r>
      </w:hyperlink>
      <w:r w:rsidRPr="002613DC">
        <w:rPr>
          <w:rStyle w:val="Hipercze"/>
          <w:b/>
        </w:rPr>
        <w:t xml:space="preserve"> </w:t>
      </w:r>
      <w:r w:rsidRPr="002613DC">
        <w:t>(nie dotyczy składania ofert).</w:t>
      </w:r>
    </w:p>
    <w:p w14:paraId="30ACD2A4" w14:textId="77777777" w:rsidR="00BB78B0" w:rsidRPr="002613DC" w:rsidRDefault="00BB78B0" w:rsidP="00BB78B0">
      <w:pPr>
        <w:spacing w:line="1" w:lineRule="exact"/>
        <w:ind w:left="426" w:hanging="284"/>
        <w:rPr>
          <w:rFonts w:ascii="Times New Roman" w:hAnsi="Times New Roman" w:cs="Times New Roman"/>
          <w:sz w:val="20"/>
          <w:szCs w:val="20"/>
        </w:rPr>
      </w:pPr>
    </w:p>
    <w:p w14:paraId="7119A535" w14:textId="70B5CA53" w:rsidR="00BB78B0" w:rsidRPr="002613DC" w:rsidRDefault="00BB78B0" w:rsidP="00BB78B0">
      <w:pPr>
        <w:pStyle w:val="Teksttreci0"/>
        <w:numPr>
          <w:ilvl w:val="0"/>
          <w:numId w:val="33"/>
        </w:numPr>
        <w:ind w:left="426" w:hanging="284"/>
        <w:jc w:val="both"/>
      </w:pPr>
      <w:r w:rsidRPr="002613DC">
        <w:t xml:space="preserve">W korespondencji związanej z niniejszym postępowaniem Wykonawcy powinni posługiwać się następującym znakiem postępowania: </w:t>
      </w:r>
      <w:r w:rsidR="000B3DBF">
        <w:rPr>
          <w:b/>
        </w:rPr>
        <w:t>A-2401-42</w:t>
      </w:r>
      <w:r w:rsidRPr="002613DC">
        <w:rPr>
          <w:b/>
        </w:rPr>
        <w:t>/2026.</w:t>
      </w:r>
    </w:p>
    <w:p w14:paraId="7FE3D4F7" w14:textId="77777777" w:rsidR="00BB78B0" w:rsidRDefault="00BB78B0" w:rsidP="00BB78B0">
      <w:pPr>
        <w:pStyle w:val="Teksttreci0"/>
        <w:numPr>
          <w:ilvl w:val="0"/>
          <w:numId w:val="33"/>
        </w:numPr>
        <w:ind w:left="426" w:hanging="284"/>
        <w:jc w:val="both"/>
      </w:pPr>
      <w:r>
        <w:t>Osobą uprawnioną do kontaktowania się z wykonawcami (od poniedziałku do piątku w godz. 8:00-15:00) jest Ewa Buchajczuk, tel. 81 744 50 61 wew. 120</w:t>
      </w:r>
      <w:r w:rsidRPr="00C956C9">
        <w:rPr>
          <w:rStyle w:val="Hipercze"/>
        </w:rPr>
        <w:t xml:space="preserve"> </w:t>
      </w:r>
      <w:hyperlink r:id="rId21" w:history="1">
        <w:r>
          <w:rPr>
            <w:rStyle w:val="Hipercze"/>
          </w:rPr>
          <w:t>e.buchajczuk@ipan.lublin.pl</w:t>
        </w:r>
      </w:hyperlink>
      <w:r>
        <w:t>.</w:t>
      </w:r>
    </w:p>
    <w:p w14:paraId="626E0B87" w14:textId="77777777" w:rsidR="00BB78B0" w:rsidRDefault="00BB78B0" w:rsidP="00BB78B0">
      <w:pPr>
        <w:pStyle w:val="Teksttreci0"/>
        <w:spacing w:after="240" w:line="256" w:lineRule="auto"/>
        <w:jc w:val="both"/>
        <w:rPr>
          <w:b/>
          <w:bCs/>
          <w:i/>
          <w:iCs/>
          <w:color w:val="FF0000"/>
          <w:u w:val="single"/>
        </w:rPr>
      </w:pPr>
      <w:r>
        <w:rPr>
          <w:b/>
          <w:bCs/>
          <w:i/>
          <w:iCs/>
          <w:color w:val="FF0000"/>
          <w:u w:val="single"/>
        </w:rPr>
        <w:t xml:space="preserve">UWAGA: SZCZEGÓŁOWY REGULAMIN ORAZ INSTRUKCJE KORZYSTANIA Z PLATFORMY ZAKUPOWEJ ZNAJDUJĄ SIĘ NA STRONIE: </w:t>
      </w:r>
      <w:r>
        <w:rPr>
          <w:rStyle w:val="Hipercze"/>
          <w:b/>
          <w:bCs/>
          <w:i/>
          <w:iCs/>
        </w:rPr>
        <w:t xml:space="preserve">https://ipanlublin.ezamawiajacy.pl </w:t>
      </w:r>
      <w:r>
        <w:rPr>
          <w:rStyle w:val="Hipercze"/>
        </w:rPr>
        <w:t>w folderze „Baza Wiedzy”</w:t>
      </w:r>
    </w:p>
    <w:p w14:paraId="32BD275D" w14:textId="77777777" w:rsidR="00BB78B0" w:rsidRPr="006F5DA2" w:rsidRDefault="00BB78B0" w:rsidP="00BB78B0">
      <w:pPr>
        <w:pStyle w:val="Nagwek1"/>
        <w:numPr>
          <w:ilvl w:val="0"/>
          <w:numId w:val="8"/>
        </w:numPr>
        <w:rPr>
          <w:rFonts w:ascii="Times New Roman" w:hAnsi="Times New Roman"/>
          <w:b/>
          <w:sz w:val="20"/>
          <w:szCs w:val="20"/>
        </w:rPr>
      </w:pPr>
      <w:bookmarkStart w:id="88" w:name="_Toc230607123"/>
      <w:r w:rsidRPr="006F5DA2">
        <w:rPr>
          <w:rFonts w:ascii="Times New Roman" w:hAnsi="Times New Roman"/>
          <w:b/>
          <w:sz w:val="20"/>
          <w:szCs w:val="20"/>
        </w:rPr>
        <w:t>WYMAGANIA DOTYCZĄCE WADIUM</w:t>
      </w:r>
      <w:bookmarkEnd w:id="77"/>
      <w:bookmarkEnd w:id="78"/>
      <w:bookmarkEnd w:id="79"/>
      <w:bookmarkEnd w:id="80"/>
      <w:bookmarkEnd w:id="88"/>
    </w:p>
    <w:p w14:paraId="1D9BF527" w14:textId="77777777" w:rsidR="00BB78B0" w:rsidRPr="006F5DA2" w:rsidRDefault="00BB78B0" w:rsidP="00BB78B0">
      <w:pPr>
        <w:rPr>
          <w:rFonts w:hint="eastAsia"/>
        </w:rPr>
      </w:pPr>
    </w:p>
    <w:p w14:paraId="03188EE5" w14:textId="77777777" w:rsidR="00BB78B0" w:rsidRPr="00EF0870"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Zamawiający żąda od wykonawców wniesienia wadium w kwocie:</w:t>
      </w:r>
      <w:r>
        <w:rPr>
          <w:rFonts w:ascii="Times New Roman" w:eastAsia="Times New Roman" w:hAnsi="Times New Roman" w:cs="Times New Roman"/>
          <w:sz w:val="20"/>
          <w:szCs w:val="20"/>
        </w:rPr>
        <w:t xml:space="preserve"> </w:t>
      </w:r>
      <w:r>
        <w:rPr>
          <w:rFonts w:ascii="Times New Roman" w:eastAsia="Arial" w:hAnsi="Times New Roman" w:cs="Times New Roman"/>
          <w:b/>
          <w:bCs/>
          <w:color w:val="auto"/>
          <w:sz w:val="20"/>
          <w:szCs w:val="20"/>
          <w:shd w:val="clear" w:color="auto" w:fill="CCFFCC"/>
          <w:lang w:bidi="ar-SA"/>
        </w:rPr>
        <w:t>3</w:t>
      </w:r>
      <w:r w:rsidRPr="009E2C57">
        <w:rPr>
          <w:rFonts w:ascii="Times New Roman" w:eastAsia="Arial" w:hAnsi="Times New Roman" w:cs="Times New Roman"/>
          <w:b/>
          <w:bCs/>
          <w:color w:val="auto"/>
          <w:sz w:val="20"/>
          <w:szCs w:val="20"/>
          <w:shd w:val="clear" w:color="auto" w:fill="CCFFCC"/>
          <w:lang w:bidi="ar-SA"/>
        </w:rPr>
        <w:t xml:space="preserve"> 000,00 zł (słownie: </w:t>
      </w:r>
      <w:r>
        <w:rPr>
          <w:rFonts w:ascii="Times New Roman" w:eastAsia="Arial" w:hAnsi="Times New Roman" w:cs="Times New Roman"/>
          <w:b/>
          <w:bCs/>
          <w:color w:val="auto"/>
          <w:sz w:val="20"/>
          <w:szCs w:val="20"/>
          <w:shd w:val="clear" w:color="auto" w:fill="CCFFCC"/>
          <w:lang w:bidi="ar-SA"/>
        </w:rPr>
        <w:t>trzy</w:t>
      </w:r>
      <w:r w:rsidRPr="009E2C57">
        <w:rPr>
          <w:rFonts w:ascii="Times New Roman" w:eastAsia="Arial" w:hAnsi="Times New Roman" w:cs="Times New Roman"/>
          <w:b/>
          <w:bCs/>
          <w:color w:val="auto"/>
          <w:sz w:val="20"/>
          <w:szCs w:val="20"/>
          <w:shd w:val="clear" w:color="auto" w:fill="CCFFCC"/>
          <w:lang w:bidi="ar-SA"/>
        </w:rPr>
        <w:t xml:space="preserve"> tysiące złotych 00/100)</w:t>
      </w:r>
      <w:r w:rsidRPr="00EF0870">
        <w:rPr>
          <w:rFonts w:ascii="Times New Roman" w:eastAsia="Arial" w:hAnsi="Times New Roman" w:cs="Times New Roman"/>
          <w:b/>
          <w:bCs/>
          <w:color w:val="auto"/>
          <w:sz w:val="20"/>
          <w:szCs w:val="20"/>
          <w:lang w:bidi="ar-SA"/>
        </w:rPr>
        <w:t xml:space="preserve"> </w:t>
      </w:r>
    </w:p>
    <w:p w14:paraId="602EA3BB" w14:textId="77777777" w:rsidR="00BB78B0" w:rsidRPr="006F5DA2"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Wykonawca ma obowiązek wnieść wadium przetargowe przed upływem terminu składania ofert w formie / formach określonych w art. 97 ust. 7 ustawy Pzp.</w:t>
      </w:r>
    </w:p>
    <w:p w14:paraId="784C3425" w14:textId="77777777" w:rsidR="00BB78B0" w:rsidRPr="006F5DA2" w:rsidRDefault="00BB78B0" w:rsidP="00BB78B0">
      <w:pPr>
        <w:numPr>
          <w:ilvl w:val="2"/>
          <w:numId w:val="8"/>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Wadium może być wniesione w jednej lub kilku następujących formach:</w:t>
      </w:r>
    </w:p>
    <w:p w14:paraId="1E795FE9"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pieniądzu;</w:t>
      </w:r>
    </w:p>
    <w:p w14:paraId="316139D9"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gwarancjach bankowych;</w:t>
      </w:r>
    </w:p>
    <w:p w14:paraId="79F50941"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gwarancjach ubezpieczeniowych;</w:t>
      </w:r>
    </w:p>
    <w:p w14:paraId="4870F122" w14:textId="77777777" w:rsidR="00BB78B0" w:rsidRPr="006F5DA2" w:rsidRDefault="00BB78B0" w:rsidP="00BB78B0">
      <w:pPr>
        <w:numPr>
          <w:ilvl w:val="2"/>
          <w:numId w:val="41"/>
        </w:numPr>
        <w:tabs>
          <w:tab w:val="left" w:pos="388"/>
        </w:tabs>
        <w:overflowPunct/>
        <w:ind w:left="567" w:hanging="7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poręczeniach udzielanych przez podmioty, o których mowa w art. 6b ust. 5 pkt 2 ustawy z dnia 9 listopada 2000 r. o utworzeniu Polskiej Agencji Rozwoju Przedsiębiorczości (Dz.U. z 2025 r. poz. 98).</w:t>
      </w:r>
    </w:p>
    <w:p w14:paraId="2FDF7C32" w14:textId="77777777" w:rsidR="00BB78B0" w:rsidRPr="006F5DA2" w:rsidRDefault="00BB78B0" w:rsidP="00BB78B0">
      <w:pPr>
        <w:numPr>
          <w:ilvl w:val="2"/>
          <w:numId w:val="8"/>
        </w:numPr>
        <w:tabs>
          <w:tab w:val="left" w:pos="382"/>
        </w:tabs>
        <w:overflowPunct/>
        <w:ind w:hanging="2198"/>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 xml:space="preserve">Wadium wnoszone w pieniądzu należy wpłacić przelewem na następujący rachunek bankowy Zamawiającego: </w:t>
      </w:r>
    </w:p>
    <w:p w14:paraId="2BAC51A6" w14:textId="77777777" w:rsidR="00BB78B0" w:rsidRPr="006F5DA2" w:rsidRDefault="00BB78B0" w:rsidP="00BB78B0">
      <w:pPr>
        <w:tabs>
          <w:tab w:val="left" w:pos="382"/>
        </w:tabs>
        <w:ind w:left="426"/>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Nr: 76 1130 1206 0028 9107 8990 0001</w:t>
      </w:r>
    </w:p>
    <w:p w14:paraId="0CC50BB9" w14:textId="06D66D05" w:rsidR="00BB78B0" w:rsidRPr="006F5DA2" w:rsidRDefault="00BB78B0" w:rsidP="00BB78B0">
      <w:pPr>
        <w:tabs>
          <w:tab w:val="left" w:pos="388"/>
        </w:tabs>
        <w:ind w:left="426"/>
        <w:jc w:val="both"/>
        <w:rPr>
          <w:rFonts w:ascii="Times New Roman" w:eastAsia="Times New Roman" w:hAnsi="Times New Roman" w:cs="Times New Roman"/>
          <w:sz w:val="20"/>
          <w:szCs w:val="22"/>
        </w:rPr>
      </w:pPr>
      <w:r w:rsidRPr="006F5DA2">
        <w:rPr>
          <w:rFonts w:ascii="Times New Roman" w:eastAsia="Times New Roman" w:hAnsi="Times New Roman" w:cs="Times New Roman"/>
          <w:sz w:val="20"/>
          <w:szCs w:val="20"/>
        </w:rPr>
        <w:t xml:space="preserve">Bank Gospodarstwa Krajowego Oddział w Lublinie ul. Spokojna 2, 20-074 Lublin z adnotacją: </w:t>
      </w:r>
      <w:r w:rsidRPr="006F5DA2">
        <w:rPr>
          <w:rFonts w:ascii="Times New Roman" w:eastAsia="Times New Roman" w:hAnsi="Times New Roman" w:cs="Times New Roman"/>
          <w:sz w:val="20"/>
          <w:szCs w:val="20"/>
        </w:rPr>
        <w:br/>
      </w:r>
      <w:r w:rsidRPr="006F5DA2">
        <w:rPr>
          <w:rFonts w:ascii="Times New Roman" w:eastAsia="Times New Roman" w:hAnsi="Times New Roman" w:cs="Times New Roman"/>
          <w:b/>
          <w:bCs/>
          <w:sz w:val="20"/>
          <w:szCs w:val="22"/>
        </w:rPr>
        <w:lastRenderedPageBreak/>
        <w:t>„wadium - numer spra</w:t>
      </w:r>
      <w:r w:rsidRPr="006F5DA2">
        <w:rPr>
          <w:rFonts w:ascii="Times New Roman" w:eastAsia="Times New Roman" w:hAnsi="Times New Roman" w:cs="Times New Roman"/>
          <w:b/>
          <w:bCs/>
          <w:color w:val="auto"/>
          <w:sz w:val="20"/>
          <w:szCs w:val="22"/>
        </w:rPr>
        <w:t>wy A-240</w:t>
      </w:r>
      <w:r>
        <w:rPr>
          <w:rFonts w:ascii="Times New Roman" w:eastAsia="Times New Roman" w:hAnsi="Times New Roman" w:cs="Times New Roman"/>
          <w:b/>
          <w:bCs/>
          <w:color w:val="auto"/>
          <w:sz w:val="20"/>
          <w:szCs w:val="22"/>
        </w:rPr>
        <w:t>1</w:t>
      </w:r>
      <w:r w:rsidRPr="006F5DA2">
        <w:rPr>
          <w:rFonts w:ascii="Times New Roman" w:eastAsia="Times New Roman" w:hAnsi="Times New Roman" w:cs="Times New Roman"/>
          <w:b/>
          <w:bCs/>
          <w:color w:val="auto"/>
          <w:sz w:val="20"/>
          <w:szCs w:val="22"/>
        </w:rPr>
        <w:t>-</w:t>
      </w:r>
      <w:r w:rsidR="000B3DBF">
        <w:rPr>
          <w:rFonts w:ascii="Times New Roman" w:eastAsia="Times New Roman" w:hAnsi="Times New Roman" w:cs="Times New Roman"/>
          <w:b/>
          <w:bCs/>
          <w:color w:val="auto"/>
          <w:sz w:val="20"/>
          <w:szCs w:val="22"/>
        </w:rPr>
        <w:t>42</w:t>
      </w:r>
      <w:r w:rsidRPr="006F5DA2">
        <w:rPr>
          <w:rFonts w:ascii="Times New Roman" w:eastAsia="Times New Roman" w:hAnsi="Times New Roman" w:cs="Times New Roman"/>
          <w:b/>
          <w:bCs/>
          <w:color w:val="auto"/>
          <w:sz w:val="20"/>
          <w:szCs w:val="22"/>
        </w:rPr>
        <w:t>/202</w:t>
      </w:r>
      <w:r>
        <w:rPr>
          <w:rFonts w:ascii="Times New Roman" w:eastAsia="Times New Roman" w:hAnsi="Times New Roman" w:cs="Times New Roman"/>
          <w:b/>
          <w:bCs/>
          <w:color w:val="auto"/>
          <w:sz w:val="20"/>
          <w:szCs w:val="22"/>
        </w:rPr>
        <w:t>6</w:t>
      </w:r>
      <w:r w:rsidRPr="006F5DA2">
        <w:rPr>
          <w:rFonts w:ascii="Times New Roman" w:eastAsia="Times New Roman" w:hAnsi="Times New Roman" w:cs="Times New Roman"/>
          <w:b/>
          <w:bCs/>
          <w:color w:val="auto"/>
          <w:sz w:val="20"/>
          <w:szCs w:val="22"/>
        </w:rPr>
        <w:t>"</w:t>
      </w:r>
    </w:p>
    <w:p w14:paraId="7E5F7771" w14:textId="77777777" w:rsidR="00BB78B0" w:rsidRPr="006F5DA2" w:rsidRDefault="00BB78B0" w:rsidP="00BB78B0">
      <w:pPr>
        <w:numPr>
          <w:ilvl w:val="0"/>
          <w:numId w:val="42"/>
        </w:numPr>
        <w:tabs>
          <w:tab w:val="left" w:pos="388"/>
        </w:tabs>
        <w:overflowPunct/>
        <w:ind w:hanging="578"/>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Oferty bez dowodu wniesienia wadium (w przypadku wadium w innej formie niż pieniądzu) będą odrzucone.</w:t>
      </w:r>
    </w:p>
    <w:p w14:paraId="2F7635F1" w14:textId="77777777" w:rsidR="00BB78B0" w:rsidRPr="006F5DA2" w:rsidRDefault="00BB78B0" w:rsidP="00BB78B0">
      <w:pPr>
        <w:numPr>
          <w:ilvl w:val="0"/>
          <w:numId w:val="42"/>
        </w:numPr>
        <w:tabs>
          <w:tab w:val="left" w:pos="388"/>
        </w:tabs>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 termin wniesienia wadium w formie pieniężnej zostanie przyjęty termin uznania rachunku Zamawiającego (termin wpływu kwoty wadium na rachunek bankowy Zamawiającego).</w:t>
      </w:r>
    </w:p>
    <w:p w14:paraId="65003D2F" w14:textId="77777777" w:rsidR="00BB78B0" w:rsidRPr="006F5DA2" w:rsidRDefault="00BB78B0" w:rsidP="00BB78B0">
      <w:pPr>
        <w:numPr>
          <w:ilvl w:val="0"/>
          <w:numId w:val="42"/>
        </w:numPr>
        <w:tabs>
          <w:tab w:val="left" w:pos="388"/>
        </w:tabs>
        <w:overflowPunct/>
        <w:ind w:left="426" w:hanging="295"/>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W przypadku wnoszenia wadium w formie innej niż pieniężna, Zamawiający wymaga złożenia wraz z ofertą za pośrednictwem Platformy oryginału dokumentu wadialnego w postaci/formie, w której otrzymał od Wystawcy. Nadto, dokument wadialny dotyczący wadium wnoszonego w formie poręczeń lub gwarancji musi być sporządzony zgodnie z powszechnie obowiązującymi przepisami oraz spełniać co najmniej poniższe wymagania:</w:t>
      </w:r>
    </w:p>
    <w:p w14:paraId="55381DB9"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64D92064"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termin ważności gwarancji w formule: „od dnia - do dnia</w:t>
      </w:r>
      <w:r w:rsidRPr="006F5DA2">
        <w:rPr>
          <w:rFonts w:ascii="Times New Roman" w:eastAsia="Times New Roman" w:hAnsi="Times New Roman" w:cs="Times New Roman"/>
          <w:sz w:val="20"/>
          <w:szCs w:val="20"/>
        </w:rPr>
        <w:tab/>
        <w:t>przy czym termin obowiązywania poręczenia lub gwarancji nie może być krótszy niż termin związania ofertą, natomiast pierwszym dniem związania ofertą jest dzień składania ofert;</w:t>
      </w:r>
    </w:p>
    <w:p w14:paraId="78BC8287" w14:textId="77777777" w:rsidR="00BB78B0" w:rsidRPr="006F5DA2" w:rsidRDefault="00BB78B0" w:rsidP="00BB78B0">
      <w:pPr>
        <w:numPr>
          <w:ilvl w:val="0"/>
          <w:numId w:val="38"/>
        </w:numPr>
        <w:tabs>
          <w:tab w:val="left" w:pos="388"/>
        </w:tabs>
        <w:overflowPunct/>
        <w:ind w:hanging="15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zawierać nazwę oraz numer przedmiotowego postępowania.</w:t>
      </w:r>
    </w:p>
    <w:p w14:paraId="72E86BF4" w14:textId="77777777" w:rsidR="00BB78B0" w:rsidRPr="006F5DA2" w:rsidRDefault="00BB78B0" w:rsidP="00BB78B0">
      <w:pPr>
        <w:tabs>
          <w:tab w:val="left" w:pos="388"/>
        </w:tabs>
        <w:jc w:val="both"/>
        <w:rPr>
          <w:rFonts w:ascii="Times New Roman" w:eastAsia="Times New Roman" w:hAnsi="Times New Roman" w:cs="Times New Roman"/>
          <w:sz w:val="16"/>
          <w:szCs w:val="16"/>
        </w:rPr>
      </w:pPr>
    </w:p>
    <w:p w14:paraId="598253AB"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Oferta Wykonawcy, który nie wniósł wadium lub też wniósł wadium w sposób nieprawidłowy zostanie odrzucona na mocy art. 226 ust. 1 pkt 14 ustawy Pzp.</w:t>
      </w:r>
    </w:p>
    <w:p w14:paraId="77D0B3D7"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Przedłużenie terminu związania ofertą jest dopuszczalne tylko z jednoczesnym przedłużeniem okresu ważności wadium albo, jeżeli nie jest to możliwe, z wniesieniem nowego wadium na przedłużony okres związania ofertą.</w:t>
      </w:r>
    </w:p>
    <w:p w14:paraId="1C902E74"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Zwrot wadium nastąpi zgodnie z zasadami wskazanymi w art. 98 ust. 1 i 2 ustawy Pzp.</w:t>
      </w:r>
    </w:p>
    <w:p w14:paraId="6252C89E" w14:textId="77777777" w:rsidR="00BB78B0" w:rsidRPr="006F5DA2" w:rsidRDefault="00BB78B0" w:rsidP="00BB78B0">
      <w:pPr>
        <w:numPr>
          <w:ilvl w:val="0"/>
          <w:numId w:val="42"/>
        </w:numPr>
        <w:overflowPunct/>
        <w:ind w:left="426" w:hanging="284"/>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Zamawiający zatrzymuje wadium wraz z odsetkami, a w przypadku wadium wniesionego w formie gwarancji lub poręczenia, o których mowa w art. 97 ust. 7 pkt. 2–4 ustawy Pzp, występuje odpowiednio do gwaranta lub poręczyciela z żądaniem zapłaty wadium, jeżeli:</w:t>
      </w:r>
    </w:p>
    <w:p w14:paraId="1CE7433F" w14:textId="77777777" w:rsidR="00BB78B0" w:rsidRPr="006F5DA2" w:rsidRDefault="00BB78B0" w:rsidP="00BB78B0">
      <w:pPr>
        <w:tabs>
          <w:tab w:val="left" w:pos="388"/>
        </w:tabs>
        <w:ind w:left="426"/>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1)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ust.1, oświadczenia, o którym mowa w art. 125 ust. 1, innych dokumentów lub oświadczeń lub nie wyraził zgody na poprawienie omyłki, o której mowa w art. 223 ust. 2 pkt 3 ustawy Pzp, co spowodowało brak możliwości wybrania oferty złożonej przez wykonawcę jako najkorzystniejszej;</w:t>
      </w:r>
    </w:p>
    <w:p w14:paraId="6F0B864D" w14:textId="77777777" w:rsidR="00BB78B0" w:rsidRPr="006F5DA2" w:rsidRDefault="00BB78B0" w:rsidP="00BB78B0">
      <w:pPr>
        <w:tabs>
          <w:tab w:val="left" w:pos="388"/>
        </w:tabs>
        <w:ind w:left="709" w:hanging="28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2)    wykonawca, którego oferta została wybrana:</w:t>
      </w:r>
    </w:p>
    <w:p w14:paraId="282C1D94" w14:textId="77777777" w:rsidR="00BB78B0" w:rsidRPr="006F5DA2" w:rsidRDefault="00BB78B0" w:rsidP="00BB78B0">
      <w:pPr>
        <w:numPr>
          <w:ilvl w:val="1"/>
          <w:numId w:val="43"/>
        </w:numPr>
        <w:tabs>
          <w:tab w:val="left" w:pos="388"/>
        </w:tabs>
        <w:overflowPunct/>
        <w:ind w:left="709" w:firstLine="14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odmówił podpisania umowy w sprawie zamówienia publicznego na warunkach określonych w ofercie,</w:t>
      </w:r>
    </w:p>
    <w:p w14:paraId="3F7775EE" w14:textId="77777777" w:rsidR="00BB78B0" w:rsidRPr="006F5DA2" w:rsidRDefault="00BB78B0" w:rsidP="00BB78B0">
      <w:pPr>
        <w:numPr>
          <w:ilvl w:val="1"/>
          <w:numId w:val="43"/>
        </w:numPr>
        <w:tabs>
          <w:tab w:val="left" w:pos="388"/>
        </w:tabs>
        <w:overflowPunct/>
        <w:ind w:left="709" w:firstLine="142"/>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nie wniósł wymaganego zabezpieczenia należytego wykonania umowy,</w:t>
      </w:r>
    </w:p>
    <w:p w14:paraId="64F40A05" w14:textId="77777777" w:rsidR="00BB78B0" w:rsidRPr="006F5DA2" w:rsidRDefault="00BB78B0" w:rsidP="00BB78B0">
      <w:pPr>
        <w:numPr>
          <w:ilvl w:val="0"/>
          <w:numId w:val="52"/>
        </w:numPr>
        <w:tabs>
          <w:tab w:val="left" w:pos="388"/>
        </w:tabs>
        <w:overflowPunct/>
        <w:ind w:left="709" w:hanging="283"/>
        <w:jc w:val="both"/>
        <w:rPr>
          <w:rFonts w:ascii="Times New Roman" w:eastAsia="Times New Roman" w:hAnsi="Times New Roman" w:cs="Times New Roman"/>
          <w:sz w:val="20"/>
          <w:szCs w:val="20"/>
        </w:rPr>
      </w:pPr>
      <w:r w:rsidRPr="006F5DA2">
        <w:rPr>
          <w:rFonts w:ascii="Times New Roman" w:eastAsia="Times New Roman" w:hAnsi="Times New Roman" w:cs="Times New Roman"/>
          <w:sz w:val="20"/>
          <w:szCs w:val="20"/>
        </w:rPr>
        <w:t>zawarcie umowy w sprawie zamówienia publicznego stało się niemożliwe z przyczyn leżących po stronie wykonawcy, którego oferta została wybrana.</w:t>
      </w:r>
    </w:p>
    <w:p w14:paraId="01314480" w14:textId="77777777" w:rsidR="00BB78B0" w:rsidRPr="006F5DA2" w:rsidRDefault="00BB78B0" w:rsidP="00BB78B0">
      <w:pPr>
        <w:pStyle w:val="Nagwek1"/>
        <w:numPr>
          <w:ilvl w:val="0"/>
          <w:numId w:val="8"/>
        </w:numPr>
        <w:rPr>
          <w:rFonts w:ascii="Times New Roman" w:hAnsi="Times New Roman"/>
          <w:b/>
          <w:sz w:val="20"/>
          <w:szCs w:val="20"/>
        </w:rPr>
      </w:pPr>
      <w:bookmarkStart w:id="89" w:name="bookmark181"/>
      <w:bookmarkStart w:id="90" w:name="bookmark201"/>
      <w:bookmarkStart w:id="91" w:name="bookmark199"/>
      <w:bookmarkStart w:id="92" w:name="bookmark200"/>
      <w:bookmarkStart w:id="93" w:name="bookmark202"/>
      <w:bookmarkStart w:id="94" w:name="_Toc25559920"/>
      <w:bookmarkStart w:id="95" w:name="_Toc230607124"/>
      <w:bookmarkEnd w:id="89"/>
      <w:bookmarkEnd w:id="90"/>
      <w:r w:rsidRPr="006F5DA2">
        <w:rPr>
          <w:rFonts w:ascii="Times New Roman" w:hAnsi="Times New Roman"/>
          <w:b/>
          <w:sz w:val="20"/>
          <w:szCs w:val="20"/>
        </w:rPr>
        <w:t>TERMIN ZWIĄZANIA OFERTĄ</w:t>
      </w:r>
      <w:bookmarkEnd w:id="91"/>
      <w:bookmarkEnd w:id="92"/>
      <w:bookmarkEnd w:id="93"/>
      <w:bookmarkEnd w:id="94"/>
      <w:bookmarkEnd w:id="95"/>
    </w:p>
    <w:p w14:paraId="5A1D9E71" w14:textId="77777777" w:rsidR="00BB78B0" w:rsidRPr="00FF6183" w:rsidRDefault="00BB78B0" w:rsidP="00BB78B0">
      <w:pPr>
        <w:rPr>
          <w:rFonts w:hint="eastAsia"/>
        </w:rPr>
      </w:pPr>
    </w:p>
    <w:p w14:paraId="3D543AE1" w14:textId="5E2AF931" w:rsidR="00BB78B0" w:rsidRPr="00FB3D20"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r w:rsidRPr="00FB3D20">
        <w:rPr>
          <w:rFonts w:ascii="Times New Roman" w:hAnsi="Times New Roman" w:cs="Times New Roman"/>
          <w:sz w:val="20"/>
          <w:szCs w:val="20"/>
        </w:rPr>
        <w:t xml:space="preserve">Wykonawca jest związany ofertą przez okres 30 dni od terminu składania ofert, tj. do dnia </w:t>
      </w:r>
      <w:r w:rsidR="000B3DBF">
        <w:rPr>
          <w:rFonts w:ascii="Times New Roman" w:hAnsi="Times New Roman" w:cs="Times New Roman"/>
          <w:b/>
          <w:sz w:val="20"/>
          <w:szCs w:val="20"/>
          <w:highlight w:val="lightGray"/>
          <w:shd w:val="clear" w:color="auto" w:fill="CCFFCC"/>
        </w:rPr>
        <w:t>02.07</w:t>
      </w:r>
      <w:r w:rsidRPr="00525639">
        <w:rPr>
          <w:rFonts w:ascii="Times New Roman" w:hAnsi="Times New Roman" w:cs="Times New Roman"/>
          <w:b/>
          <w:sz w:val="20"/>
          <w:szCs w:val="20"/>
          <w:highlight w:val="lightGray"/>
          <w:shd w:val="clear" w:color="auto" w:fill="CCFFCC"/>
        </w:rPr>
        <w:t>.2026 roku</w:t>
      </w:r>
      <w:r w:rsidRPr="00525639">
        <w:rPr>
          <w:rFonts w:ascii="Times New Roman" w:hAnsi="Times New Roman" w:cs="Times New Roman"/>
          <w:sz w:val="20"/>
          <w:szCs w:val="20"/>
          <w:highlight w:val="lightGray"/>
          <w:shd w:val="clear" w:color="auto" w:fill="CCFFCC"/>
        </w:rPr>
        <w:t>.</w:t>
      </w:r>
    </w:p>
    <w:p w14:paraId="6363A945" w14:textId="77777777" w:rsidR="00BB78B0" w:rsidRPr="00D154F7"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r w:rsidRPr="00FB3D20">
        <w:rPr>
          <w:rFonts w:ascii="Times New Roman" w:hAnsi="Times New Roman" w:cs="Times New Roman"/>
          <w:sz w:val="20"/>
          <w:szCs w:val="20"/>
        </w:rPr>
        <w:t>Bieg terminu związania ofertą rozpoczyna się wraz z upływem terminu składania ofert, przy czym pierwszym</w:t>
      </w:r>
      <w:r w:rsidRPr="00FA30DE">
        <w:rPr>
          <w:rFonts w:ascii="Times New Roman" w:hAnsi="Times New Roman" w:cs="Times New Roman"/>
          <w:sz w:val="20"/>
          <w:szCs w:val="20"/>
        </w:rPr>
        <w:t xml:space="preserve"> dniem terminu związania ofertą jest dzień, w którym upływa termin składania ofert</w:t>
      </w:r>
      <w:r w:rsidRPr="00D154F7">
        <w:rPr>
          <w:rFonts w:ascii="Times New Roman" w:hAnsi="Times New Roman" w:cs="Times New Roman"/>
          <w:sz w:val="20"/>
          <w:szCs w:val="20"/>
        </w:rPr>
        <w:t xml:space="preserve">. </w:t>
      </w:r>
    </w:p>
    <w:p w14:paraId="0161AC9D" w14:textId="77777777" w:rsidR="00BB78B0" w:rsidRDefault="00BB78B0" w:rsidP="00BB78B0">
      <w:pPr>
        <w:numPr>
          <w:ilvl w:val="1"/>
          <w:numId w:val="9"/>
        </w:numPr>
        <w:overflowPunct/>
        <w:spacing w:line="100" w:lineRule="atLeast"/>
        <w:ind w:left="284" w:hanging="284"/>
        <w:jc w:val="both"/>
        <w:rPr>
          <w:rFonts w:ascii="Times New Roman" w:hAnsi="Times New Roman" w:cs="Times New Roman"/>
          <w:sz w:val="20"/>
          <w:szCs w:val="20"/>
        </w:rPr>
      </w:pPr>
      <w:bookmarkStart w:id="96" w:name="_Toc65832152"/>
      <w:bookmarkEnd w:id="96"/>
      <w:r w:rsidRPr="001B7DB7">
        <w:rPr>
          <w:rFonts w:ascii="Times New Roman" w:hAnsi="Times New Roman" w:cs="Times New Roman"/>
          <w:sz w:val="20"/>
          <w:szCs w:val="20"/>
        </w:rPr>
        <w:t xml:space="preserve">W przypadku gdy wybór najkorzystniejszej oferty nie nastąpi przed upływem terminu związania ofertą określonego w dokumentach zamówienia, </w:t>
      </w:r>
      <w:r>
        <w:rPr>
          <w:rFonts w:ascii="Times New Roman" w:hAnsi="Times New Roman" w:cs="Times New Roman"/>
          <w:sz w:val="20"/>
          <w:szCs w:val="20"/>
        </w:rPr>
        <w:t>Z</w:t>
      </w:r>
      <w:r w:rsidRPr="001B7DB7">
        <w:rPr>
          <w:rFonts w:ascii="Times New Roman" w:hAnsi="Times New Roman" w:cs="Times New Roman"/>
          <w:sz w:val="20"/>
          <w:szCs w:val="20"/>
        </w:rPr>
        <w:t>amawiający przed upływem terminu związania ofertą zwraca się jednokrotnie do wykonawców o wyrażenie zgody na przedłużenie tego terminu o wskazywany przez niego okres, nie dłuższy niż 30 dni.</w:t>
      </w:r>
    </w:p>
    <w:p w14:paraId="5C8EDCE7" w14:textId="6397420D" w:rsidR="00BB78B0" w:rsidRPr="003E3EC5" w:rsidRDefault="00BB78B0" w:rsidP="003E3EC5">
      <w:pPr>
        <w:numPr>
          <w:ilvl w:val="1"/>
          <w:numId w:val="9"/>
        </w:numPr>
        <w:overflowPunct/>
        <w:spacing w:line="100" w:lineRule="atLeast"/>
        <w:ind w:left="284" w:hanging="284"/>
        <w:jc w:val="both"/>
        <w:rPr>
          <w:rFonts w:ascii="Times New Roman" w:hAnsi="Times New Roman" w:cs="Times New Roman"/>
          <w:sz w:val="20"/>
          <w:szCs w:val="20"/>
        </w:rPr>
      </w:pPr>
      <w:r w:rsidRPr="001B7DB7">
        <w:rPr>
          <w:rFonts w:ascii="Times New Roman" w:hAnsi="Times New Roman" w:cs="Times New Roman"/>
          <w:sz w:val="20"/>
          <w:szCs w:val="20"/>
        </w:rPr>
        <w:t xml:space="preserve">Przedłużenie terminu związania ofertą, o którym mowa w ust. </w:t>
      </w:r>
      <w:r>
        <w:rPr>
          <w:rFonts w:ascii="Times New Roman" w:hAnsi="Times New Roman" w:cs="Times New Roman"/>
          <w:sz w:val="20"/>
          <w:szCs w:val="20"/>
        </w:rPr>
        <w:t>3</w:t>
      </w:r>
      <w:r w:rsidRPr="002F7E98">
        <w:rPr>
          <w:rFonts w:ascii="Times New Roman" w:hAnsi="Times New Roman" w:cs="Times New Roman"/>
          <w:sz w:val="20"/>
          <w:szCs w:val="20"/>
        </w:rPr>
        <w:t xml:space="preserve">, wymaga złożenia przez </w:t>
      </w:r>
      <w:r>
        <w:rPr>
          <w:rFonts w:ascii="Times New Roman" w:hAnsi="Times New Roman" w:cs="Times New Roman"/>
          <w:sz w:val="20"/>
          <w:szCs w:val="20"/>
        </w:rPr>
        <w:t>W</w:t>
      </w:r>
      <w:r w:rsidRPr="002F7E98">
        <w:rPr>
          <w:rFonts w:ascii="Times New Roman" w:hAnsi="Times New Roman" w:cs="Times New Roman"/>
          <w:sz w:val="20"/>
          <w:szCs w:val="20"/>
        </w:rPr>
        <w:t>ykonawcę pisemnego oświadczenia o wyrażeniu zgody na przedłużenie terminu związania ofertą</w:t>
      </w:r>
    </w:p>
    <w:p w14:paraId="6FBD6212" w14:textId="77777777" w:rsidR="00BB78B0" w:rsidRDefault="00BB78B0" w:rsidP="00BB78B0">
      <w:pPr>
        <w:pStyle w:val="Nagwek1"/>
        <w:numPr>
          <w:ilvl w:val="0"/>
          <w:numId w:val="8"/>
        </w:numPr>
        <w:rPr>
          <w:rFonts w:ascii="Times New Roman" w:hAnsi="Times New Roman"/>
          <w:b/>
          <w:sz w:val="20"/>
          <w:szCs w:val="20"/>
        </w:rPr>
      </w:pPr>
      <w:bookmarkStart w:id="97" w:name="_Toc230607125"/>
      <w:r>
        <w:rPr>
          <w:rFonts w:ascii="Times New Roman" w:hAnsi="Times New Roman"/>
          <w:b/>
          <w:sz w:val="20"/>
          <w:szCs w:val="20"/>
        </w:rPr>
        <w:t xml:space="preserve">TERMIN ORAZ SPOSÓB SKŁADANIA OFERT, </w:t>
      </w:r>
      <w:r w:rsidRPr="00E82835">
        <w:rPr>
          <w:rFonts w:ascii="Times New Roman" w:hAnsi="Times New Roman"/>
          <w:b/>
          <w:sz w:val="20"/>
          <w:szCs w:val="20"/>
        </w:rPr>
        <w:t>TERMIN OTWARCIA OFERT</w:t>
      </w:r>
      <w:bookmarkEnd w:id="97"/>
      <w:r>
        <w:rPr>
          <w:rFonts w:ascii="Times New Roman" w:hAnsi="Times New Roman"/>
          <w:b/>
          <w:sz w:val="20"/>
          <w:szCs w:val="20"/>
        </w:rPr>
        <w:t xml:space="preserve"> </w:t>
      </w:r>
    </w:p>
    <w:p w14:paraId="4F682E18" w14:textId="77777777" w:rsidR="00BB78B0" w:rsidRPr="00FF6183" w:rsidRDefault="00BB78B0" w:rsidP="00BB78B0">
      <w:pPr>
        <w:rPr>
          <w:rFonts w:hint="eastAsia"/>
        </w:rPr>
      </w:pPr>
    </w:p>
    <w:p w14:paraId="6ABD3BBD" w14:textId="77777777" w:rsidR="00BB78B0" w:rsidRDefault="00BB78B0" w:rsidP="00BB78B0">
      <w:pPr>
        <w:pStyle w:val="Akapitzlist"/>
        <w:numPr>
          <w:ilvl w:val="0"/>
          <w:numId w:val="35"/>
        </w:numPr>
        <w:ind w:left="284" w:hanging="284"/>
        <w:rPr>
          <w:rFonts w:ascii="Times New Roman" w:hAnsi="Times New Roman" w:cs="Times New Roman"/>
          <w:b/>
          <w:color w:val="4472C4"/>
          <w:sz w:val="20"/>
          <w:szCs w:val="20"/>
        </w:rPr>
      </w:pPr>
      <w:r>
        <w:rPr>
          <w:rFonts w:ascii="Times New Roman" w:hAnsi="Times New Roman" w:cs="Times New Roman"/>
          <w:b/>
          <w:color w:val="4472C4"/>
          <w:sz w:val="20"/>
          <w:szCs w:val="20"/>
        </w:rPr>
        <w:t>SPOSÓB ORAZ TERMIN SKŁADANIA OFERT:</w:t>
      </w:r>
    </w:p>
    <w:p w14:paraId="78A9A683" w14:textId="77777777" w:rsidR="00BB78B0" w:rsidRPr="0075400F" w:rsidRDefault="00BB78B0" w:rsidP="00BB78B0">
      <w:pPr>
        <w:pStyle w:val="Teksttreci0"/>
        <w:numPr>
          <w:ilvl w:val="2"/>
          <w:numId w:val="36"/>
        </w:numPr>
        <w:spacing w:line="261" w:lineRule="auto"/>
        <w:ind w:left="709" w:hanging="283"/>
        <w:jc w:val="both"/>
      </w:pPr>
      <w:r>
        <w:t xml:space="preserve">Ofertę wraz ze wszystkimi wymaganymi oświadczeniami i dokumentami należy złożyć elektronicznie                                        </w:t>
      </w:r>
      <w:r>
        <w:rPr>
          <w:b/>
        </w:rPr>
        <w:t xml:space="preserve">za </w:t>
      </w:r>
      <w:r w:rsidRPr="0075400F">
        <w:rPr>
          <w:b/>
        </w:rPr>
        <w:t>pośrednictwem Systemu</w:t>
      </w:r>
      <w:r w:rsidRPr="0075400F">
        <w:t xml:space="preserve"> </w:t>
      </w:r>
      <w:hyperlink r:id="rId22" w:history="1">
        <w:r w:rsidRPr="0075400F">
          <w:rPr>
            <w:rStyle w:val="Hipercze"/>
          </w:rPr>
          <w:t>https://ipanlublin.ezamawiajacy.pl</w:t>
        </w:r>
      </w:hyperlink>
      <w:r w:rsidRPr="0075400F">
        <w:t xml:space="preserve"> w zakładce „OFERTY”,</w:t>
      </w:r>
    </w:p>
    <w:p w14:paraId="1F65DC2A" w14:textId="34174104" w:rsidR="00BB78B0" w:rsidRPr="0075400F" w:rsidRDefault="00BB78B0" w:rsidP="00BB78B0">
      <w:pPr>
        <w:pStyle w:val="Teksttreci0"/>
        <w:spacing w:line="261" w:lineRule="auto"/>
        <w:ind w:left="709" w:firstLine="142"/>
        <w:jc w:val="both"/>
        <w:rPr>
          <w:b/>
          <w:bCs/>
        </w:rPr>
      </w:pPr>
      <w:r w:rsidRPr="0075400F">
        <w:t xml:space="preserve">- </w:t>
      </w:r>
      <w:r w:rsidRPr="0075400F">
        <w:rPr>
          <w:b/>
        </w:rPr>
        <w:t xml:space="preserve">w terminie do dnia </w:t>
      </w:r>
      <w:r w:rsidR="006F2965">
        <w:rPr>
          <w:b/>
          <w:highlight w:val="lightGray"/>
          <w:shd w:val="clear" w:color="auto" w:fill="CCFFCC"/>
        </w:rPr>
        <w:t>03</w:t>
      </w:r>
      <w:r w:rsidR="003E3EC5">
        <w:rPr>
          <w:b/>
          <w:highlight w:val="lightGray"/>
          <w:shd w:val="clear" w:color="auto" w:fill="CCFFCC"/>
        </w:rPr>
        <w:t>.06</w:t>
      </w:r>
      <w:r w:rsidRPr="00525639">
        <w:rPr>
          <w:b/>
          <w:highlight w:val="lightGray"/>
          <w:shd w:val="clear" w:color="auto" w:fill="CCFFCC"/>
        </w:rPr>
        <w:t xml:space="preserve">.2026 </w:t>
      </w:r>
      <w:r w:rsidRPr="00525639">
        <w:rPr>
          <w:b/>
          <w:bCs/>
          <w:highlight w:val="lightGray"/>
          <w:shd w:val="clear" w:color="auto" w:fill="CCFFCC"/>
        </w:rPr>
        <w:t>roku</w:t>
      </w:r>
      <w:r w:rsidR="006F2965">
        <w:rPr>
          <w:b/>
          <w:bCs/>
          <w:highlight w:val="lightGray"/>
        </w:rPr>
        <w:t xml:space="preserve"> do godziny 12</w:t>
      </w:r>
      <w:r w:rsidRPr="00525639">
        <w:rPr>
          <w:b/>
          <w:bCs/>
          <w:highlight w:val="lightGray"/>
        </w:rPr>
        <w:t>:00</w:t>
      </w:r>
      <w:r w:rsidRPr="0075400F">
        <w:rPr>
          <w:b/>
          <w:bCs/>
        </w:rPr>
        <w:t>, w sposób wskazany w rozdziale VIII SWZ</w:t>
      </w:r>
    </w:p>
    <w:p w14:paraId="21BBF261" w14:textId="77777777" w:rsidR="00BB78B0" w:rsidRDefault="00BB78B0" w:rsidP="00BB78B0">
      <w:pPr>
        <w:pStyle w:val="Teksttreci0"/>
        <w:spacing w:line="261" w:lineRule="auto"/>
        <w:ind w:left="709" w:firstLine="142"/>
        <w:jc w:val="both"/>
        <w:rPr>
          <w:b/>
        </w:rPr>
      </w:pPr>
      <w:r w:rsidRPr="0075400F">
        <w:rPr>
          <w:b/>
        </w:rPr>
        <w:t xml:space="preserve">O terminie złożenia oferty w formie elektronicznej decyduje czas pełnego przeprocesowania transakcji na Platformie. </w:t>
      </w:r>
    </w:p>
    <w:p w14:paraId="10485619" w14:textId="77777777" w:rsidR="0051626B" w:rsidRPr="0075400F" w:rsidRDefault="0051626B" w:rsidP="00BB78B0">
      <w:pPr>
        <w:pStyle w:val="Teksttreci0"/>
        <w:spacing w:line="261" w:lineRule="auto"/>
        <w:ind w:left="709" w:firstLine="142"/>
        <w:jc w:val="both"/>
        <w:rPr>
          <w:b/>
          <w:bCs/>
        </w:rPr>
      </w:pPr>
    </w:p>
    <w:p w14:paraId="424E32C7" w14:textId="77777777" w:rsidR="00BB78B0" w:rsidRPr="0051626B" w:rsidRDefault="00BB78B0" w:rsidP="00BB78B0">
      <w:pPr>
        <w:pStyle w:val="Akapitzlist"/>
        <w:numPr>
          <w:ilvl w:val="0"/>
          <w:numId w:val="35"/>
        </w:numPr>
        <w:ind w:left="284" w:hanging="284"/>
        <w:rPr>
          <w:rFonts w:ascii="Times New Roman" w:hAnsi="Times New Roman" w:cs="Times New Roman"/>
          <w:b/>
          <w:color w:val="4472C4"/>
          <w:sz w:val="20"/>
          <w:szCs w:val="20"/>
        </w:rPr>
      </w:pPr>
      <w:r w:rsidRPr="0051626B">
        <w:rPr>
          <w:rFonts w:ascii="Times New Roman" w:hAnsi="Times New Roman" w:cs="Times New Roman"/>
          <w:b/>
          <w:color w:val="4472C4"/>
          <w:sz w:val="20"/>
          <w:szCs w:val="20"/>
        </w:rPr>
        <w:lastRenderedPageBreak/>
        <w:t>TERMIN OTWARCIA OFERT:</w:t>
      </w:r>
    </w:p>
    <w:p w14:paraId="4CFED755" w14:textId="7ABA9A88" w:rsidR="00BB78B0" w:rsidRPr="0075400F" w:rsidRDefault="00BB78B0" w:rsidP="00BB78B0">
      <w:pPr>
        <w:pStyle w:val="Teksttreci0"/>
        <w:numPr>
          <w:ilvl w:val="0"/>
          <w:numId w:val="37"/>
        </w:numPr>
        <w:shd w:val="clear" w:color="auto" w:fill="FFFFFF"/>
        <w:ind w:left="709"/>
        <w:jc w:val="both"/>
      </w:pPr>
      <w:r w:rsidRPr="0075400F">
        <w:t xml:space="preserve">Otwarcie ofert nastąpi w dniu </w:t>
      </w:r>
      <w:r w:rsidR="00294A8D">
        <w:rPr>
          <w:b/>
          <w:bCs/>
          <w:highlight w:val="lightGray"/>
          <w:shd w:val="clear" w:color="auto" w:fill="CCFFCC"/>
        </w:rPr>
        <w:t>03</w:t>
      </w:r>
      <w:r w:rsidR="003E3EC5">
        <w:rPr>
          <w:b/>
          <w:bCs/>
          <w:highlight w:val="lightGray"/>
          <w:shd w:val="clear" w:color="auto" w:fill="CCFFCC"/>
        </w:rPr>
        <w:t>.06</w:t>
      </w:r>
      <w:r w:rsidRPr="00525639">
        <w:rPr>
          <w:b/>
          <w:bCs/>
          <w:highlight w:val="lightGray"/>
          <w:shd w:val="clear" w:color="auto" w:fill="CCFFCC"/>
        </w:rPr>
        <w:t>.2</w:t>
      </w:r>
      <w:r w:rsidRPr="00525639">
        <w:rPr>
          <w:b/>
          <w:highlight w:val="lightGray"/>
          <w:shd w:val="clear" w:color="auto" w:fill="CCFFCC"/>
        </w:rPr>
        <w:t xml:space="preserve">026 </w:t>
      </w:r>
      <w:r w:rsidRPr="00525639">
        <w:rPr>
          <w:b/>
          <w:bCs/>
          <w:highlight w:val="lightGray"/>
          <w:shd w:val="clear" w:color="auto" w:fill="CCFFCC"/>
        </w:rPr>
        <w:t xml:space="preserve">roku </w:t>
      </w:r>
      <w:r w:rsidRPr="00525639">
        <w:rPr>
          <w:b/>
          <w:bCs/>
          <w:highlight w:val="lightGray"/>
          <w:shd w:val="clear" w:color="auto" w:fill="FFFFFF"/>
        </w:rPr>
        <w:t>o godzinie 12:30.</w:t>
      </w:r>
    </w:p>
    <w:p w14:paraId="6797A5F4" w14:textId="77777777" w:rsidR="00BB78B0" w:rsidRPr="0075400F" w:rsidRDefault="00BB78B0" w:rsidP="00BB78B0">
      <w:pPr>
        <w:pStyle w:val="Teksttreci0"/>
        <w:numPr>
          <w:ilvl w:val="0"/>
          <w:numId w:val="37"/>
        </w:numPr>
        <w:ind w:left="709"/>
        <w:jc w:val="both"/>
      </w:pPr>
      <w:r w:rsidRPr="0075400F">
        <w:t>Otwarcie ofert złożonych na Platformie dokonywane jest poprzez ich odszyfrowanie i otwarcie ofert.</w:t>
      </w:r>
    </w:p>
    <w:p w14:paraId="3FC665D2" w14:textId="77777777" w:rsidR="00BB78B0" w:rsidRDefault="00BB78B0" w:rsidP="00BB78B0">
      <w:pPr>
        <w:pStyle w:val="Teksttreci0"/>
        <w:numPr>
          <w:ilvl w:val="0"/>
          <w:numId w:val="37"/>
        </w:numPr>
        <w:ind w:left="709"/>
        <w:jc w:val="both"/>
      </w:pPr>
      <w:r w:rsidRPr="0075400F">
        <w:t>Zamawiający przed otwarciem ofert udostępni</w:t>
      </w:r>
      <w:r>
        <w:t xml:space="preserve"> na stronie internetowej prowadzonego postępowania na Platformie informację o kwocie, jaką zamierza przeznaczyć na sfinansowanie zamówienia.</w:t>
      </w:r>
    </w:p>
    <w:p w14:paraId="393CFD82" w14:textId="77777777" w:rsidR="00BB78B0" w:rsidRDefault="00BB78B0" w:rsidP="00BB78B0">
      <w:pPr>
        <w:pStyle w:val="Teksttreci0"/>
        <w:numPr>
          <w:ilvl w:val="0"/>
          <w:numId w:val="37"/>
        </w:numPr>
        <w:ind w:left="709"/>
        <w:jc w:val="both"/>
      </w:pPr>
      <w:r>
        <w:t xml:space="preserve">Informacja z otwarcia ofert opublikowana zostanie na stronie internetowej Zamawiającego oraz na Platformie w zakładce „Dokumenty zamówienia” w folderze „Informacja z otwarcia ofert” i zawierać będzie dane określone w art. 222 ust. 5 </w:t>
      </w:r>
      <w:r w:rsidRPr="00FB3D20">
        <w:t>Ustawy</w:t>
      </w:r>
      <w:r>
        <w:t xml:space="preserve"> Pzp. </w:t>
      </w:r>
    </w:p>
    <w:p w14:paraId="39192F7B" w14:textId="77777777" w:rsidR="00914950" w:rsidRDefault="00BB78B0" w:rsidP="00914950">
      <w:pPr>
        <w:pStyle w:val="Teksttreci0"/>
        <w:numPr>
          <w:ilvl w:val="0"/>
          <w:numId w:val="37"/>
        </w:numPr>
        <w:ind w:left="709"/>
        <w:jc w:val="both"/>
      </w:pPr>
      <w:r>
        <w:t>Zgodnie z art. 222 ust. 2 ustawy, jeżeli otwarcie ofert następuje przy użyciu systemu teleinformatycznego, w przypadku awarii tego systemu, która powoduje brak możliwości otwarcia ofert w terminie określonym przez Zamawiającego, otwarcie ofert następuje niezwłocznie po usunięciu awarii.</w:t>
      </w:r>
    </w:p>
    <w:p w14:paraId="7E0958FB" w14:textId="163F4BF1" w:rsidR="00BB78B0" w:rsidRDefault="00BB78B0" w:rsidP="00914950">
      <w:pPr>
        <w:pStyle w:val="Teksttreci0"/>
        <w:numPr>
          <w:ilvl w:val="0"/>
          <w:numId w:val="37"/>
        </w:numPr>
        <w:ind w:left="709"/>
        <w:jc w:val="both"/>
      </w:pPr>
      <w:bookmarkStart w:id="98" w:name="_GoBack"/>
      <w:bookmarkEnd w:id="98"/>
      <w:r>
        <w:t>Zamawiający poinformuje o zmianie terminu otwarcia ofert na stronie internetowej prowadzonego postępowania.</w:t>
      </w:r>
    </w:p>
    <w:p w14:paraId="47A79430" w14:textId="77777777" w:rsidR="00BB78B0" w:rsidRDefault="00BB78B0" w:rsidP="00BB78B0">
      <w:pPr>
        <w:pStyle w:val="Nagwek1"/>
        <w:numPr>
          <w:ilvl w:val="0"/>
          <w:numId w:val="8"/>
        </w:numPr>
        <w:rPr>
          <w:rFonts w:ascii="Times New Roman" w:hAnsi="Times New Roman"/>
          <w:b/>
          <w:sz w:val="20"/>
          <w:szCs w:val="20"/>
        </w:rPr>
      </w:pPr>
      <w:bookmarkStart w:id="99" w:name="_Toc230607126"/>
      <w:r w:rsidRPr="00E82835">
        <w:rPr>
          <w:rFonts w:ascii="Times New Roman" w:hAnsi="Times New Roman"/>
          <w:b/>
          <w:sz w:val="20"/>
          <w:szCs w:val="20"/>
        </w:rPr>
        <w:t>SPOS</w:t>
      </w:r>
      <w:r>
        <w:rPr>
          <w:rFonts w:ascii="Times New Roman" w:hAnsi="Times New Roman"/>
          <w:b/>
          <w:sz w:val="20"/>
          <w:szCs w:val="20"/>
        </w:rPr>
        <w:t>ÓB</w:t>
      </w:r>
      <w:r w:rsidRPr="00E82835">
        <w:rPr>
          <w:rFonts w:ascii="Times New Roman" w:hAnsi="Times New Roman"/>
          <w:b/>
          <w:sz w:val="20"/>
          <w:szCs w:val="20"/>
        </w:rPr>
        <w:t xml:space="preserve"> OBLICZANIA CENY</w:t>
      </w:r>
      <w:bookmarkEnd w:id="99"/>
    </w:p>
    <w:p w14:paraId="02ECCAC9" w14:textId="77777777" w:rsidR="00BB78B0" w:rsidRDefault="00BB78B0" w:rsidP="00BB78B0">
      <w:pPr>
        <w:rPr>
          <w:rFonts w:hint="eastAsia"/>
          <w:lang w:eastAsia="pl-PL" w:bidi="pl-PL"/>
        </w:rPr>
      </w:pPr>
    </w:p>
    <w:p w14:paraId="512C3039" w14:textId="77777777" w:rsidR="00BB78B0" w:rsidRPr="006F5DA2" w:rsidRDefault="00BB78B0" w:rsidP="00BB78B0">
      <w:pPr>
        <w:pStyle w:val="Teksttreci0"/>
        <w:numPr>
          <w:ilvl w:val="0"/>
          <w:numId w:val="3"/>
        </w:numPr>
        <w:ind w:left="284" w:hanging="284"/>
        <w:jc w:val="both"/>
      </w:pPr>
      <w:r w:rsidRPr="006F5DA2">
        <w:t>Wykonawca poda w Formularzu Ofertowym (Załącznik Nr 2 do SWZ) cenę netto i cenę brutto oferty</w:t>
      </w:r>
      <w:r w:rsidRPr="006F5DA2">
        <w:rPr>
          <w:rFonts w:asciiTheme="minorHAnsi" w:hAnsiTheme="minorHAnsi" w:cstheme="minorHAnsi"/>
          <w:sz w:val="22"/>
        </w:rPr>
        <w:t xml:space="preserve"> </w:t>
      </w:r>
      <w:r w:rsidRPr="006F5DA2">
        <w:t>oraz stawkę podatku VAT. Cena musi zawierać wszystkie koszty związane z realizacją zamówienia, ewentualne rabaty i upusty.</w:t>
      </w:r>
    </w:p>
    <w:p w14:paraId="2742E52F" w14:textId="77777777" w:rsidR="00BB78B0" w:rsidRPr="007551AB" w:rsidRDefault="00BB78B0" w:rsidP="00BB78B0">
      <w:pPr>
        <w:pStyle w:val="Teksttreci0"/>
        <w:numPr>
          <w:ilvl w:val="0"/>
          <w:numId w:val="3"/>
        </w:numPr>
        <w:ind w:left="284" w:hanging="284"/>
        <w:jc w:val="both"/>
      </w:pPr>
      <w:r w:rsidRPr="007551AB">
        <w:t>Cena podana w ofercie jest ceną stałą w całym okresie realizacji przedmiotu zamówienia i nie podlega jakimkolwiek zmianom za wyjątkiem zmian wynikających ze zmiany ustawowej stawki podatku VAT.</w:t>
      </w:r>
    </w:p>
    <w:p w14:paraId="4C5F0AD3" w14:textId="77777777" w:rsidR="00BB78B0" w:rsidRPr="007551AB" w:rsidRDefault="00BB78B0" w:rsidP="00BB78B0">
      <w:pPr>
        <w:pStyle w:val="Teksttreci0"/>
        <w:numPr>
          <w:ilvl w:val="0"/>
          <w:numId w:val="3"/>
        </w:numPr>
        <w:ind w:left="284" w:hanging="284"/>
        <w:jc w:val="both"/>
      </w:pPr>
      <w:bookmarkStart w:id="100" w:name="bookmark212"/>
      <w:bookmarkEnd w:id="100"/>
      <w:r w:rsidRPr="007551AB">
        <w:t>Cena musi być wyrażona w złotych polskich (PLN), z dokładnością nie większą niż dwa miejsca po przecinku.</w:t>
      </w:r>
    </w:p>
    <w:p w14:paraId="752F16D1" w14:textId="77777777" w:rsidR="00BB78B0" w:rsidRPr="007551AB" w:rsidRDefault="00BB78B0" w:rsidP="00BB78B0">
      <w:pPr>
        <w:pStyle w:val="Teksttreci0"/>
        <w:numPr>
          <w:ilvl w:val="0"/>
          <w:numId w:val="3"/>
        </w:numPr>
        <w:ind w:left="284" w:hanging="284"/>
        <w:jc w:val="both"/>
      </w:pPr>
      <w:bookmarkStart w:id="101" w:name="bookmark213"/>
      <w:bookmarkEnd w:id="101"/>
      <w:r w:rsidRPr="007551AB">
        <w:t>Wykonawca musi uwzględnić w cenie oferty wszelkie koszty niezbędne dla prawidłowego i pełnego wykonania zamówienia oraz wszelkie opłaty i podatki wynikające z obowiązujących przepisów.</w:t>
      </w:r>
    </w:p>
    <w:p w14:paraId="2A8B4BC9" w14:textId="77777777" w:rsidR="00BB78B0" w:rsidRPr="007551AB" w:rsidRDefault="00BB78B0" w:rsidP="00BB78B0">
      <w:pPr>
        <w:pStyle w:val="Teksttreci0"/>
        <w:numPr>
          <w:ilvl w:val="0"/>
          <w:numId w:val="3"/>
        </w:numPr>
        <w:ind w:left="284" w:hanging="284"/>
        <w:jc w:val="both"/>
      </w:pPr>
      <w:bookmarkStart w:id="102" w:name="bookmark214"/>
      <w:bookmarkEnd w:id="102"/>
      <w:r w:rsidRPr="007551AB">
        <w:t xml:space="preserve">Jeżeli złożono ofertę, której wybór prowadziłby do powstania u Zamawiającego obowiązku podatkowego zgodnie </w:t>
      </w:r>
      <w:r>
        <w:br/>
      </w:r>
      <w:r w:rsidRPr="007551AB">
        <w:t xml:space="preserve">z przepisami o podatku od towarów i usług, Zamawiający w celu oceny takiej oferty doliczy do przedstawionej w niej ceny podatek od towarów i usług, który miałby obowiązek rozliczyć zgodnie z tymi przepisami. </w:t>
      </w:r>
    </w:p>
    <w:p w14:paraId="3CE71B3D" w14:textId="77777777" w:rsidR="00BB78B0" w:rsidRPr="007551AB" w:rsidRDefault="00BB78B0" w:rsidP="00BB78B0">
      <w:pPr>
        <w:pStyle w:val="Teksttreci0"/>
        <w:numPr>
          <w:ilvl w:val="0"/>
          <w:numId w:val="3"/>
        </w:numPr>
        <w:ind w:left="284" w:hanging="284"/>
        <w:jc w:val="both"/>
      </w:pPr>
      <w:r w:rsidRPr="007551AB">
        <w:t>Wykonawca, składając ofertę, o której mowa w ust. 5, zgodnie z art. 225 ust. 2 w zw. z art. 266 ustawy P</w:t>
      </w:r>
      <w:r>
        <w:t>zp</w:t>
      </w:r>
      <w:r w:rsidRPr="007551AB">
        <w:t>, ma obowiązek:</w:t>
      </w:r>
    </w:p>
    <w:p w14:paraId="090CB600"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r w:rsidRPr="007551AB">
        <w:rPr>
          <w:rFonts w:ascii="Times New Roman" w:eastAsia="Times New Roman" w:hAnsi="Times New Roman" w:cs="Times New Roman"/>
          <w:color w:val="auto"/>
          <w:sz w:val="20"/>
          <w:szCs w:val="20"/>
          <w:lang w:bidi="ar-SA"/>
        </w:rPr>
        <w:t>poinformowania Zamawiającego, że wybór jego oferty będzie prowadził do powstania u Zamawiającego obowiązku podatkowego;</w:t>
      </w:r>
    </w:p>
    <w:p w14:paraId="47AED260"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3" w:name="mip51081281"/>
      <w:bookmarkEnd w:id="103"/>
      <w:r w:rsidRPr="007551AB">
        <w:rPr>
          <w:rFonts w:ascii="Times New Roman" w:eastAsia="Times New Roman" w:hAnsi="Times New Roman" w:cs="Times New Roman"/>
          <w:color w:val="auto"/>
          <w:sz w:val="20"/>
          <w:szCs w:val="20"/>
          <w:lang w:bidi="ar-SA"/>
        </w:rPr>
        <w:t>wskazania nazwy (rodzaju) towaru lub usługi, których dostawa lub świadczenie będą prowadziły do powstania obowiązku podatkowego;</w:t>
      </w:r>
    </w:p>
    <w:p w14:paraId="18C98571"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4" w:name="mip51081282"/>
      <w:bookmarkEnd w:id="104"/>
      <w:r w:rsidRPr="007551AB">
        <w:rPr>
          <w:rFonts w:ascii="Times New Roman" w:eastAsia="Times New Roman" w:hAnsi="Times New Roman" w:cs="Times New Roman"/>
          <w:color w:val="auto"/>
          <w:sz w:val="20"/>
          <w:szCs w:val="20"/>
          <w:lang w:bidi="ar-SA"/>
        </w:rPr>
        <w:t>wskazania wartości towaru lub usługi objętego obowiązkiem podatkowym Zamawiającego, bez kwoty podatku;</w:t>
      </w:r>
    </w:p>
    <w:p w14:paraId="06110E5B" w14:textId="77777777" w:rsidR="00BB78B0" w:rsidRPr="007551AB" w:rsidRDefault="00BB78B0" w:rsidP="00BB78B0">
      <w:pPr>
        <w:pStyle w:val="Akapitzlist"/>
        <w:widowControl/>
        <w:numPr>
          <w:ilvl w:val="0"/>
          <w:numId w:val="13"/>
        </w:numPr>
        <w:ind w:left="709" w:hanging="283"/>
        <w:jc w:val="both"/>
        <w:rPr>
          <w:rFonts w:ascii="Times New Roman" w:eastAsia="Times New Roman" w:hAnsi="Times New Roman" w:cs="Times New Roman"/>
          <w:color w:val="auto"/>
          <w:sz w:val="20"/>
          <w:szCs w:val="20"/>
          <w:lang w:bidi="ar-SA"/>
        </w:rPr>
      </w:pPr>
      <w:bookmarkStart w:id="105" w:name="mip51081283"/>
      <w:bookmarkEnd w:id="105"/>
      <w:r w:rsidRPr="007551AB">
        <w:rPr>
          <w:rFonts w:ascii="Times New Roman" w:eastAsia="Times New Roman" w:hAnsi="Times New Roman" w:cs="Times New Roman"/>
          <w:color w:val="auto"/>
          <w:sz w:val="20"/>
          <w:szCs w:val="20"/>
          <w:lang w:bidi="ar-SA"/>
        </w:rPr>
        <w:t>wskazania stawki podatku od towarów i usług, która zgodnie z wiedzą wykonawcy, będzie miała zastosowanie.</w:t>
      </w:r>
    </w:p>
    <w:p w14:paraId="5760656A" w14:textId="77777777" w:rsidR="00BB78B0" w:rsidRPr="00445035" w:rsidRDefault="00BB78B0" w:rsidP="00BB78B0">
      <w:pPr>
        <w:pStyle w:val="Teksttreci0"/>
        <w:numPr>
          <w:ilvl w:val="0"/>
          <w:numId w:val="3"/>
        </w:numPr>
        <w:spacing w:after="240"/>
        <w:ind w:left="284" w:hanging="284"/>
        <w:jc w:val="both"/>
      </w:pPr>
      <w:bookmarkStart w:id="106" w:name="bookmark215"/>
      <w:bookmarkEnd w:id="106"/>
      <w:r w:rsidRPr="007551AB">
        <w:t>Rozliczenia między Zamawiającym a Wykonawcą będą prowadzone w PLN. Zamawiający nie przewiduje rozliczenia w walutach obcych.</w:t>
      </w:r>
    </w:p>
    <w:p w14:paraId="281F81BB" w14:textId="77777777" w:rsidR="00BB78B0" w:rsidRDefault="00BB78B0" w:rsidP="00BB78B0">
      <w:pPr>
        <w:pStyle w:val="Nagwek1"/>
        <w:numPr>
          <w:ilvl w:val="0"/>
          <w:numId w:val="8"/>
        </w:numPr>
        <w:rPr>
          <w:rFonts w:ascii="Times New Roman" w:hAnsi="Times New Roman"/>
          <w:b/>
          <w:sz w:val="20"/>
          <w:szCs w:val="20"/>
        </w:rPr>
      </w:pPr>
      <w:bookmarkStart w:id="107" w:name="bookmark210"/>
      <w:bookmarkStart w:id="108" w:name="bookmark218"/>
      <w:bookmarkStart w:id="109" w:name="bookmark216"/>
      <w:bookmarkStart w:id="110" w:name="bookmark217"/>
      <w:bookmarkStart w:id="111" w:name="bookmark219"/>
      <w:bookmarkStart w:id="112" w:name="_Toc25559922"/>
      <w:bookmarkStart w:id="113" w:name="_Toc230607127"/>
      <w:bookmarkEnd w:id="107"/>
      <w:bookmarkEnd w:id="108"/>
      <w:r w:rsidRPr="00E82835">
        <w:rPr>
          <w:rFonts w:ascii="Times New Roman" w:hAnsi="Times New Roman"/>
          <w:b/>
          <w:sz w:val="20"/>
          <w:szCs w:val="20"/>
        </w:rPr>
        <w:t>BADANIE OFERT</w:t>
      </w:r>
      <w:bookmarkEnd w:id="109"/>
      <w:bookmarkEnd w:id="110"/>
      <w:bookmarkEnd w:id="111"/>
      <w:bookmarkEnd w:id="112"/>
      <w:bookmarkEnd w:id="113"/>
    </w:p>
    <w:p w14:paraId="26B0F22C" w14:textId="77777777" w:rsidR="0051626B" w:rsidRPr="0051626B" w:rsidRDefault="0051626B" w:rsidP="0051626B">
      <w:pPr>
        <w:rPr>
          <w:rFonts w:hint="eastAsia"/>
          <w:lang w:eastAsia="pl-PL" w:bidi="pl-PL"/>
        </w:rPr>
      </w:pPr>
    </w:p>
    <w:p w14:paraId="5BC09DD3" w14:textId="77777777" w:rsidR="00BB78B0" w:rsidRDefault="00BB78B0" w:rsidP="00BB78B0">
      <w:pPr>
        <w:pStyle w:val="Teksttreci0"/>
        <w:numPr>
          <w:ilvl w:val="0"/>
          <w:numId w:val="4"/>
        </w:numPr>
        <w:ind w:left="284" w:hanging="284"/>
        <w:jc w:val="both"/>
      </w:pPr>
      <w:bookmarkStart w:id="114" w:name="bookmark220"/>
      <w:bookmarkStart w:id="115" w:name="mip51081249"/>
      <w:bookmarkStart w:id="116" w:name="mip51081251"/>
      <w:bookmarkStart w:id="117" w:name="mip51081252"/>
      <w:bookmarkStart w:id="118" w:name="mip51081253"/>
      <w:bookmarkStart w:id="119" w:name="mip51081254"/>
      <w:bookmarkStart w:id="120" w:name="mip51081255"/>
      <w:bookmarkEnd w:id="114"/>
      <w:bookmarkEnd w:id="115"/>
      <w:bookmarkEnd w:id="116"/>
      <w:bookmarkEnd w:id="117"/>
      <w:bookmarkEnd w:id="118"/>
      <w:bookmarkEnd w:id="119"/>
      <w:bookmarkEnd w:id="120"/>
      <w:r>
        <w:t xml:space="preserve">W toku badania i oceny ofert Zamawiający może żądać od wykonawców wyjaśnień dotyczących treści złożonych ofert </w:t>
      </w:r>
      <w:r w:rsidRPr="00A042EC">
        <w:t xml:space="preserve">lub innych składanych dokumentów lub oświadczeń. Niedopuszczalne jest prowadzenie między </w:t>
      </w:r>
      <w:r>
        <w:t>Z</w:t>
      </w:r>
      <w:r w:rsidRPr="00A042EC">
        <w:t xml:space="preserve">amawiającym a </w:t>
      </w:r>
      <w:r>
        <w:t>W</w:t>
      </w:r>
      <w:r w:rsidRPr="00A042EC">
        <w:t>ykonawcą negocjacji dotyczących złożonej oferty oraz, z uwzględnieniem ust.</w:t>
      </w:r>
      <w:r>
        <w:t xml:space="preserve"> 2 poniżej i art. 187 ustawy Pzp</w:t>
      </w:r>
      <w:r w:rsidRPr="00A042EC">
        <w:t>, dokonywanie jakiejkolwiek zmiany w jej treści</w:t>
      </w:r>
      <w:r>
        <w:t>.</w:t>
      </w:r>
    </w:p>
    <w:p w14:paraId="07739F04" w14:textId="77777777" w:rsidR="00BB78B0" w:rsidRDefault="00BB78B0" w:rsidP="00BB78B0">
      <w:pPr>
        <w:spacing w:line="1" w:lineRule="exact"/>
        <w:ind w:left="284" w:hanging="284"/>
        <w:jc w:val="both"/>
        <w:rPr>
          <w:rFonts w:hint="eastAsia"/>
        </w:rPr>
      </w:pPr>
    </w:p>
    <w:p w14:paraId="79A81D7D" w14:textId="77777777" w:rsidR="00BB78B0" w:rsidRDefault="00BB78B0" w:rsidP="00BB78B0">
      <w:pPr>
        <w:pStyle w:val="Teksttreci0"/>
        <w:numPr>
          <w:ilvl w:val="0"/>
          <w:numId w:val="4"/>
        </w:numPr>
        <w:spacing w:line="259" w:lineRule="auto"/>
        <w:ind w:left="284" w:hanging="284"/>
        <w:jc w:val="both"/>
      </w:pPr>
      <w:bookmarkStart w:id="121" w:name="bookmark221"/>
      <w:bookmarkEnd w:id="121"/>
      <w:r>
        <w:t>Zamawiający poprawi w ofercie:</w:t>
      </w:r>
    </w:p>
    <w:p w14:paraId="418037BA" w14:textId="77777777" w:rsidR="00BB78B0" w:rsidRDefault="00BB78B0" w:rsidP="00BB78B0">
      <w:pPr>
        <w:pStyle w:val="Teksttreci0"/>
        <w:numPr>
          <w:ilvl w:val="0"/>
          <w:numId w:val="23"/>
        </w:numPr>
        <w:spacing w:line="259" w:lineRule="auto"/>
        <w:ind w:left="567" w:hanging="283"/>
        <w:jc w:val="both"/>
      </w:pPr>
      <w:bookmarkStart w:id="122" w:name="bookmark223"/>
      <w:bookmarkEnd w:id="122"/>
      <w:r>
        <w:t>oczywiste omyłki pisarskie,</w:t>
      </w:r>
    </w:p>
    <w:p w14:paraId="6EE6A306" w14:textId="77777777" w:rsidR="00BB78B0" w:rsidRDefault="00BB78B0" w:rsidP="00BB78B0">
      <w:pPr>
        <w:pStyle w:val="Teksttreci0"/>
        <w:numPr>
          <w:ilvl w:val="0"/>
          <w:numId w:val="23"/>
        </w:numPr>
        <w:spacing w:line="259" w:lineRule="auto"/>
        <w:ind w:left="567" w:hanging="283"/>
        <w:jc w:val="both"/>
      </w:pPr>
      <w:bookmarkStart w:id="123" w:name="bookmark224"/>
      <w:bookmarkEnd w:id="123"/>
      <w:r>
        <w:t>oczywiste omyłki rachunkowe, z uwzględnieniem konsekwencji rachunkowych dokonanych poprawek,</w:t>
      </w:r>
    </w:p>
    <w:p w14:paraId="21090FD2" w14:textId="77777777" w:rsidR="00BB78B0" w:rsidRDefault="00BB78B0" w:rsidP="00BB78B0">
      <w:pPr>
        <w:pStyle w:val="Teksttreci0"/>
        <w:numPr>
          <w:ilvl w:val="0"/>
          <w:numId w:val="23"/>
        </w:numPr>
        <w:spacing w:line="259" w:lineRule="auto"/>
        <w:ind w:left="567" w:hanging="283"/>
        <w:jc w:val="both"/>
      </w:pPr>
      <w:bookmarkStart w:id="124" w:name="bookmark225"/>
      <w:bookmarkEnd w:id="124"/>
      <w:r>
        <w:t>inne omyłki polegające na niezgodności oferty z dokumentami zamówienia, niepowodujące istotnych zmian w treści oferty,</w:t>
      </w:r>
    </w:p>
    <w:p w14:paraId="73B0C1D4" w14:textId="77777777" w:rsidR="00BB78B0" w:rsidRDefault="00BB78B0" w:rsidP="00BB78B0">
      <w:pPr>
        <w:pStyle w:val="Teksttreci0"/>
        <w:spacing w:line="259" w:lineRule="auto"/>
        <w:ind w:firstLine="284"/>
        <w:jc w:val="both"/>
      </w:pPr>
      <w:r>
        <w:t>- niezwłocznie zawiadamiając o tym Wykonawcę, którego oferta została poprawiona.</w:t>
      </w:r>
    </w:p>
    <w:p w14:paraId="5F08DA59" w14:textId="77777777" w:rsidR="00BB78B0" w:rsidRPr="00084F24" w:rsidRDefault="00BB78B0" w:rsidP="00BB78B0">
      <w:pPr>
        <w:pStyle w:val="Teksttreci0"/>
        <w:numPr>
          <w:ilvl w:val="0"/>
          <w:numId w:val="4"/>
        </w:numPr>
        <w:spacing w:line="259" w:lineRule="auto"/>
        <w:ind w:left="284" w:hanging="284"/>
        <w:jc w:val="both"/>
      </w:pPr>
      <w:r w:rsidRPr="00084F24">
        <w:t xml:space="preserve">W przypadku, o którym mowa w ust. </w:t>
      </w:r>
      <w:r>
        <w:t>2</w:t>
      </w:r>
      <w:r w:rsidRPr="00084F24">
        <w:t xml:space="preserve"> pkt 3, Zamawiający wyznacza </w:t>
      </w:r>
      <w:r>
        <w:t>W</w:t>
      </w:r>
      <w:r w:rsidRPr="00084F24">
        <w:t xml:space="preserve">ykonawcy odpowiedni termin na wyrażenie zgody na poprawienie w ofercie omyłki lub zakwestionowanie jej poprawienia. Brak odpowiedzi w wyznaczonym terminie uznaje się za wyrażenie zgody na poprawienie omyłki. </w:t>
      </w:r>
    </w:p>
    <w:p w14:paraId="71AD7DBE" w14:textId="77777777" w:rsidR="00BB78B0" w:rsidRPr="00A042EC" w:rsidRDefault="00BB78B0" w:rsidP="00BB78B0">
      <w:pPr>
        <w:pStyle w:val="Akapitzlist"/>
        <w:numPr>
          <w:ilvl w:val="0"/>
          <w:numId w:val="4"/>
        </w:numPr>
        <w:ind w:left="284" w:hanging="284"/>
        <w:jc w:val="both"/>
        <w:rPr>
          <w:rFonts w:ascii="Times New Roman" w:hAnsi="Times New Roman" w:cs="Times New Roman"/>
          <w:sz w:val="20"/>
          <w:szCs w:val="20"/>
        </w:rPr>
      </w:pPr>
      <w:r>
        <w:rPr>
          <w:rFonts w:ascii="Times New Roman" w:hAnsi="Times New Roman" w:cs="Times New Roman"/>
          <w:sz w:val="20"/>
          <w:szCs w:val="20"/>
        </w:rPr>
        <w:t>Zamawiający ż</w:t>
      </w:r>
      <w:r w:rsidRPr="00C32B44">
        <w:rPr>
          <w:rFonts w:ascii="Times New Roman" w:hAnsi="Times New Roman" w:cs="Times New Roman"/>
          <w:sz w:val="20"/>
          <w:szCs w:val="20"/>
        </w:rPr>
        <w:t xml:space="preserve">ąda od </w:t>
      </w:r>
      <w:r>
        <w:rPr>
          <w:rFonts w:ascii="Times New Roman" w:hAnsi="Times New Roman" w:cs="Times New Roman"/>
          <w:sz w:val="20"/>
          <w:szCs w:val="20"/>
        </w:rPr>
        <w:t>W</w:t>
      </w:r>
      <w:r w:rsidRPr="00C32B44">
        <w:rPr>
          <w:rFonts w:ascii="Times New Roman" w:hAnsi="Times New Roman" w:cs="Times New Roman"/>
          <w:sz w:val="20"/>
          <w:szCs w:val="20"/>
        </w:rPr>
        <w:t>ykonawcy wyjaśnień, w tym złożenia dowodów w zakresie wyliczenia ceny lub kosztu, lub ich istotnych części składowych</w:t>
      </w:r>
      <w:r>
        <w:rPr>
          <w:rFonts w:ascii="Times New Roman" w:hAnsi="Times New Roman" w:cs="Times New Roman"/>
          <w:sz w:val="20"/>
          <w:szCs w:val="20"/>
        </w:rPr>
        <w:t>, jeżeli zachodzą przesłanki wskazane w art. 224 ustawy Pzp.</w:t>
      </w:r>
    </w:p>
    <w:p w14:paraId="27BDD411" w14:textId="77777777" w:rsidR="00BB78B0" w:rsidRDefault="00BB78B0" w:rsidP="00BB78B0">
      <w:pPr>
        <w:pStyle w:val="Teksttreci0"/>
        <w:spacing w:line="259" w:lineRule="auto"/>
        <w:jc w:val="both"/>
      </w:pPr>
      <w:bookmarkStart w:id="125" w:name="bookmark222"/>
      <w:bookmarkEnd w:id="125"/>
    </w:p>
    <w:p w14:paraId="387D5556" w14:textId="77777777" w:rsidR="00BB78B0" w:rsidRPr="007B4744" w:rsidRDefault="00BB78B0" w:rsidP="00BB78B0">
      <w:pPr>
        <w:pStyle w:val="Nagwek1"/>
        <w:numPr>
          <w:ilvl w:val="0"/>
          <w:numId w:val="8"/>
        </w:numPr>
        <w:rPr>
          <w:rFonts w:ascii="Times New Roman" w:hAnsi="Times New Roman"/>
          <w:b/>
          <w:sz w:val="20"/>
          <w:szCs w:val="20"/>
        </w:rPr>
      </w:pPr>
      <w:bookmarkStart w:id="126" w:name="bookmark226"/>
      <w:bookmarkStart w:id="127" w:name="bookmark227"/>
      <w:bookmarkStart w:id="128" w:name="_Toc25559923"/>
      <w:bookmarkStart w:id="129" w:name="_Toc230607128"/>
      <w:bookmarkEnd w:id="126"/>
      <w:bookmarkEnd w:id="127"/>
      <w:r w:rsidRPr="007B4744">
        <w:rPr>
          <w:rFonts w:ascii="Times New Roman" w:hAnsi="Times New Roman"/>
          <w:b/>
          <w:sz w:val="20"/>
          <w:szCs w:val="20"/>
        </w:rPr>
        <w:lastRenderedPageBreak/>
        <w:t>OPIS KRYTERIÓW KTÓRYMI ZAMAWIAJĄCY BĘDZIE SIĘ KIEROWAŁ PRZY WYBORZE OFERTY, WRAZ Z PODANIEM WAG TYCH KRYTERIÓW I SPOSOBU OCENY OFERT</w:t>
      </w:r>
      <w:bookmarkEnd w:id="128"/>
      <w:bookmarkEnd w:id="129"/>
    </w:p>
    <w:p w14:paraId="3B3F90D2" w14:textId="77777777" w:rsidR="00BB78B0" w:rsidRPr="008F714E" w:rsidRDefault="00BB78B0" w:rsidP="00BB78B0">
      <w:pPr>
        <w:rPr>
          <w:rFonts w:hint="eastAsia"/>
        </w:rPr>
      </w:pPr>
    </w:p>
    <w:p w14:paraId="10A39432" w14:textId="77777777" w:rsidR="00BB78B0" w:rsidRDefault="00BB78B0" w:rsidP="00BB78B0">
      <w:pPr>
        <w:pStyle w:val="Akapitzlist"/>
        <w:numPr>
          <w:ilvl w:val="2"/>
          <w:numId w:val="8"/>
        </w:numPr>
        <w:ind w:left="284" w:hanging="284"/>
        <w:jc w:val="both"/>
        <w:rPr>
          <w:rFonts w:ascii="Times New Roman" w:eastAsia="Times New Roman" w:hAnsi="Times New Roman" w:cs="Times New Roman"/>
          <w:b/>
          <w:color w:val="0070C0"/>
          <w:kern w:val="1"/>
          <w:sz w:val="20"/>
          <w:szCs w:val="20"/>
          <w:lang w:bidi="ar-SA"/>
        </w:rPr>
      </w:pPr>
      <w:r w:rsidRPr="000F35FE">
        <w:rPr>
          <w:rFonts w:ascii="Times New Roman" w:eastAsia="Times New Roman" w:hAnsi="Times New Roman" w:cs="Times New Roman"/>
          <w:b/>
          <w:color w:val="0070C0"/>
          <w:kern w:val="1"/>
          <w:sz w:val="20"/>
          <w:szCs w:val="20"/>
          <w:lang w:bidi="ar-SA"/>
        </w:rPr>
        <w:t>Zamawiający dokona oceny ofert, które nie zostały odrzucone, na podstawie następujących kryteriów oceny ofert:</w:t>
      </w:r>
    </w:p>
    <w:p w14:paraId="6E78F5B6" w14:textId="77777777" w:rsidR="00BB78B0" w:rsidRPr="00DF23FA" w:rsidRDefault="00BB78B0" w:rsidP="00BB78B0">
      <w:pPr>
        <w:jc w:val="both"/>
        <w:rPr>
          <w:rFonts w:ascii="Times New Roman" w:eastAsia="Times New Roman" w:hAnsi="Times New Roman" w:cs="Times New Roman"/>
          <w:b/>
          <w:color w:val="0070C0"/>
          <w:kern w:val="1"/>
          <w:sz w:val="20"/>
          <w:szCs w:val="20"/>
          <w:lang w:bidi="ar-SA"/>
        </w:rPr>
      </w:pPr>
    </w:p>
    <w:tbl>
      <w:tblPr>
        <w:tblW w:w="0" w:type="auto"/>
        <w:tblInd w:w="634" w:type="dxa"/>
        <w:tblLayout w:type="fixed"/>
        <w:tblCellMar>
          <w:left w:w="113" w:type="dxa"/>
        </w:tblCellMar>
        <w:tblLook w:val="0000" w:firstRow="0" w:lastRow="0" w:firstColumn="0" w:lastColumn="0" w:noHBand="0" w:noVBand="0"/>
      </w:tblPr>
      <w:tblGrid>
        <w:gridCol w:w="637"/>
        <w:gridCol w:w="3969"/>
        <w:gridCol w:w="3763"/>
      </w:tblGrid>
      <w:tr w:rsidR="00BB78B0" w:rsidRPr="00E46782" w14:paraId="575116D9"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3177461F"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Lp.</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47C9E89B"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Nazwa kryterium</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27ED57E1"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E46782">
              <w:rPr>
                <w:rFonts w:ascii="Times New Roman" w:eastAsia="Times New Roman" w:hAnsi="Times New Roman" w:cs="Times New Roman"/>
                <w:b/>
                <w:bCs/>
                <w:kern w:val="1"/>
                <w:sz w:val="20"/>
                <w:szCs w:val="20"/>
                <w:lang w:bidi="ar-SA"/>
              </w:rPr>
              <w:t>Znaczenie kryterium (wg wagi)</w:t>
            </w:r>
          </w:p>
        </w:tc>
      </w:tr>
      <w:tr w:rsidR="00BB78B0" w:rsidRPr="00E46782" w14:paraId="4CD54684"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5CE660F1" w14:textId="77777777" w:rsidR="00BB78B0" w:rsidRPr="00B608CF" w:rsidRDefault="00BB78B0" w:rsidP="003F0C9E">
            <w:pPr>
              <w:tabs>
                <w:tab w:val="left" w:pos="426"/>
              </w:tabs>
              <w:spacing w:line="100" w:lineRule="atLeast"/>
              <w:jc w:val="both"/>
              <w:rPr>
                <w:rFonts w:ascii="Times New Roman" w:eastAsia="Times New Roman" w:hAnsi="Times New Roman" w:cs="Times New Roman"/>
                <w:bCs/>
                <w:kern w:val="1"/>
                <w:sz w:val="20"/>
                <w:szCs w:val="20"/>
                <w:lang w:bidi="ar-SA"/>
              </w:rPr>
            </w:pPr>
            <w:r w:rsidRPr="00B608CF">
              <w:rPr>
                <w:rFonts w:ascii="Times New Roman" w:eastAsia="Times New Roman" w:hAnsi="Times New Roman" w:cs="Times New Roman"/>
                <w:bCs/>
                <w:kern w:val="1"/>
                <w:sz w:val="20"/>
                <w:szCs w:val="20"/>
                <w:lang w:bidi="ar-SA"/>
              </w:rPr>
              <w:t>1</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0D21DCCA" w14:textId="77777777" w:rsidR="00BB78B0" w:rsidRPr="00B608CF" w:rsidRDefault="00BB78B0" w:rsidP="003F0C9E">
            <w:pPr>
              <w:tabs>
                <w:tab w:val="left" w:pos="426"/>
              </w:tabs>
              <w:spacing w:line="100" w:lineRule="atLeast"/>
              <w:jc w:val="both"/>
              <w:rPr>
                <w:rFonts w:ascii="Times New Roman" w:eastAsia="Times New Roman" w:hAnsi="Times New Roman" w:cs="Times New Roman"/>
                <w:bCs/>
                <w:kern w:val="1"/>
                <w:sz w:val="20"/>
                <w:szCs w:val="20"/>
                <w:lang w:bidi="ar-SA"/>
              </w:rPr>
            </w:pPr>
            <w:r w:rsidRPr="00B608CF">
              <w:rPr>
                <w:rFonts w:ascii="Times New Roman" w:eastAsia="Times New Roman" w:hAnsi="Times New Roman" w:cs="Times New Roman"/>
                <w:bCs/>
                <w:kern w:val="1"/>
                <w:sz w:val="20"/>
                <w:szCs w:val="20"/>
                <w:lang w:bidi="ar-SA"/>
              </w:rPr>
              <w:t>Cena</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671FDFB0" w14:textId="77777777" w:rsidR="00BB78B0" w:rsidRPr="006F5DA2" w:rsidRDefault="00BB78B0" w:rsidP="003F0C9E">
            <w:pPr>
              <w:tabs>
                <w:tab w:val="left" w:pos="426"/>
              </w:tabs>
              <w:spacing w:line="100" w:lineRule="atLeast"/>
              <w:jc w:val="center"/>
              <w:rPr>
                <w:rFonts w:ascii="Times New Roman" w:eastAsia="Times New Roman" w:hAnsi="Times New Roman" w:cs="Times New Roman"/>
                <w:bCs/>
                <w:kern w:val="1"/>
                <w:sz w:val="20"/>
                <w:szCs w:val="20"/>
                <w:lang w:bidi="ar-SA"/>
              </w:rPr>
            </w:pPr>
            <w:r>
              <w:rPr>
                <w:rFonts w:ascii="Times New Roman" w:eastAsia="Times New Roman" w:hAnsi="Times New Roman" w:cs="Times New Roman"/>
                <w:bCs/>
                <w:kern w:val="1"/>
                <w:sz w:val="20"/>
                <w:szCs w:val="20"/>
                <w:lang w:bidi="ar-SA"/>
              </w:rPr>
              <w:t>6</w:t>
            </w:r>
            <w:r w:rsidRPr="006F5DA2">
              <w:rPr>
                <w:rFonts w:ascii="Times New Roman" w:eastAsia="Times New Roman" w:hAnsi="Times New Roman" w:cs="Times New Roman"/>
                <w:bCs/>
                <w:kern w:val="1"/>
                <w:sz w:val="20"/>
                <w:szCs w:val="20"/>
                <w:lang w:bidi="ar-SA"/>
              </w:rPr>
              <w:t>0%</w:t>
            </w:r>
          </w:p>
        </w:tc>
      </w:tr>
      <w:tr w:rsidR="00BB78B0" w:rsidRPr="00E46782" w14:paraId="31975713" w14:textId="77777777" w:rsidTr="00A86C95">
        <w:trPr>
          <w:trHeight w:val="461"/>
        </w:trPr>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2CFF1F27" w14:textId="77777777" w:rsidR="00BB78B0" w:rsidRPr="00E46782"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2</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525AF5E8" w14:textId="77777777" w:rsidR="00BB78B0" w:rsidRDefault="00BB78B0" w:rsidP="003F0C9E">
            <w:pPr>
              <w:rPr>
                <w:rFonts w:ascii="Times New Roman" w:hAnsi="Times New Roman" w:cs="Times New Roman"/>
                <w:sz w:val="20"/>
              </w:rPr>
            </w:pPr>
            <w:r w:rsidRPr="00DD0E08">
              <w:rPr>
                <w:rFonts w:ascii="Times New Roman" w:hAnsi="Times New Roman" w:cs="Times New Roman"/>
                <w:sz w:val="20"/>
              </w:rPr>
              <w:t xml:space="preserve">Okres gwarancji na 9 monitorów, 12 tabletów, </w:t>
            </w:r>
          </w:p>
          <w:p w14:paraId="06989DDA" w14:textId="4EC4FB61" w:rsidR="00BB78B0" w:rsidRPr="00DD0E08" w:rsidRDefault="00BB78B0" w:rsidP="003F0C9E">
            <w:pPr>
              <w:rPr>
                <w:rFonts w:ascii="Times New Roman" w:hAnsi="Times New Roman" w:cs="Times New Roman"/>
                <w:sz w:val="20"/>
                <w:highlight w:val="yellow"/>
              </w:rPr>
            </w:pPr>
            <w:r w:rsidRPr="00DD0E08">
              <w:rPr>
                <w:rFonts w:ascii="Times New Roman" w:hAnsi="Times New Roman" w:cs="Times New Roman"/>
                <w:sz w:val="20"/>
              </w:rPr>
              <w:t xml:space="preserve">6 kiosków </w:t>
            </w:r>
            <w:r>
              <w:rPr>
                <w:rFonts w:ascii="Times New Roman" w:hAnsi="Times New Roman" w:cs="Times New Roman"/>
                <w:sz w:val="20"/>
              </w:rPr>
              <w:t xml:space="preserve">multimedialnych </w:t>
            </w:r>
            <w:r w:rsidR="006D78E5" w:rsidRPr="006D78E5">
              <w:rPr>
                <w:rFonts w:ascii="Times New Roman" w:hAnsi="Times New Roman" w:cs="Times New Roman"/>
                <w:sz w:val="20"/>
              </w:rPr>
              <w:t>(infokiosków)</w:t>
            </w:r>
            <w:r w:rsidR="006D78E5">
              <w:rPr>
                <w:b/>
                <w:snapToGrid w:val="0"/>
              </w:rPr>
              <w:t xml:space="preserve"> </w:t>
            </w:r>
            <w:r>
              <w:rPr>
                <w:rFonts w:ascii="Times New Roman" w:hAnsi="Times New Roman" w:cs="Times New Roman"/>
                <w:sz w:val="20"/>
              </w:rPr>
              <w:t>oraz 5 laptopów</w:t>
            </w:r>
          </w:p>
        </w:tc>
        <w:tc>
          <w:tcPr>
            <w:tcW w:w="37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7EC5C22" w14:textId="77777777" w:rsidR="00BB78B0" w:rsidRPr="006F5DA2" w:rsidRDefault="00BB78B0" w:rsidP="00E4159C">
            <w:pPr>
              <w:tabs>
                <w:tab w:val="left" w:pos="426"/>
              </w:tabs>
              <w:spacing w:line="100" w:lineRule="atLeast"/>
              <w:jc w:val="center"/>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30%</w:t>
            </w:r>
          </w:p>
        </w:tc>
      </w:tr>
      <w:tr w:rsidR="00BB78B0" w:rsidRPr="00E46782" w14:paraId="04BDFFA7" w14:textId="77777777" w:rsidTr="00A86C95">
        <w:tc>
          <w:tcPr>
            <w:tcW w:w="637" w:type="dxa"/>
            <w:tcBorders>
              <w:top w:val="single" w:sz="4" w:space="0" w:color="00000A"/>
              <w:left w:val="single" w:sz="4" w:space="0" w:color="00000A"/>
              <w:bottom w:val="single" w:sz="4" w:space="0" w:color="00000A"/>
              <w:right w:val="single" w:sz="4" w:space="0" w:color="00000A"/>
            </w:tcBorders>
            <w:shd w:val="clear" w:color="auto" w:fill="auto"/>
          </w:tcPr>
          <w:p w14:paraId="15F43BC3" w14:textId="77777777" w:rsidR="00BB78B0" w:rsidRPr="00DD0E08" w:rsidRDefault="00BB78B0" w:rsidP="003F0C9E">
            <w:pPr>
              <w:tabs>
                <w:tab w:val="left" w:pos="426"/>
              </w:tabs>
              <w:spacing w:line="100" w:lineRule="atLeast"/>
              <w:jc w:val="both"/>
              <w:rPr>
                <w:rFonts w:ascii="Times New Roman" w:eastAsia="Times New Roman" w:hAnsi="Times New Roman" w:cs="Times New Roman"/>
                <w:kern w:val="1"/>
                <w:sz w:val="20"/>
                <w:szCs w:val="20"/>
                <w:lang w:bidi="ar-SA"/>
              </w:rPr>
            </w:pPr>
            <w:r w:rsidRPr="00DD0E08">
              <w:rPr>
                <w:rFonts w:ascii="Times New Roman" w:eastAsia="Times New Roman" w:hAnsi="Times New Roman" w:cs="Times New Roman"/>
                <w:kern w:val="1"/>
                <w:sz w:val="20"/>
                <w:szCs w:val="20"/>
                <w:lang w:bidi="ar-SA"/>
              </w:rPr>
              <w:t>3</w:t>
            </w: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55A562BC" w14:textId="77777777" w:rsidR="00BB78B0" w:rsidRPr="00DD0E08" w:rsidRDefault="00BB78B0" w:rsidP="003F0C9E">
            <w:pPr>
              <w:rPr>
                <w:rFonts w:ascii="Times New Roman" w:hAnsi="Times New Roman" w:cs="Times New Roman"/>
                <w:sz w:val="20"/>
              </w:rPr>
            </w:pPr>
            <w:r w:rsidRPr="00DD0E08">
              <w:rPr>
                <w:rFonts w:ascii="Times New Roman" w:hAnsi="Times New Roman" w:cs="Times New Roman"/>
                <w:sz w:val="20"/>
              </w:rPr>
              <w:t xml:space="preserve">Termin </w:t>
            </w:r>
            <w:r>
              <w:rPr>
                <w:rFonts w:ascii="Times New Roman" w:hAnsi="Times New Roman" w:cs="Times New Roman"/>
                <w:sz w:val="20"/>
              </w:rPr>
              <w:t>realizacji</w:t>
            </w:r>
          </w:p>
        </w:tc>
        <w:tc>
          <w:tcPr>
            <w:tcW w:w="3763" w:type="dxa"/>
            <w:tcBorders>
              <w:top w:val="single" w:sz="4" w:space="0" w:color="00000A"/>
              <w:left w:val="single" w:sz="4" w:space="0" w:color="00000A"/>
              <w:bottom w:val="single" w:sz="4" w:space="0" w:color="00000A"/>
              <w:right w:val="single" w:sz="4" w:space="0" w:color="00000A"/>
            </w:tcBorders>
            <w:shd w:val="clear" w:color="auto" w:fill="auto"/>
          </w:tcPr>
          <w:p w14:paraId="44C9974B" w14:textId="77777777" w:rsidR="00BB78B0" w:rsidRPr="006F5DA2" w:rsidRDefault="00BB78B0" w:rsidP="003F0C9E">
            <w:pPr>
              <w:tabs>
                <w:tab w:val="left" w:pos="426"/>
              </w:tabs>
              <w:spacing w:line="100" w:lineRule="atLeast"/>
              <w:jc w:val="center"/>
              <w:rPr>
                <w:rFonts w:ascii="Times New Roman" w:eastAsia="Times New Roman" w:hAnsi="Times New Roman" w:cs="Times New Roman"/>
                <w:kern w:val="1"/>
                <w:sz w:val="20"/>
                <w:szCs w:val="20"/>
                <w:lang w:bidi="ar-SA"/>
              </w:rPr>
            </w:pPr>
            <w:r>
              <w:rPr>
                <w:rFonts w:ascii="Times New Roman" w:eastAsia="Times New Roman" w:hAnsi="Times New Roman" w:cs="Times New Roman"/>
                <w:kern w:val="1"/>
                <w:sz w:val="20"/>
                <w:szCs w:val="20"/>
                <w:lang w:bidi="ar-SA"/>
              </w:rPr>
              <w:t>10%</w:t>
            </w:r>
          </w:p>
        </w:tc>
      </w:tr>
    </w:tbl>
    <w:p w14:paraId="08055043" w14:textId="77777777" w:rsidR="00BB78B0" w:rsidRDefault="00BB78B0" w:rsidP="00BB78B0">
      <w:pPr>
        <w:tabs>
          <w:tab w:val="left" w:pos="426"/>
        </w:tabs>
        <w:overflowPunct/>
        <w:spacing w:line="100" w:lineRule="atLeast"/>
        <w:jc w:val="both"/>
        <w:rPr>
          <w:rFonts w:ascii="Times New Roman" w:eastAsia="Times New Roman" w:hAnsi="Times New Roman" w:cs="Times New Roman"/>
          <w:color w:val="000000"/>
          <w:kern w:val="1"/>
          <w:sz w:val="20"/>
          <w:szCs w:val="20"/>
          <w:lang w:eastAsia="pl-PL" w:bidi="ar-SA"/>
        </w:rPr>
      </w:pPr>
    </w:p>
    <w:p w14:paraId="4EE4BC5B" w14:textId="77777777" w:rsidR="00BB78B0" w:rsidRPr="004D5D5B" w:rsidRDefault="00BB78B0" w:rsidP="00BB78B0">
      <w:pPr>
        <w:tabs>
          <w:tab w:val="left" w:pos="426"/>
        </w:tabs>
        <w:overflowPunct/>
        <w:spacing w:line="100" w:lineRule="atLeast"/>
        <w:jc w:val="both"/>
        <w:rPr>
          <w:rFonts w:ascii="Times New Roman" w:eastAsia="Times New Roman" w:hAnsi="Times New Roman" w:cs="Times New Roman"/>
          <w:color w:val="000000"/>
          <w:kern w:val="1"/>
          <w:sz w:val="20"/>
          <w:szCs w:val="20"/>
          <w:lang w:eastAsia="pl-PL" w:bidi="ar-SA"/>
        </w:rPr>
      </w:pPr>
      <w:r w:rsidRPr="004D5D5B">
        <w:rPr>
          <w:rFonts w:ascii="Times New Roman" w:eastAsia="Times New Roman" w:hAnsi="Times New Roman" w:cs="Times New Roman"/>
          <w:color w:val="000000"/>
          <w:kern w:val="1"/>
          <w:sz w:val="20"/>
          <w:szCs w:val="20"/>
          <w:lang w:eastAsia="pl-PL" w:bidi="ar-SA"/>
        </w:rPr>
        <w:t>przyjmując zasadę, że 1% = 1 punkt, zgodnie z zasadami wskazanymi w poniższych punktach.</w:t>
      </w:r>
    </w:p>
    <w:p w14:paraId="381ADABB" w14:textId="77777777" w:rsidR="00BB78B0" w:rsidRDefault="00BB78B0" w:rsidP="00BB78B0">
      <w:pPr>
        <w:pStyle w:val="Akapitzlist1"/>
        <w:suppressAutoHyphens w:val="0"/>
        <w:spacing w:line="100" w:lineRule="atLeast"/>
        <w:ind w:left="0"/>
        <w:jc w:val="both"/>
        <w:rPr>
          <w:rFonts w:ascii="Times New Roman" w:hAnsi="Times New Roman" w:cs="Times New Roman"/>
          <w:b/>
          <w:bCs/>
          <w:sz w:val="20"/>
          <w:szCs w:val="20"/>
          <w:u w:val="single"/>
        </w:rPr>
      </w:pPr>
    </w:p>
    <w:p w14:paraId="79461272" w14:textId="77777777" w:rsidR="00BB78B0" w:rsidRDefault="00BB78B0" w:rsidP="00BB78B0">
      <w:pPr>
        <w:pStyle w:val="Akapitzlist1"/>
        <w:suppressAutoHyphens w:val="0"/>
        <w:spacing w:line="100" w:lineRule="atLeast"/>
        <w:ind w:left="0"/>
        <w:jc w:val="both"/>
        <w:rPr>
          <w:rFonts w:ascii="Times New Roman" w:hAnsi="Times New Roman" w:cs="Times New Roman"/>
          <w:b/>
          <w:bCs/>
          <w:sz w:val="20"/>
          <w:szCs w:val="20"/>
          <w:u w:val="single"/>
        </w:rPr>
      </w:pPr>
    </w:p>
    <w:p w14:paraId="103E8971" w14:textId="77777777" w:rsidR="00BB78B0" w:rsidRDefault="00BB78B0" w:rsidP="00BB78B0">
      <w:pPr>
        <w:pStyle w:val="Akapitzlist1"/>
        <w:numPr>
          <w:ilvl w:val="2"/>
          <w:numId w:val="9"/>
        </w:numPr>
        <w:suppressAutoHyphens w:val="0"/>
        <w:spacing w:line="100" w:lineRule="atLeast"/>
        <w:ind w:left="284" w:hanging="284"/>
        <w:jc w:val="both"/>
        <w:rPr>
          <w:rFonts w:ascii="Times New Roman" w:hAnsi="Times New Roman" w:cs="Times New Roman"/>
          <w:b/>
          <w:bCs/>
          <w:sz w:val="20"/>
          <w:szCs w:val="20"/>
          <w:u w:val="single"/>
        </w:rPr>
      </w:pPr>
      <w:r w:rsidRPr="008C2772">
        <w:rPr>
          <w:rFonts w:ascii="Times New Roman" w:hAnsi="Times New Roman" w:cs="Times New Roman"/>
          <w:b/>
          <w:bCs/>
          <w:sz w:val="20"/>
          <w:szCs w:val="20"/>
          <w:u w:val="single"/>
        </w:rPr>
        <w:t>Kryterium „Cena”:</w:t>
      </w:r>
    </w:p>
    <w:p w14:paraId="4A2B686D" w14:textId="77777777" w:rsidR="00BB78B0" w:rsidRDefault="00BB78B0" w:rsidP="00BB78B0">
      <w:pPr>
        <w:pStyle w:val="Akapitzlist1"/>
        <w:suppressAutoHyphens w:val="0"/>
        <w:spacing w:line="100" w:lineRule="atLeast"/>
        <w:ind w:left="284"/>
        <w:jc w:val="both"/>
        <w:rPr>
          <w:rFonts w:ascii="Times New Roman" w:hAnsi="Times New Roman" w:cs="Times New Roman"/>
          <w:b/>
          <w:bCs/>
          <w:sz w:val="20"/>
          <w:szCs w:val="20"/>
          <w:u w:val="single"/>
        </w:rPr>
      </w:pPr>
      <w:r>
        <w:rPr>
          <w:rFonts w:ascii="Times New Roman" w:hAnsi="Times New Roman" w:cs="Times New Roman"/>
          <w:b/>
          <w:bCs/>
          <w:sz w:val="20"/>
          <w:szCs w:val="20"/>
          <w:u w:val="single"/>
        </w:rPr>
        <w:t>- maksymalnie 60 punktów</w:t>
      </w:r>
    </w:p>
    <w:p w14:paraId="7E51F629" w14:textId="77777777" w:rsidR="00BB78B0" w:rsidRDefault="00BB78B0" w:rsidP="00BB78B0">
      <w:pPr>
        <w:pStyle w:val="Akapitzlist1"/>
        <w:suppressAutoHyphens w:val="0"/>
        <w:spacing w:line="100" w:lineRule="atLeast"/>
        <w:ind w:left="284"/>
        <w:jc w:val="both"/>
        <w:rPr>
          <w:rFonts w:ascii="Times New Roman" w:hAnsi="Times New Roman" w:cs="Times New Roman"/>
          <w:b/>
          <w:bCs/>
          <w:sz w:val="20"/>
          <w:szCs w:val="20"/>
          <w:u w:val="single"/>
        </w:rPr>
      </w:pPr>
    </w:p>
    <w:p w14:paraId="295D778F" w14:textId="77777777" w:rsidR="00BB78B0" w:rsidRPr="008C2772" w:rsidRDefault="00BB78B0" w:rsidP="00BB78B0">
      <w:pPr>
        <w:pStyle w:val="Akapitzlist1"/>
        <w:numPr>
          <w:ilvl w:val="0"/>
          <w:numId w:val="22"/>
        </w:numPr>
        <w:tabs>
          <w:tab w:val="left" w:pos="284"/>
        </w:tabs>
        <w:suppressAutoHyphens w:val="0"/>
        <w:spacing w:line="100" w:lineRule="atLeast"/>
        <w:ind w:left="567"/>
        <w:jc w:val="both"/>
        <w:rPr>
          <w:rFonts w:ascii="Times New Roman" w:hAnsi="Times New Roman" w:cs="Times New Roman"/>
          <w:sz w:val="20"/>
          <w:szCs w:val="20"/>
          <w:lang w:eastAsia="pl-PL"/>
        </w:rPr>
      </w:pPr>
      <w:r w:rsidRPr="008C2772">
        <w:rPr>
          <w:rFonts w:ascii="Times New Roman" w:hAnsi="Times New Roman" w:cs="Times New Roman"/>
          <w:sz w:val="20"/>
          <w:szCs w:val="20"/>
        </w:rPr>
        <w:t>Cena w ofercie ma obejmować zastosowane rabaty i upusty finansowe; powinna być podana jako wartość brutto.</w:t>
      </w:r>
    </w:p>
    <w:p w14:paraId="01C07BC0" w14:textId="420A893F" w:rsidR="00BB78B0" w:rsidRPr="008C2772" w:rsidRDefault="00BB78B0" w:rsidP="00BB78B0">
      <w:pPr>
        <w:pStyle w:val="Akapitzlist1"/>
        <w:numPr>
          <w:ilvl w:val="0"/>
          <w:numId w:val="22"/>
        </w:numPr>
        <w:tabs>
          <w:tab w:val="left" w:pos="284"/>
        </w:tabs>
        <w:suppressAutoHyphens w:val="0"/>
        <w:spacing w:line="100" w:lineRule="atLeast"/>
        <w:ind w:left="567"/>
        <w:jc w:val="both"/>
        <w:rPr>
          <w:rFonts w:ascii="Times New Roman" w:hAnsi="Times New Roman" w:cs="Times New Roman"/>
          <w:sz w:val="20"/>
          <w:szCs w:val="20"/>
          <w:lang w:eastAsia="pl-PL"/>
        </w:rPr>
      </w:pPr>
      <w:r w:rsidRPr="008C2772">
        <w:rPr>
          <w:rFonts w:ascii="Times New Roman" w:eastAsia="Calibri" w:hAnsi="Times New Roman" w:cs="Times New Roman"/>
          <w:sz w:val="20"/>
          <w:szCs w:val="20"/>
        </w:rPr>
        <w:t xml:space="preserve">Każdy </w:t>
      </w:r>
      <w:r>
        <w:rPr>
          <w:rFonts w:ascii="Times New Roman" w:eastAsia="Calibri" w:hAnsi="Times New Roman" w:cs="Times New Roman"/>
          <w:sz w:val="20"/>
          <w:szCs w:val="20"/>
        </w:rPr>
        <w:t>W</w:t>
      </w:r>
      <w:r w:rsidRPr="008C2772">
        <w:rPr>
          <w:rFonts w:ascii="Times New Roman" w:eastAsia="Calibri" w:hAnsi="Times New Roman" w:cs="Times New Roman"/>
          <w:sz w:val="20"/>
          <w:szCs w:val="20"/>
        </w:rPr>
        <w:t xml:space="preserve">ykonawca w kryterium „Cena” będzie oceniany w skali od 0 do </w:t>
      </w:r>
      <w:r w:rsidR="00CD035E">
        <w:rPr>
          <w:rFonts w:ascii="Times New Roman" w:eastAsia="Calibri" w:hAnsi="Times New Roman" w:cs="Times New Roman"/>
          <w:sz w:val="20"/>
          <w:szCs w:val="20"/>
        </w:rPr>
        <w:t>6</w:t>
      </w:r>
      <w:r w:rsidRPr="008C2772">
        <w:rPr>
          <w:rFonts w:ascii="Times New Roman" w:eastAsia="Calibri" w:hAnsi="Times New Roman" w:cs="Times New Roman"/>
          <w:sz w:val="20"/>
          <w:szCs w:val="20"/>
        </w:rPr>
        <w:t>0 punktów.</w:t>
      </w:r>
    </w:p>
    <w:p w14:paraId="50581D36" w14:textId="77777777" w:rsidR="00BB78B0" w:rsidRPr="008C2772" w:rsidRDefault="00BB78B0" w:rsidP="00BB78B0">
      <w:pPr>
        <w:numPr>
          <w:ilvl w:val="0"/>
          <w:numId w:val="22"/>
        </w:numPr>
        <w:overflowPunct/>
        <w:spacing w:line="100" w:lineRule="atLeast"/>
        <w:ind w:left="567"/>
        <w:rPr>
          <w:rFonts w:ascii="Times New Roman" w:hAnsi="Times New Roman" w:cs="Times New Roman"/>
          <w:sz w:val="20"/>
          <w:szCs w:val="20"/>
        </w:rPr>
      </w:pPr>
      <w:r w:rsidRPr="008C2772">
        <w:rPr>
          <w:rFonts w:ascii="Times New Roman" w:hAnsi="Times New Roman" w:cs="Times New Roman"/>
          <w:sz w:val="20"/>
          <w:szCs w:val="20"/>
        </w:rPr>
        <w:t>Punkty za kryterium cena będą obliczane wg następującej formuły:</w:t>
      </w:r>
    </w:p>
    <w:p w14:paraId="5F657DC1"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lang w:val="en-US"/>
        </w:rPr>
      </w:pPr>
      <w:r>
        <w:rPr>
          <w:rFonts w:ascii="Times New Roman" w:eastAsia="Calibri" w:hAnsi="Times New Roman" w:cs="Times New Roman"/>
          <w:b/>
          <w:kern w:val="2"/>
          <w:sz w:val="20"/>
          <w:szCs w:val="20"/>
          <w:lang w:val="en-US"/>
        </w:rPr>
        <w:t>C = CON/COB x 6</w:t>
      </w:r>
      <w:r w:rsidRPr="003307B0">
        <w:rPr>
          <w:rFonts w:ascii="Times New Roman" w:eastAsia="Calibri" w:hAnsi="Times New Roman" w:cs="Times New Roman"/>
          <w:b/>
          <w:kern w:val="2"/>
          <w:sz w:val="20"/>
          <w:szCs w:val="20"/>
          <w:lang w:val="en-US"/>
        </w:rPr>
        <w:t xml:space="preserve">0, </w:t>
      </w:r>
      <w:r w:rsidRPr="003307B0">
        <w:rPr>
          <w:rFonts w:ascii="Times New Roman" w:eastAsia="Calibri" w:hAnsi="Times New Roman" w:cs="Times New Roman"/>
          <w:kern w:val="2"/>
          <w:sz w:val="20"/>
          <w:szCs w:val="20"/>
          <w:lang w:val="en-US"/>
        </w:rPr>
        <w:t xml:space="preserve">gdzie: </w:t>
      </w:r>
      <w:r w:rsidRPr="003307B0">
        <w:rPr>
          <w:rFonts w:ascii="Times New Roman" w:eastAsia="Calibri" w:hAnsi="Times New Roman" w:cs="Times New Roman"/>
          <w:kern w:val="2"/>
          <w:sz w:val="20"/>
          <w:szCs w:val="20"/>
          <w:lang w:val="en-US"/>
        </w:rPr>
        <w:tab/>
      </w:r>
    </w:p>
    <w:p w14:paraId="53963D7D"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 –</w:t>
      </w:r>
      <w:r>
        <w:rPr>
          <w:rFonts w:ascii="Times New Roman" w:eastAsia="Calibri" w:hAnsi="Times New Roman" w:cs="Times New Roman"/>
          <w:kern w:val="2"/>
          <w:sz w:val="20"/>
          <w:szCs w:val="20"/>
        </w:rPr>
        <w:t xml:space="preserve"> </w:t>
      </w:r>
      <w:r w:rsidRPr="003307B0">
        <w:rPr>
          <w:rFonts w:ascii="Times New Roman" w:eastAsia="Calibri" w:hAnsi="Times New Roman" w:cs="Times New Roman"/>
          <w:kern w:val="2"/>
          <w:sz w:val="20"/>
          <w:szCs w:val="20"/>
        </w:rPr>
        <w:t>przyznane punkty za kryterium ”Cena”</w:t>
      </w:r>
    </w:p>
    <w:p w14:paraId="45C1BF39" w14:textId="77777777" w:rsidR="00BB78B0" w:rsidRPr="003307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CON – Cena oferty najtańszej (wartość/cena brutto)</w:t>
      </w:r>
    </w:p>
    <w:p w14:paraId="34D1CD3E" w14:textId="77777777" w:rsidR="00BB78B0" w:rsidRDefault="00BB78B0" w:rsidP="00BB78B0">
      <w:pPr>
        <w:widowControl/>
        <w:spacing w:line="259" w:lineRule="auto"/>
        <w:ind w:left="709"/>
        <w:jc w:val="both"/>
        <w:rPr>
          <w:rFonts w:ascii="Times New Roman" w:eastAsia="Calibri" w:hAnsi="Times New Roman" w:cs="Times New Roman"/>
          <w:kern w:val="2"/>
          <w:sz w:val="20"/>
          <w:szCs w:val="20"/>
        </w:rPr>
      </w:pPr>
      <w:r w:rsidRPr="003307B0">
        <w:rPr>
          <w:rFonts w:ascii="Times New Roman" w:eastAsia="Calibri" w:hAnsi="Times New Roman" w:cs="Times New Roman"/>
          <w:kern w:val="2"/>
          <w:sz w:val="20"/>
          <w:szCs w:val="20"/>
        </w:rPr>
        <w:t>COB – Cena oferty badanej (wartość/cena brutto)</w:t>
      </w:r>
    </w:p>
    <w:p w14:paraId="6FBB8DB3" w14:textId="77777777" w:rsidR="00BB78B0" w:rsidRDefault="00BB78B0" w:rsidP="00BB78B0">
      <w:pPr>
        <w:widowControl/>
        <w:spacing w:line="259" w:lineRule="auto"/>
        <w:ind w:left="709"/>
        <w:jc w:val="both"/>
        <w:rPr>
          <w:rFonts w:ascii="Times New Roman" w:eastAsia="Calibri" w:hAnsi="Times New Roman" w:cs="Times New Roman"/>
          <w:kern w:val="2"/>
          <w:sz w:val="20"/>
          <w:szCs w:val="20"/>
        </w:rPr>
      </w:pPr>
    </w:p>
    <w:p w14:paraId="0938057D" w14:textId="4CBD7EA4" w:rsidR="00BB78B0" w:rsidRPr="00B768F4" w:rsidRDefault="00BB78B0" w:rsidP="00B768F4">
      <w:pPr>
        <w:pStyle w:val="Akapitzlist"/>
        <w:widowControl/>
        <w:numPr>
          <w:ilvl w:val="2"/>
          <w:numId w:val="9"/>
        </w:numPr>
        <w:spacing w:line="259" w:lineRule="auto"/>
        <w:ind w:left="284" w:hanging="284"/>
        <w:jc w:val="both"/>
        <w:rPr>
          <w:rFonts w:ascii="Times New Roman" w:eastAsia="Calibri" w:hAnsi="Times New Roman" w:cs="Times New Roman"/>
          <w:b/>
          <w:kern w:val="2"/>
          <w:sz w:val="20"/>
          <w:szCs w:val="20"/>
          <w:u w:val="single"/>
        </w:rPr>
      </w:pPr>
      <w:r w:rsidRPr="00DD0E08">
        <w:rPr>
          <w:rFonts w:ascii="Times New Roman" w:eastAsia="Calibri" w:hAnsi="Times New Roman" w:cs="Times New Roman"/>
          <w:b/>
          <w:kern w:val="2"/>
          <w:sz w:val="20"/>
          <w:szCs w:val="20"/>
          <w:u w:val="single"/>
        </w:rPr>
        <w:t xml:space="preserve">Kryterium „Okres gwarancji na </w:t>
      </w:r>
      <w:r w:rsidRPr="00DD0E08">
        <w:rPr>
          <w:rFonts w:ascii="Times New Roman" w:eastAsia="Calibri" w:hAnsi="Times New Roman" w:cs="Times New Roman" w:hint="eastAsia"/>
          <w:b/>
          <w:kern w:val="2"/>
          <w:sz w:val="20"/>
          <w:szCs w:val="20"/>
          <w:u w:val="single"/>
        </w:rPr>
        <w:t xml:space="preserve">9 monitorów, 12 tabletów, 6 kiosków </w:t>
      </w:r>
      <w:r w:rsidRPr="00DD0E08">
        <w:rPr>
          <w:rFonts w:ascii="Times New Roman" w:eastAsia="Calibri" w:hAnsi="Times New Roman" w:cs="Times New Roman"/>
          <w:b/>
          <w:kern w:val="2"/>
          <w:sz w:val="20"/>
          <w:szCs w:val="20"/>
          <w:u w:val="single"/>
        </w:rPr>
        <w:t xml:space="preserve">multimedialnych </w:t>
      </w:r>
      <w:r w:rsidR="006D78E5" w:rsidRPr="006D78E5">
        <w:rPr>
          <w:rFonts w:ascii="Times New Roman" w:eastAsia="Calibri" w:hAnsi="Times New Roman" w:cs="Times New Roman" w:hint="eastAsia"/>
          <w:b/>
          <w:kern w:val="2"/>
          <w:sz w:val="20"/>
          <w:szCs w:val="20"/>
          <w:u w:val="single"/>
        </w:rPr>
        <w:t>(infokios</w:t>
      </w:r>
      <w:r w:rsidR="006D78E5" w:rsidRPr="006D78E5">
        <w:rPr>
          <w:rFonts w:ascii="Times New Roman" w:eastAsia="Calibri" w:hAnsi="Times New Roman" w:cs="Times New Roman"/>
          <w:b/>
          <w:kern w:val="2"/>
          <w:sz w:val="20"/>
          <w:szCs w:val="20"/>
          <w:u w:val="single"/>
        </w:rPr>
        <w:t>kó</w:t>
      </w:r>
      <w:r w:rsidR="006D78E5" w:rsidRPr="006D78E5">
        <w:rPr>
          <w:rFonts w:ascii="Times New Roman" w:eastAsia="Calibri" w:hAnsi="Times New Roman" w:cs="Times New Roman" w:hint="eastAsia"/>
          <w:b/>
          <w:kern w:val="2"/>
          <w:sz w:val="20"/>
          <w:szCs w:val="20"/>
          <w:u w:val="single"/>
        </w:rPr>
        <w:t xml:space="preserve">w) </w:t>
      </w:r>
      <w:r w:rsidRPr="00DD0E08">
        <w:rPr>
          <w:rFonts w:ascii="Times New Roman" w:eastAsia="Calibri" w:hAnsi="Times New Roman" w:cs="Times New Roman"/>
          <w:b/>
          <w:kern w:val="2"/>
          <w:sz w:val="20"/>
          <w:szCs w:val="20"/>
          <w:u w:val="single"/>
        </w:rPr>
        <w:t xml:space="preserve">oraz </w:t>
      </w:r>
      <w:r w:rsidRPr="00B768F4">
        <w:rPr>
          <w:rFonts w:ascii="Times New Roman" w:eastAsia="Calibri" w:hAnsi="Times New Roman" w:cs="Times New Roman"/>
          <w:b/>
          <w:kern w:val="2"/>
          <w:sz w:val="20"/>
          <w:szCs w:val="20"/>
          <w:u w:val="single"/>
        </w:rPr>
        <w:t>5 laptopów”:</w:t>
      </w:r>
    </w:p>
    <w:p w14:paraId="453750D2" w14:textId="77777777" w:rsidR="00BB78B0" w:rsidRPr="00DD0E08" w:rsidRDefault="00BB78B0" w:rsidP="00BB78B0">
      <w:pPr>
        <w:pStyle w:val="Akapitzlist"/>
        <w:widowControl/>
        <w:spacing w:line="259" w:lineRule="auto"/>
        <w:ind w:left="284"/>
        <w:jc w:val="both"/>
        <w:rPr>
          <w:rFonts w:ascii="Times New Roman" w:eastAsia="Calibri" w:hAnsi="Times New Roman" w:cs="Times New Roman"/>
          <w:b/>
          <w:kern w:val="2"/>
          <w:sz w:val="20"/>
          <w:szCs w:val="20"/>
          <w:u w:val="single"/>
        </w:rPr>
      </w:pPr>
      <w:r w:rsidRPr="00DD0E08">
        <w:rPr>
          <w:rFonts w:ascii="Times New Roman" w:eastAsia="Calibri" w:hAnsi="Times New Roman" w:cs="Times New Roman"/>
          <w:b/>
          <w:kern w:val="2"/>
          <w:sz w:val="20"/>
          <w:szCs w:val="20"/>
          <w:u w:val="single"/>
        </w:rPr>
        <w:t>- maksymalnie 30 punktów</w:t>
      </w:r>
    </w:p>
    <w:p w14:paraId="76245BE8" w14:textId="77777777" w:rsidR="00BB78B0" w:rsidRPr="00DD0E08" w:rsidRDefault="00BB78B0" w:rsidP="00BB78B0">
      <w:pPr>
        <w:pStyle w:val="Akapitzlist"/>
        <w:widowControl/>
        <w:spacing w:line="259" w:lineRule="auto"/>
        <w:ind w:left="284"/>
        <w:jc w:val="both"/>
        <w:rPr>
          <w:rFonts w:ascii="Times New Roman" w:eastAsia="Calibri" w:hAnsi="Times New Roman" w:cs="Times New Roman"/>
          <w:b/>
          <w:kern w:val="2"/>
          <w:sz w:val="20"/>
          <w:szCs w:val="20"/>
          <w:u w:val="single"/>
        </w:rPr>
      </w:pPr>
    </w:p>
    <w:p w14:paraId="6BE6C864" w14:textId="77777777" w:rsidR="00BB78B0" w:rsidRPr="004515F1" w:rsidRDefault="00BB78B0" w:rsidP="00BB78B0">
      <w:pPr>
        <w:tabs>
          <w:tab w:val="left" w:pos="706"/>
        </w:tabs>
        <w:ind w:left="426"/>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
          <w:bCs/>
          <w:color w:val="auto"/>
          <w:sz w:val="20"/>
          <w:szCs w:val="20"/>
          <w:lang w:eastAsia="en-US" w:bidi="ar-SA"/>
        </w:rPr>
        <w:t>UWAGA!!!:</w:t>
      </w:r>
      <w:r w:rsidRPr="004515F1">
        <w:rPr>
          <w:rFonts w:ascii="Times New Roman" w:eastAsia="Calibri" w:hAnsi="Times New Roman" w:cs="Times New Roman"/>
          <w:b/>
          <w:bCs/>
          <w:color w:val="auto"/>
          <w:sz w:val="20"/>
          <w:szCs w:val="20"/>
          <w:lang w:eastAsia="en-US" w:bidi="ar-SA"/>
        </w:rPr>
        <w:t xml:space="preserve"> </w:t>
      </w:r>
    </w:p>
    <w:p w14:paraId="0FA2A0F0" w14:textId="77777777" w:rsidR="00BB78B0" w:rsidRPr="00DD0E08" w:rsidRDefault="00BB78B0" w:rsidP="00BB78B0">
      <w:pPr>
        <w:numPr>
          <w:ilvl w:val="0"/>
          <w:numId w:val="50"/>
        </w:numPr>
        <w:overflowPunct/>
        <w:spacing w:line="264" w:lineRule="auto"/>
        <w:jc w:val="both"/>
        <w:rPr>
          <w:rFonts w:ascii="Times New Roman" w:eastAsia="Calibri" w:hAnsi="Times New Roman" w:cs="Times New Roman"/>
          <w:b/>
          <w:bCs/>
          <w:color w:val="auto"/>
          <w:sz w:val="20"/>
          <w:szCs w:val="20"/>
          <w:u w:val="single"/>
          <w:lang w:eastAsia="en-US" w:bidi="ar-SA"/>
        </w:rPr>
      </w:pPr>
      <w:r w:rsidRPr="00DD0E08">
        <w:rPr>
          <w:rFonts w:ascii="Times New Roman" w:eastAsia="Calibri" w:hAnsi="Times New Roman" w:cs="Times New Roman"/>
          <w:b/>
          <w:bCs/>
          <w:color w:val="auto"/>
          <w:sz w:val="20"/>
          <w:szCs w:val="20"/>
          <w:u w:val="single"/>
          <w:lang w:eastAsia="en-US" w:bidi="ar-SA"/>
        </w:rPr>
        <w:t>Zamawiający wymaga zaoferowania gwarancji na cały przedmiot zamówienia przez minimum 24 miesiące. Oferty z terminem gwarancji krótszym niż 24 miesiące zostaną odrzucone.</w:t>
      </w:r>
    </w:p>
    <w:p w14:paraId="6D04CD5C" w14:textId="6D474531" w:rsidR="00BB78B0" w:rsidRPr="00DD0E08" w:rsidRDefault="00F23008"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Kryterium </w:t>
      </w:r>
      <w:r w:rsidRPr="00525639">
        <w:rPr>
          <w:rFonts w:ascii="Times New Roman" w:eastAsia="Calibri" w:hAnsi="Times New Roman" w:cs="Times New Roman"/>
          <w:b/>
          <w:bCs/>
          <w:color w:val="auto"/>
          <w:sz w:val="20"/>
          <w:szCs w:val="20"/>
          <w:lang w:eastAsia="en-US" w:bidi="ar-SA"/>
        </w:rPr>
        <w:t>„</w:t>
      </w:r>
      <w:r w:rsidR="00BB78B0" w:rsidRPr="00525639">
        <w:rPr>
          <w:rFonts w:ascii="Times New Roman" w:eastAsia="Calibri" w:hAnsi="Times New Roman" w:cs="Times New Roman"/>
          <w:b/>
          <w:bCs/>
          <w:color w:val="auto"/>
          <w:sz w:val="20"/>
          <w:szCs w:val="20"/>
          <w:lang w:eastAsia="en-US" w:bidi="ar-SA"/>
        </w:rPr>
        <w:t xml:space="preserve">Okres gwarancji </w:t>
      </w:r>
      <w:r w:rsidR="00BB78B0" w:rsidRPr="00525639">
        <w:rPr>
          <w:rFonts w:ascii="Times New Roman" w:eastAsia="Calibri" w:hAnsi="Times New Roman" w:cs="Times New Roman"/>
          <w:b/>
          <w:kern w:val="2"/>
          <w:sz w:val="20"/>
          <w:szCs w:val="20"/>
        </w:rPr>
        <w:t xml:space="preserve">na 9 monitorów, 12 tabletów, 6 kiosków multimedialnych </w:t>
      </w:r>
      <w:r w:rsidR="006D78E5" w:rsidRPr="006D78E5">
        <w:rPr>
          <w:rFonts w:ascii="Times New Roman" w:eastAsia="Calibri" w:hAnsi="Times New Roman" w:cs="Times New Roman" w:hint="eastAsia"/>
          <w:b/>
          <w:kern w:val="2"/>
          <w:sz w:val="20"/>
          <w:szCs w:val="20"/>
        </w:rPr>
        <w:t>(infokios</w:t>
      </w:r>
      <w:r w:rsidR="006D78E5" w:rsidRPr="006D78E5">
        <w:rPr>
          <w:rFonts w:ascii="Times New Roman" w:eastAsia="Calibri" w:hAnsi="Times New Roman" w:cs="Times New Roman"/>
          <w:b/>
          <w:kern w:val="2"/>
          <w:sz w:val="20"/>
          <w:szCs w:val="20"/>
        </w:rPr>
        <w:t>kó</w:t>
      </w:r>
      <w:r w:rsidR="006D78E5" w:rsidRPr="006D78E5">
        <w:rPr>
          <w:rFonts w:ascii="Times New Roman" w:eastAsia="Calibri" w:hAnsi="Times New Roman" w:cs="Times New Roman" w:hint="eastAsia"/>
          <w:b/>
          <w:kern w:val="2"/>
          <w:sz w:val="20"/>
          <w:szCs w:val="20"/>
        </w:rPr>
        <w:t xml:space="preserve">w) </w:t>
      </w:r>
      <w:r w:rsidR="00BB78B0" w:rsidRPr="00525639">
        <w:rPr>
          <w:rFonts w:ascii="Times New Roman" w:eastAsia="Calibri" w:hAnsi="Times New Roman" w:cs="Times New Roman"/>
          <w:b/>
          <w:kern w:val="2"/>
          <w:sz w:val="20"/>
          <w:szCs w:val="20"/>
        </w:rPr>
        <w:t xml:space="preserve">oraz </w:t>
      </w:r>
      <w:r w:rsidR="0051626B">
        <w:rPr>
          <w:rFonts w:ascii="Times New Roman" w:eastAsia="Calibri" w:hAnsi="Times New Roman" w:cs="Times New Roman"/>
          <w:b/>
          <w:kern w:val="2"/>
          <w:sz w:val="20"/>
          <w:szCs w:val="20"/>
        </w:rPr>
        <w:br/>
      </w:r>
      <w:r w:rsidR="00BB78B0" w:rsidRPr="00525639">
        <w:rPr>
          <w:rFonts w:ascii="Times New Roman" w:eastAsia="Calibri" w:hAnsi="Times New Roman" w:cs="Times New Roman"/>
          <w:b/>
          <w:kern w:val="2"/>
          <w:sz w:val="20"/>
          <w:szCs w:val="20"/>
        </w:rPr>
        <w:t>5 laptopów</w:t>
      </w:r>
      <w:r w:rsidRPr="00525639">
        <w:rPr>
          <w:rFonts w:ascii="Times New Roman" w:eastAsia="Calibri" w:hAnsi="Times New Roman" w:cs="Times New Roman"/>
          <w:b/>
          <w:kern w:val="2"/>
          <w:sz w:val="20"/>
          <w:szCs w:val="20"/>
        </w:rPr>
        <w:t>”</w:t>
      </w:r>
      <w:r w:rsidR="00BB78B0" w:rsidRPr="00DD0E08">
        <w:rPr>
          <w:rFonts w:ascii="Times New Roman" w:eastAsia="Calibri" w:hAnsi="Times New Roman" w:cs="Times New Roman"/>
          <w:bCs/>
          <w:color w:val="auto"/>
          <w:sz w:val="20"/>
          <w:szCs w:val="20"/>
          <w:lang w:eastAsia="en-US" w:bidi="ar-SA"/>
        </w:rPr>
        <w:t xml:space="preserve"> ocenion</w:t>
      </w:r>
      <w:r>
        <w:rPr>
          <w:rFonts w:ascii="Times New Roman" w:eastAsia="Calibri" w:hAnsi="Times New Roman" w:cs="Times New Roman"/>
          <w:bCs/>
          <w:color w:val="auto"/>
          <w:sz w:val="20"/>
          <w:szCs w:val="20"/>
          <w:lang w:eastAsia="en-US" w:bidi="ar-SA"/>
        </w:rPr>
        <w:t>e</w:t>
      </w:r>
      <w:r w:rsidR="00BB78B0" w:rsidRPr="00DD0E08">
        <w:rPr>
          <w:rFonts w:ascii="Times New Roman" w:eastAsia="Calibri" w:hAnsi="Times New Roman" w:cs="Times New Roman"/>
          <w:bCs/>
          <w:color w:val="auto"/>
          <w:sz w:val="20"/>
          <w:szCs w:val="20"/>
          <w:lang w:eastAsia="en-US" w:bidi="ar-SA"/>
        </w:rPr>
        <w:t xml:space="preserve"> zostanie na podstawie zaoferowanego okresu podanego w </w:t>
      </w:r>
      <w:r w:rsidR="00BB78B0" w:rsidRPr="00DD0E08">
        <w:rPr>
          <w:rFonts w:ascii="Times New Roman" w:hAnsi="Times New Roman" w:cs="Times New Roman"/>
          <w:b/>
          <w:color w:val="auto"/>
          <w:sz w:val="20"/>
          <w:szCs w:val="20"/>
          <w:lang w:eastAsia="en-US" w:bidi="ar-SA"/>
        </w:rPr>
        <w:t xml:space="preserve">Formularzu ofertowym (wg wzoru stanowiącego Załącznik </w:t>
      </w:r>
      <w:r w:rsidR="00BB78B0">
        <w:rPr>
          <w:rFonts w:ascii="Times New Roman" w:hAnsi="Times New Roman" w:cs="Times New Roman"/>
          <w:b/>
          <w:color w:val="auto"/>
          <w:sz w:val="20"/>
          <w:szCs w:val="20"/>
          <w:lang w:eastAsia="en-US" w:bidi="ar-SA"/>
        </w:rPr>
        <w:t xml:space="preserve">nr </w:t>
      </w:r>
      <w:r w:rsidR="00BB78B0" w:rsidRPr="00DD0E08">
        <w:rPr>
          <w:rFonts w:ascii="Times New Roman" w:hAnsi="Times New Roman" w:cs="Times New Roman"/>
          <w:b/>
          <w:color w:val="auto"/>
          <w:sz w:val="20"/>
          <w:szCs w:val="20"/>
          <w:lang w:eastAsia="en-US" w:bidi="ar-SA"/>
        </w:rPr>
        <w:t>2 do SWZ).</w:t>
      </w:r>
      <w:r w:rsidR="00BB78B0" w:rsidRPr="00DD0E08">
        <w:rPr>
          <w:rFonts w:ascii="Times New Roman" w:hAnsi="Times New Roman" w:cs="Times New Roman"/>
          <w:color w:val="auto"/>
          <w:sz w:val="20"/>
          <w:szCs w:val="20"/>
          <w:lang w:eastAsia="en-US" w:bidi="ar-SA"/>
        </w:rPr>
        <w:t xml:space="preserve"> </w:t>
      </w:r>
    </w:p>
    <w:p w14:paraId="6C4728C6" w14:textId="62366661" w:rsidR="00BB78B0" w:rsidRPr="00F230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Zamawiający informuje, że w przypadku określenia przez wykonawcę okresu gwarancji </w:t>
      </w:r>
      <w:r w:rsidRPr="00DD0E08">
        <w:rPr>
          <w:rFonts w:ascii="Times New Roman" w:eastAsia="Calibri" w:hAnsi="Times New Roman" w:cs="Times New Roman"/>
          <w:color w:val="000000"/>
          <w:kern w:val="2"/>
          <w:sz w:val="20"/>
          <w:szCs w:val="20"/>
          <w:lang w:eastAsia="pl-PL" w:bidi="pl-PL"/>
        </w:rPr>
        <w:t xml:space="preserve">na 9 monitorów, 12 tabletów, </w:t>
      </w:r>
      <w:r w:rsidRPr="00DD0E08">
        <w:rPr>
          <w:rFonts w:ascii="Times New Roman" w:eastAsia="Calibri" w:hAnsi="Times New Roman" w:cs="Times New Roman"/>
          <w:kern w:val="2"/>
          <w:sz w:val="20"/>
          <w:szCs w:val="20"/>
        </w:rPr>
        <w:t xml:space="preserve">6 kiosków multimedialnych </w:t>
      </w:r>
      <w:r w:rsidR="006D78E5" w:rsidRPr="006D78E5">
        <w:rPr>
          <w:rFonts w:ascii="Times New Roman" w:eastAsia="Calibri" w:hAnsi="Times New Roman" w:cs="Times New Roman" w:hint="eastAsia"/>
          <w:kern w:val="2"/>
          <w:sz w:val="20"/>
          <w:szCs w:val="20"/>
        </w:rPr>
        <w:t>(infokiosk</w:t>
      </w:r>
      <w:r w:rsidR="006D78E5" w:rsidRPr="006D78E5">
        <w:rPr>
          <w:rFonts w:ascii="Times New Roman" w:eastAsia="Calibri" w:hAnsi="Times New Roman" w:cs="Times New Roman"/>
          <w:kern w:val="2"/>
          <w:sz w:val="20"/>
          <w:szCs w:val="20"/>
        </w:rPr>
        <w:t>ó</w:t>
      </w:r>
      <w:r w:rsidR="006D78E5" w:rsidRPr="006D78E5">
        <w:rPr>
          <w:rFonts w:ascii="Times New Roman" w:eastAsia="Calibri" w:hAnsi="Times New Roman" w:cs="Times New Roman" w:hint="eastAsia"/>
          <w:kern w:val="2"/>
          <w:sz w:val="20"/>
          <w:szCs w:val="20"/>
        </w:rPr>
        <w:t xml:space="preserve">w) </w:t>
      </w:r>
      <w:r w:rsidRPr="00DD0E08">
        <w:rPr>
          <w:rFonts w:ascii="Times New Roman" w:eastAsia="Calibri" w:hAnsi="Times New Roman" w:cs="Times New Roman"/>
          <w:kern w:val="2"/>
          <w:sz w:val="20"/>
          <w:szCs w:val="20"/>
        </w:rPr>
        <w:t>oraz 5 laptopów</w:t>
      </w:r>
      <w:r w:rsidRPr="00DD0E08">
        <w:rPr>
          <w:rFonts w:ascii="Times New Roman" w:eastAsia="Calibri" w:hAnsi="Times New Roman" w:cs="Times New Roman"/>
          <w:bCs/>
          <w:color w:val="auto"/>
          <w:sz w:val="20"/>
          <w:szCs w:val="20"/>
          <w:lang w:eastAsia="en-US" w:bidi="ar-SA"/>
        </w:rPr>
        <w:t xml:space="preserve"> dłuższego niż 48 miesięcy, Zamawiający przyjmie </w:t>
      </w:r>
      <w:r w:rsidR="0051626B">
        <w:rPr>
          <w:rFonts w:ascii="Times New Roman" w:eastAsia="Calibri" w:hAnsi="Times New Roman" w:cs="Times New Roman"/>
          <w:bCs/>
          <w:color w:val="auto"/>
          <w:sz w:val="20"/>
          <w:szCs w:val="20"/>
          <w:lang w:eastAsia="en-US" w:bidi="ar-SA"/>
        </w:rPr>
        <w:br/>
      </w:r>
      <w:r w:rsidRPr="00DD0E08">
        <w:rPr>
          <w:rFonts w:ascii="Times New Roman" w:eastAsia="Calibri" w:hAnsi="Times New Roman" w:cs="Times New Roman"/>
          <w:bCs/>
          <w:color w:val="auto"/>
          <w:sz w:val="20"/>
          <w:szCs w:val="20"/>
          <w:lang w:eastAsia="en-US" w:bidi="ar-SA"/>
        </w:rPr>
        <w:t xml:space="preserve">w kryterium oceny ofert </w:t>
      </w:r>
      <w:r w:rsidRPr="00525639">
        <w:rPr>
          <w:rFonts w:ascii="Times New Roman" w:eastAsia="Calibri" w:hAnsi="Times New Roman" w:cs="Times New Roman"/>
          <w:b/>
          <w:bCs/>
          <w:color w:val="auto"/>
          <w:sz w:val="20"/>
          <w:szCs w:val="20"/>
          <w:lang w:eastAsia="en-US" w:bidi="ar-SA"/>
        </w:rPr>
        <w:t>„</w:t>
      </w:r>
      <w:r w:rsidRPr="00525639">
        <w:rPr>
          <w:rFonts w:ascii="Times New Roman" w:eastAsia="Calibri" w:hAnsi="Times New Roman" w:cs="Times New Roman" w:hint="eastAsia"/>
          <w:b/>
          <w:bCs/>
          <w:color w:val="auto"/>
          <w:sz w:val="20"/>
          <w:szCs w:val="20"/>
          <w:lang w:eastAsia="en-US" w:bidi="ar-SA"/>
        </w:rPr>
        <w:t>Okres gwarancji</w:t>
      </w:r>
      <w:r w:rsidRPr="00525639">
        <w:rPr>
          <w:rFonts w:hint="eastAsia"/>
          <w:b/>
        </w:rPr>
        <w:t xml:space="preserve"> </w:t>
      </w:r>
      <w:r w:rsidRPr="00525639">
        <w:rPr>
          <w:rFonts w:ascii="Times New Roman" w:eastAsia="Calibri" w:hAnsi="Times New Roman" w:cs="Times New Roman" w:hint="eastAsia"/>
          <w:b/>
          <w:bCs/>
          <w:color w:val="auto"/>
          <w:sz w:val="20"/>
          <w:szCs w:val="20"/>
          <w:lang w:eastAsia="en-US" w:bidi="ar-SA"/>
        </w:rPr>
        <w:t xml:space="preserve">na 9 monitorów, 12 tabletów, 6 kiosków multimedialnych </w:t>
      </w:r>
      <w:r w:rsidR="006D78E5" w:rsidRPr="006D78E5">
        <w:rPr>
          <w:rFonts w:ascii="Times New Roman" w:eastAsia="Calibri" w:hAnsi="Times New Roman" w:cs="Times New Roman" w:hint="eastAsia"/>
          <w:b/>
          <w:kern w:val="2"/>
          <w:sz w:val="20"/>
          <w:szCs w:val="20"/>
        </w:rPr>
        <w:t>(infokios</w:t>
      </w:r>
      <w:r w:rsidR="006D78E5" w:rsidRPr="006D78E5">
        <w:rPr>
          <w:rFonts w:ascii="Times New Roman" w:eastAsia="Calibri" w:hAnsi="Times New Roman" w:cs="Times New Roman"/>
          <w:b/>
          <w:kern w:val="2"/>
          <w:sz w:val="20"/>
          <w:szCs w:val="20"/>
        </w:rPr>
        <w:t>kó</w:t>
      </w:r>
      <w:r w:rsidR="006D78E5" w:rsidRPr="006D78E5">
        <w:rPr>
          <w:rFonts w:ascii="Times New Roman" w:eastAsia="Calibri" w:hAnsi="Times New Roman" w:cs="Times New Roman" w:hint="eastAsia"/>
          <w:b/>
          <w:kern w:val="2"/>
          <w:sz w:val="20"/>
          <w:szCs w:val="20"/>
        </w:rPr>
        <w:t xml:space="preserve">w) </w:t>
      </w:r>
      <w:r w:rsidRPr="00525639">
        <w:rPr>
          <w:rFonts w:ascii="Times New Roman" w:eastAsia="Calibri" w:hAnsi="Times New Roman" w:cs="Times New Roman" w:hint="eastAsia"/>
          <w:b/>
          <w:bCs/>
          <w:color w:val="auto"/>
          <w:sz w:val="20"/>
          <w:szCs w:val="20"/>
          <w:lang w:eastAsia="en-US" w:bidi="ar-SA"/>
        </w:rPr>
        <w:t>oraz 5 laptopów</w:t>
      </w:r>
      <w:r w:rsidRPr="00525639">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wartość </w:t>
      </w:r>
      <w:r w:rsidRPr="00F23008">
        <w:rPr>
          <w:rFonts w:ascii="Times New Roman" w:eastAsia="Calibri" w:hAnsi="Times New Roman" w:cs="Times New Roman"/>
          <w:bCs/>
          <w:color w:val="auto"/>
          <w:sz w:val="20"/>
          <w:szCs w:val="20"/>
          <w:lang w:eastAsia="en-US" w:bidi="ar-SA"/>
        </w:rPr>
        <w:t>48 miesięcy, natomiast termin wskazany przez wykonawcę będzie wiążący do realizacji przez niego zamówienia.</w:t>
      </w:r>
    </w:p>
    <w:p w14:paraId="00F41291" w14:textId="5C02818F" w:rsidR="00BB78B0" w:rsidRPr="00DD0E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Brak wskazania/wpisania w </w:t>
      </w:r>
      <w:r>
        <w:rPr>
          <w:rFonts w:ascii="Times New Roman" w:eastAsia="Calibri" w:hAnsi="Times New Roman" w:cs="Times New Roman"/>
          <w:bCs/>
          <w:color w:val="auto"/>
          <w:sz w:val="20"/>
          <w:szCs w:val="20"/>
          <w:lang w:eastAsia="en-US" w:bidi="ar-SA"/>
        </w:rPr>
        <w:t>Formularzu</w:t>
      </w:r>
      <w:r w:rsidRPr="00DD0E08">
        <w:rPr>
          <w:rFonts w:ascii="Times New Roman" w:eastAsia="Calibri" w:hAnsi="Times New Roman" w:cs="Times New Roman"/>
          <w:bCs/>
          <w:color w:val="auto"/>
          <w:sz w:val="20"/>
          <w:szCs w:val="20"/>
          <w:lang w:eastAsia="en-US" w:bidi="ar-SA"/>
        </w:rPr>
        <w:t xml:space="preserve"> ofertowym (Załącznik nr </w:t>
      </w:r>
      <w:r>
        <w:rPr>
          <w:rFonts w:ascii="Times New Roman" w:eastAsia="Calibri" w:hAnsi="Times New Roman" w:cs="Times New Roman"/>
          <w:bCs/>
          <w:color w:val="auto"/>
          <w:sz w:val="20"/>
          <w:szCs w:val="20"/>
          <w:lang w:eastAsia="en-US" w:bidi="ar-SA"/>
        </w:rPr>
        <w:t>2</w:t>
      </w:r>
      <w:r w:rsidRPr="00DD0E08">
        <w:rPr>
          <w:rFonts w:ascii="Times New Roman" w:eastAsia="Calibri" w:hAnsi="Times New Roman" w:cs="Times New Roman"/>
          <w:bCs/>
          <w:color w:val="auto"/>
          <w:sz w:val="20"/>
          <w:szCs w:val="20"/>
          <w:lang w:eastAsia="en-US" w:bidi="ar-SA"/>
        </w:rPr>
        <w:t xml:space="preserve"> do SWZ) okresu gwarancji</w:t>
      </w:r>
      <w:r w:rsidRPr="00DD0E08">
        <w:rPr>
          <w:rFonts w:hint="eastAsia"/>
        </w:rPr>
        <w:t xml:space="preserve"> </w:t>
      </w:r>
      <w:r w:rsidRPr="00DD0E08">
        <w:rPr>
          <w:rFonts w:ascii="Times New Roman" w:eastAsia="Calibri" w:hAnsi="Times New Roman" w:cs="Times New Roman" w:hint="eastAsia"/>
          <w:bCs/>
          <w:color w:val="auto"/>
          <w:sz w:val="20"/>
          <w:szCs w:val="20"/>
          <w:lang w:eastAsia="en-US" w:bidi="ar-SA"/>
        </w:rPr>
        <w:t xml:space="preserve">na 9 monitorów, </w:t>
      </w:r>
      <w:r w:rsidR="0051626B">
        <w:rPr>
          <w:rFonts w:ascii="Times New Roman" w:eastAsia="Calibri" w:hAnsi="Times New Roman" w:cs="Times New Roman"/>
          <w:bCs/>
          <w:color w:val="auto"/>
          <w:sz w:val="20"/>
          <w:szCs w:val="20"/>
          <w:lang w:eastAsia="en-US" w:bidi="ar-SA"/>
        </w:rPr>
        <w:br/>
      </w:r>
      <w:r w:rsidRPr="00DD0E08">
        <w:rPr>
          <w:rFonts w:ascii="Times New Roman" w:eastAsia="Calibri" w:hAnsi="Times New Roman" w:cs="Times New Roman" w:hint="eastAsia"/>
          <w:bCs/>
          <w:color w:val="auto"/>
          <w:sz w:val="20"/>
          <w:szCs w:val="20"/>
          <w:lang w:eastAsia="en-US" w:bidi="ar-SA"/>
        </w:rPr>
        <w:t xml:space="preserve">12 tabletów, 6 kiosków multimedialnych </w:t>
      </w:r>
      <w:r w:rsidR="006D78E5" w:rsidRPr="006D78E5">
        <w:rPr>
          <w:rFonts w:ascii="Times New Roman" w:eastAsia="Calibri" w:hAnsi="Times New Roman" w:cs="Times New Roman" w:hint="eastAsia"/>
          <w:bCs/>
          <w:color w:val="auto"/>
          <w:sz w:val="20"/>
          <w:szCs w:val="20"/>
          <w:lang w:eastAsia="en-US" w:bidi="ar-SA"/>
        </w:rPr>
        <w:t xml:space="preserve">(infokiosków) </w:t>
      </w:r>
      <w:r w:rsidRPr="00DD0E08">
        <w:rPr>
          <w:rFonts w:ascii="Times New Roman" w:eastAsia="Calibri" w:hAnsi="Times New Roman" w:cs="Times New Roman" w:hint="eastAsia"/>
          <w:bCs/>
          <w:color w:val="auto"/>
          <w:sz w:val="20"/>
          <w:szCs w:val="20"/>
          <w:lang w:eastAsia="en-US" w:bidi="ar-SA"/>
        </w:rPr>
        <w:t>oraz 5 laptopów</w:t>
      </w:r>
      <w:r w:rsidRPr="00DD0E08">
        <w:rPr>
          <w:rFonts w:ascii="Times New Roman" w:eastAsia="Calibri" w:hAnsi="Times New Roman" w:cs="Times New Roman"/>
          <w:bCs/>
          <w:color w:val="auto"/>
          <w:sz w:val="20"/>
          <w:szCs w:val="20"/>
          <w:lang w:eastAsia="en-US" w:bidi="ar-SA"/>
        </w:rPr>
        <w:t>, skutkować będzie przyjęciem przez Zamawiającego, że wykonawca oferuje najkrótszy (minimalny akceptowany przez Zamawiającego) okres gwarancji, czyli</w:t>
      </w:r>
      <w:r>
        <w:rPr>
          <w:rFonts w:ascii="Times New Roman" w:eastAsia="Calibri" w:hAnsi="Times New Roman" w:cs="Times New Roman"/>
          <w:bCs/>
          <w:color w:val="auto"/>
          <w:sz w:val="20"/>
          <w:szCs w:val="20"/>
          <w:lang w:eastAsia="en-US" w:bidi="ar-SA"/>
        </w:rPr>
        <w:t xml:space="preserve"> 24 miesiące</w:t>
      </w:r>
      <w:r w:rsidRPr="00DD0E08">
        <w:rPr>
          <w:rFonts w:ascii="Times New Roman" w:eastAsia="Calibri" w:hAnsi="Times New Roman" w:cs="Times New Roman"/>
          <w:bCs/>
          <w:color w:val="auto"/>
          <w:sz w:val="20"/>
          <w:szCs w:val="20"/>
          <w:lang w:eastAsia="en-US" w:bidi="ar-SA"/>
        </w:rPr>
        <w:t>.</w:t>
      </w:r>
    </w:p>
    <w:p w14:paraId="2E79080A" w14:textId="6731417C" w:rsidR="00BB78B0" w:rsidRPr="00DD0E08" w:rsidRDefault="00BB78B0" w:rsidP="00BB78B0">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W niniejszym kryterium ocenie podlega gwarancja udzielona przez wykonawcę, na warunkach wskazanych </w:t>
      </w:r>
      <w:r w:rsidR="0051626B">
        <w:rPr>
          <w:rFonts w:ascii="Times New Roman" w:eastAsia="Calibri" w:hAnsi="Times New Roman" w:cs="Times New Roman"/>
          <w:bCs/>
          <w:color w:val="auto"/>
          <w:sz w:val="20"/>
          <w:szCs w:val="20"/>
          <w:lang w:eastAsia="en-US" w:bidi="ar-SA"/>
        </w:rPr>
        <w:br/>
      </w:r>
      <w:r w:rsidRPr="00DD0E08">
        <w:rPr>
          <w:rFonts w:ascii="Times New Roman" w:eastAsia="Calibri" w:hAnsi="Times New Roman" w:cs="Times New Roman"/>
          <w:bCs/>
          <w:color w:val="auto"/>
          <w:sz w:val="20"/>
          <w:szCs w:val="20"/>
          <w:lang w:eastAsia="en-US" w:bidi="ar-SA"/>
        </w:rPr>
        <w:t>we wzorze umowy. Jeżeli w opisie przedmiotu zamówienia jest mowa o gwarancji producenta należy przez to rozumieć parametr minimalny przedmiotu zamówienia, którego spełnienie ma charakter niezależny od gwarancji sprzedawcy (wykonawcy) stanowiącej kryterium oceny ofert.</w:t>
      </w:r>
    </w:p>
    <w:p w14:paraId="7436266C" w14:textId="77777777" w:rsidR="00BB78B0" w:rsidRPr="00DD0E08" w:rsidRDefault="00BB78B0" w:rsidP="00BB78B0">
      <w:pPr>
        <w:numPr>
          <w:ilvl w:val="0"/>
          <w:numId w:val="50"/>
        </w:numPr>
        <w:overflowPunct/>
        <w:spacing w:line="264" w:lineRule="auto"/>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W powyższym kryterium oceniana będzie długość okresu gwarancji. </w:t>
      </w:r>
    </w:p>
    <w:p w14:paraId="5C6CEAD1" w14:textId="45140C32" w:rsidR="00BB78B0" w:rsidRPr="00DD0E08" w:rsidRDefault="00BB78B0" w:rsidP="006D78E5">
      <w:pPr>
        <w:numPr>
          <w:ilvl w:val="0"/>
          <w:numId w:val="50"/>
        </w:numPr>
        <w:overflowPunct/>
        <w:spacing w:line="264" w:lineRule="auto"/>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Każdy wykonawca w kryterium </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hint="eastAsia"/>
          <w:b/>
          <w:bCs/>
          <w:color w:val="auto"/>
          <w:sz w:val="20"/>
          <w:szCs w:val="20"/>
          <w:lang w:eastAsia="en-US" w:bidi="ar-SA"/>
        </w:rPr>
        <w:t>Okres gwarancji</w:t>
      </w:r>
      <w:r w:rsidRPr="00DD0E08">
        <w:rPr>
          <w:rFonts w:hint="eastAsia"/>
        </w:rPr>
        <w:t xml:space="preserve"> </w:t>
      </w:r>
      <w:r w:rsidRPr="00DD0E08">
        <w:rPr>
          <w:rFonts w:ascii="Times New Roman" w:eastAsia="Calibri" w:hAnsi="Times New Roman" w:cs="Times New Roman" w:hint="eastAsia"/>
          <w:b/>
          <w:bCs/>
          <w:color w:val="auto"/>
          <w:sz w:val="20"/>
          <w:szCs w:val="20"/>
          <w:lang w:eastAsia="en-US" w:bidi="ar-SA"/>
        </w:rPr>
        <w:t xml:space="preserve">na 9 monitorów, 12 tabletów, 6 kiosków multimedialnych </w:t>
      </w:r>
      <w:r w:rsidR="006D78E5" w:rsidRPr="006D78E5">
        <w:rPr>
          <w:rFonts w:ascii="Times New Roman" w:eastAsia="Calibri" w:hAnsi="Times New Roman" w:cs="Times New Roman" w:hint="eastAsia"/>
          <w:b/>
          <w:bCs/>
          <w:color w:val="auto"/>
          <w:sz w:val="20"/>
          <w:szCs w:val="20"/>
          <w:lang w:eastAsia="en-US" w:bidi="ar-SA"/>
        </w:rPr>
        <w:t xml:space="preserve">(infokiosków) </w:t>
      </w:r>
      <w:r w:rsidRPr="00DD0E08">
        <w:rPr>
          <w:rFonts w:ascii="Times New Roman" w:eastAsia="Calibri" w:hAnsi="Times New Roman" w:cs="Times New Roman" w:hint="eastAsia"/>
          <w:b/>
          <w:bCs/>
          <w:color w:val="auto"/>
          <w:sz w:val="20"/>
          <w:szCs w:val="20"/>
          <w:lang w:eastAsia="en-US" w:bidi="ar-SA"/>
        </w:rPr>
        <w:t>oraz 5 laptopów</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będzie oceniany w skali od 0 do 30 punktów.</w:t>
      </w:r>
    </w:p>
    <w:p w14:paraId="5979339C" w14:textId="2A8EF14C" w:rsidR="00BB78B0" w:rsidRPr="00DD0E08" w:rsidRDefault="00BB78B0" w:rsidP="00BB78B0">
      <w:pPr>
        <w:numPr>
          <w:ilvl w:val="0"/>
          <w:numId w:val="50"/>
        </w:numPr>
        <w:tabs>
          <w:tab w:val="left" w:pos="706"/>
        </w:tabs>
        <w:overflowPunct/>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Punkty za kryterium </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hint="eastAsia"/>
          <w:b/>
          <w:bCs/>
          <w:color w:val="auto"/>
          <w:sz w:val="20"/>
          <w:szCs w:val="20"/>
          <w:lang w:eastAsia="en-US" w:bidi="ar-SA"/>
        </w:rPr>
        <w:t>Okres gwarancji</w:t>
      </w:r>
      <w:r w:rsidRPr="00DD0E08">
        <w:rPr>
          <w:rFonts w:hint="eastAsia"/>
        </w:rPr>
        <w:t xml:space="preserve"> </w:t>
      </w:r>
      <w:r w:rsidRPr="00DD0E08">
        <w:rPr>
          <w:rFonts w:ascii="Times New Roman" w:eastAsia="Calibri" w:hAnsi="Times New Roman" w:cs="Times New Roman" w:hint="eastAsia"/>
          <w:b/>
          <w:bCs/>
          <w:color w:val="auto"/>
          <w:sz w:val="20"/>
          <w:szCs w:val="20"/>
          <w:lang w:eastAsia="en-US" w:bidi="ar-SA"/>
        </w:rPr>
        <w:t xml:space="preserve">na 9 monitorów, 12 tabletów, 6 kiosków multimedialnych </w:t>
      </w:r>
      <w:r w:rsidR="006D78E5" w:rsidRPr="006D78E5">
        <w:rPr>
          <w:rFonts w:ascii="Times New Roman" w:eastAsia="Calibri" w:hAnsi="Times New Roman" w:cs="Times New Roman" w:hint="eastAsia"/>
          <w:b/>
          <w:kern w:val="2"/>
          <w:sz w:val="20"/>
          <w:szCs w:val="20"/>
        </w:rPr>
        <w:t>(infokios</w:t>
      </w:r>
      <w:r w:rsidR="006D78E5" w:rsidRPr="006D78E5">
        <w:rPr>
          <w:rFonts w:ascii="Times New Roman" w:eastAsia="Calibri" w:hAnsi="Times New Roman" w:cs="Times New Roman"/>
          <w:b/>
          <w:kern w:val="2"/>
          <w:sz w:val="20"/>
          <w:szCs w:val="20"/>
        </w:rPr>
        <w:t>kó</w:t>
      </w:r>
      <w:r w:rsidR="006D78E5" w:rsidRPr="006D78E5">
        <w:rPr>
          <w:rFonts w:ascii="Times New Roman" w:eastAsia="Calibri" w:hAnsi="Times New Roman" w:cs="Times New Roman" w:hint="eastAsia"/>
          <w:b/>
          <w:kern w:val="2"/>
          <w:sz w:val="20"/>
          <w:szCs w:val="20"/>
        </w:rPr>
        <w:t xml:space="preserve">w) </w:t>
      </w:r>
      <w:r w:rsidRPr="00DD0E08">
        <w:rPr>
          <w:rFonts w:ascii="Times New Roman" w:eastAsia="Calibri" w:hAnsi="Times New Roman" w:cs="Times New Roman" w:hint="eastAsia"/>
          <w:b/>
          <w:bCs/>
          <w:color w:val="auto"/>
          <w:sz w:val="20"/>
          <w:szCs w:val="20"/>
          <w:lang w:eastAsia="en-US" w:bidi="ar-SA"/>
        </w:rPr>
        <w:t>oraz 5 laptopów</w:t>
      </w:r>
      <w:r w:rsidRPr="00DD0E08">
        <w:rPr>
          <w:rFonts w:ascii="Times New Roman" w:eastAsia="Calibri" w:hAnsi="Times New Roman" w:cs="Times New Roman"/>
          <w:b/>
          <w:bCs/>
          <w:color w:val="auto"/>
          <w:sz w:val="20"/>
          <w:szCs w:val="20"/>
          <w:lang w:eastAsia="en-US" w:bidi="ar-SA"/>
        </w:rPr>
        <w:t>”</w:t>
      </w:r>
      <w:r w:rsidRPr="00DD0E08">
        <w:rPr>
          <w:rFonts w:ascii="Times New Roman" w:eastAsia="Calibri" w:hAnsi="Times New Roman" w:cs="Times New Roman"/>
          <w:bCs/>
          <w:color w:val="auto"/>
          <w:sz w:val="20"/>
          <w:szCs w:val="20"/>
          <w:lang w:eastAsia="en-US" w:bidi="ar-SA"/>
        </w:rPr>
        <w:t xml:space="preserve"> zostaną </w:t>
      </w:r>
      <w:r w:rsidRPr="00DD0E08">
        <w:rPr>
          <w:rFonts w:ascii="Times New Roman" w:eastAsia="Times New Roman" w:hAnsi="Times New Roman" w:cs="Times New Roman"/>
          <w:color w:val="auto"/>
          <w:sz w:val="20"/>
          <w:szCs w:val="20"/>
          <w:lang w:bidi="ar-SA"/>
        </w:rPr>
        <w:t xml:space="preserve">przyznane w skali punktowej od 0 </w:t>
      </w:r>
      <w:r w:rsidRPr="00DD0E08">
        <w:rPr>
          <w:rFonts w:ascii="Times New Roman" w:eastAsia="Calibri" w:hAnsi="Times New Roman" w:cs="Times New Roman"/>
          <w:color w:val="auto"/>
          <w:sz w:val="20"/>
          <w:szCs w:val="20"/>
          <w:lang w:bidi="ar-SA"/>
        </w:rPr>
        <w:t>do 30 punktów w następujący sposób:</w:t>
      </w:r>
    </w:p>
    <w:p w14:paraId="19BDBFCA" w14:textId="77777777" w:rsidR="00BB78B0" w:rsidRPr="00DD0E08" w:rsidRDefault="00BB78B0" w:rsidP="00BB78B0">
      <w:pPr>
        <w:jc w:val="both"/>
        <w:rPr>
          <w:rFonts w:ascii="Times New Roman" w:eastAsia="Calibri" w:hAnsi="Times New Roman" w:cs="Times New Roman"/>
          <w:b/>
          <w:bCs/>
          <w:color w:val="auto"/>
          <w:sz w:val="20"/>
          <w:szCs w:val="20"/>
          <w:lang w:eastAsia="en-US" w:bidi="ar-SA"/>
        </w:rPr>
      </w:pPr>
    </w:p>
    <w:p w14:paraId="0310D762" w14:textId="77777777" w:rsidR="00775A65" w:rsidRPr="00B735B7" w:rsidRDefault="00775A65" w:rsidP="00B735B7">
      <w:pPr>
        <w:pStyle w:val="Akapitzlist"/>
        <w:numPr>
          <w:ilvl w:val="3"/>
          <w:numId w:val="34"/>
        </w:numPr>
        <w:ind w:left="993" w:hanging="284"/>
        <w:jc w:val="both"/>
        <w:rPr>
          <w:rFonts w:ascii="Times New Roman" w:eastAsia="Calibri" w:hAnsi="Times New Roman" w:cs="Times New Roman"/>
          <w:b/>
          <w:bCs/>
          <w:color w:val="auto"/>
          <w:sz w:val="20"/>
          <w:szCs w:val="20"/>
          <w:lang w:eastAsia="en-US" w:bidi="ar-SA"/>
        </w:rPr>
      </w:pPr>
      <w:r w:rsidRPr="00B735B7">
        <w:rPr>
          <w:rFonts w:ascii="Times New Roman" w:eastAsia="Calibri" w:hAnsi="Times New Roman" w:cs="Times New Roman"/>
          <w:b/>
          <w:bCs/>
          <w:color w:val="auto"/>
          <w:sz w:val="20"/>
          <w:szCs w:val="20"/>
          <w:lang w:eastAsia="en-US" w:bidi="ar-SA"/>
        </w:rPr>
        <w:t>Okres gwarancji na 9 monitorów:</w:t>
      </w:r>
    </w:p>
    <w:p w14:paraId="1F73733D" w14:textId="38237D07" w:rsidR="00BB78B0" w:rsidRPr="00775A65" w:rsidRDefault="00BB78B0" w:rsidP="00B735B7">
      <w:pPr>
        <w:pStyle w:val="Akapitzlist"/>
        <w:ind w:left="993"/>
        <w:jc w:val="both"/>
        <w:rPr>
          <w:rFonts w:ascii="Times New Roman" w:eastAsia="Calibri" w:hAnsi="Times New Roman" w:cs="Times New Roman"/>
          <w:b/>
          <w:bCs/>
          <w:color w:val="auto"/>
          <w:sz w:val="20"/>
          <w:szCs w:val="20"/>
          <w:lang w:eastAsia="en-US" w:bidi="ar-SA"/>
        </w:rPr>
      </w:pPr>
      <w:r w:rsidRPr="00775A65">
        <w:rPr>
          <w:rFonts w:ascii="Times New Roman" w:eastAsia="Calibri" w:hAnsi="Times New Roman" w:cs="Times New Roman"/>
          <w:bCs/>
          <w:color w:val="auto"/>
          <w:sz w:val="20"/>
          <w:szCs w:val="20"/>
          <w:lang w:eastAsia="en-US" w:bidi="ar-SA"/>
        </w:rPr>
        <w:t>Gwarancja: co najmniej 24 miesiące – 0 punktów</w:t>
      </w:r>
    </w:p>
    <w:p w14:paraId="2B18B03F" w14:textId="619788B6" w:rsidR="00BB78B0" w:rsidRPr="00DD0E08" w:rsidRDefault="00BB78B0" w:rsidP="00B735B7">
      <w:pPr>
        <w:ind w:left="993"/>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w:t>
      </w:r>
      <w:r>
        <w:rPr>
          <w:rFonts w:ascii="Times New Roman" w:eastAsia="Calibri" w:hAnsi="Times New Roman" w:cs="Times New Roman"/>
          <w:bCs/>
          <w:color w:val="auto"/>
          <w:sz w:val="20"/>
          <w:szCs w:val="20"/>
          <w:lang w:eastAsia="en-US" w:bidi="ar-SA"/>
        </w:rPr>
        <w:t>36</w:t>
      </w:r>
      <w:r w:rsidRPr="00DD0E08">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 xml:space="preserve">ęcy – </w:t>
      </w:r>
      <w:r w:rsidR="00B735B7">
        <w:rPr>
          <w:rFonts w:ascii="Times New Roman" w:eastAsia="Calibri" w:hAnsi="Times New Roman" w:cs="Times New Roman"/>
          <w:bCs/>
          <w:color w:val="auto"/>
          <w:sz w:val="20"/>
          <w:szCs w:val="20"/>
          <w:lang w:eastAsia="en-US" w:bidi="ar-SA"/>
        </w:rPr>
        <w:t>3</w:t>
      </w:r>
      <w:r>
        <w:rPr>
          <w:rFonts w:ascii="Times New Roman" w:eastAsia="Calibri" w:hAnsi="Times New Roman" w:cs="Times New Roman"/>
          <w:bCs/>
          <w:color w:val="auto"/>
          <w:sz w:val="20"/>
          <w:szCs w:val="20"/>
          <w:lang w:eastAsia="en-US" w:bidi="ar-SA"/>
        </w:rPr>
        <w:t xml:space="preserve"> </w:t>
      </w:r>
      <w:r w:rsidRPr="00DD0E08">
        <w:rPr>
          <w:rFonts w:ascii="Times New Roman" w:eastAsia="Calibri" w:hAnsi="Times New Roman" w:cs="Times New Roman"/>
          <w:bCs/>
          <w:color w:val="auto"/>
          <w:sz w:val="20"/>
          <w:szCs w:val="20"/>
          <w:lang w:eastAsia="en-US" w:bidi="ar-SA"/>
        </w:rPr>
        <w:t>punkt</w:t>
      </w:r>
      <w:r w:rsidR="00B735B7">
        <w:rPr>
          <w:rFonts w:ascii="Times New Roman" w:eastAsia="Calibri" w:hAnsi="Times New Roman" w:cs="Times New Roman"/>
          <w:bCs/>
          <w:color w:val="auto"/>
          <w:sz w:val="20"/>
          <w:szCs w:val="20"/>
          <w:lang w:eastAsia="en-US" w:bidi="ar-SA"/>
        </w:rPr>
        <w:t>y</w:t>
      </w:r>
    </w:p>
    <w:p w14:paraId="25BE69F3" w14:textId="1935AC16" w:rsidR="00B735B7" w:rsidRPr="00B735B7" w:rsidRDefault="00BB78B0" w:rsidP="00B735B7">
      <w:pPr>
        <w:pStyle w:val="Akapitzlist"/>
        <w:ind w:left="993"/>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48 miesięcy – </w:t>
      </w:r>
      <w:r w:rsidR="00B735B7">
        <w:rPr>
          <w:rFonts w:ascii="Times New Roman" w:eastAsia="Calibri" w:hAnsi="Times New Roman" w:cs="Times New Roman"/>
          <w:bCs/>
          <w:color w:val="auto"/>
          <w:sz w:val="20"/>
          <w:szCs w:val="20"/>
          <w:lang w:eastAsia="en-US" w:bidi="ar-SA"/>
        </w:rPr>
        <w:t>7,5</w:t>
      </w:r>
      <w:r w:rsidRPr="00DD0E08">
        <w:rPr>
          <w:rFonts w:ascii="Times New Roman" w:eastAsia="Calibri" w:hAnsi="Times New Roman" w:cs="Times New Roman"/>
          <w:bCs/>
          <w:color w:val="auto"/>
          <w:sz w:val="20"/>
          <w:szCs w:val="20"/>
          <w:lang w:eastAsia="en-US" w:bidi="ar-SA"/>
        </w:rPr>
        <w:t xml:space="preserve"> punktów</w:t>
      </w:r>
    </w:p>
    <w:p w14:paraId="14F368E5" w14:textId="60287EE5" w:rsidR="00B735B7" w:rsidRPr="00B735B7" w:rsidRDefault="00B735B7" w:rsidP="00B735B7">
      <w:pPr>
        <w:pStyle w:val="Akapitzlist"/>
        <w:numPr>
          <w:ilvl w:val="3"/>
          <w:numId w:val="34"/>
        </w:numPr>
        <w:ind w:left="993" w:hanging="284"/>
        <w:jc w:val="both"/>
        <w:rPr>
          <w:rFonts w:ascii="Times New Roman" w:eastAsia="Calibri" w:hAnsi="Times New Roman" w:cs="Times New Roman"/>
          <w:b/>
          <w:bCs/>
          <w:color w:val="auto"/>
          <w:sz w:val="20"/>
          <w:szCs w:val="20"/>
          <w:lang w:eastAsia="en-US" w:bidi="ar-SA"/>
        </w:rPr>
      </w:pPr>
      <w:r w:rsidRPr="00B735B7">
        <w:rPr>
          <w:rFonts w:ascii="Times New Roman" w:eastAsia="Calibri" w:hAnsi="Times New Roman" w:cs="Times New Roman"/>
          <w:b/>
          <w:bCs/>
          <w:color w:val="auto"/>
          <w:sz w:val="20"/>
          <w:szCs w:val="20"/>
          <w:lang w:eastAsia="en-US" w:bidi="ar-SA"/>
        </w:rPr>
        <w:t>Okres gwarancji na 12 tabletów:</w:t>
      </w:r>
    </w:p>
    <w:p w14:paraId="590BD5F5" w14:textId="77777777" w:rsidR="00B735B7" w:rsidRPr="00775A65" w:rsidRDefault="00B735B7" w:rsidP="00B735B7">
      <w:pPr>
        <w:pStyle w:val="Akapitzlist"/>
        <w:ind w:left="1134" w:hanging="141"/>
        <w:jc w:val="both"/>
        <w:rPr>
          <w:rFonts w:ascii="Times New Roman" w:eastAsia="Calibri" w:hAnsi="Times New Roman" w:cs="Times New Roman"/>
          <w:b/>
          <w:bCs/>
          <w:color w:val="auto"/>
          <w:sz w:val="20"/>
          <w:szCs w:val="20"/>
          <w:lang w:eastAsia="en-US" w:bidi="ar-SA"/>
        </w:rPr>
      </w:pPr>
      <w:r w:rsidRPr="00775A65">
        <w:rPr>
          <w:rFonts w:ascii="Times New Roman" w:eastAsia="Calibri" w:hAnsi="Times New Roman" w:cs="Times New Roman"/>
          <w:bCs/>
          <w:color w:val="auto"/>
          <w:sz w:val="20"/>
          <w:szCs w:val="20"/>
          <w:lang w:eastAsia="en-US" w:bidi="ar-SA"/>
        </w:rPr>
        <w:t>Gwarancja: co najmniej 24 miesiące – 0 punktów</w:t>
      </w:r>
    </w:p>
    <w:p w14:paraId="361BFDC2" w14:textId="77777777" w:rsidR="00B735B7" w:rsidRPr="00DD0E08" w:rsidRDefault="00B735B7" w:rsidP="00B735B7">
      <w:pPr>
        <w:ind w:left="1134" w:hanging="141"/>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w:t>
      </w:r>
      <w:r>
        <w:rPr>
          <w:rFonts w:ascii="Times New Roman" w:eastAsia="Calibri" w:hAnsi="Times New Roman" w:cs="Times New Roman"/>
          <w:bCs/>
          <w:color w:val="auto"/>
          <w:sz w:val="20"/>
          <w:szCs w:val="20"/>
          <w:lang w:eastAsia="en-US" w:bidi="ar-SA"/>
        </w:rPr>
        <w:t>36</w:t>
      </w:r>
      <w:r w:rsidRPr="00DD0E08">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 xml:space="preserve">ęcy – 3 </w:t>
      </w:r>
      <w:r w:rsidRPr="00DD0E08">
        <w:rPr>
          <w:rFonts w:ascii="Times New Roman" w:eastAsia="Calibri" w:hAnsi="Times New Roman" w:cs="Times New Roman"/>
          <w:bCs/>
          <w:color w:val="auto"/>
          <w:sz w:val="20"/>
          <w:szCs w:val="20"/>
          <w:lang w:eastAsia="en-US" w:bidi="ar-SA"/>
        </w:rPr>
        <w:t>punkt</w:t>
      </w:r>
      <w:r>
        <w:rPr>
          <w:rFonts w:ascii="Times New Roman" w:eastAsia="Calibri" w:hAnsi="Times New Roman" w:cs="Times New Roman"/>
          <w:bCs/>
          <w:color w:val="auto"/>
          <w:sz w:val="20"/>
          <w:szCs w:val="20"/>
          <w:lang w:eastAsia="en-US" w:bidi="ar-SA"/>
        </w:rPr>
        <w:t>y</w:t>
      </w:r>
    </w:p>
    <w:p w14:paraId="6AE2C893" w14:textId="77777777" w:rsidR="00B735B7" w:rsidRDefault="00B735B7" w:rsidP="00B735B7">
      <w:pPr>
        <w:pStyle w:val="Akapitzlist"/>
        <w:ind w:left="1134" w:hanging="141"/>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48 miesięcy – </w:t>
      </w:r>
      <w:r>
        <w:rPr>
          <w:rFonts w:ascii="Times New Roman" w:eastAsia="Calibri" w:hAnsi="Times New Roman" w:cs="Times New Roman"/>
          <w:bCs/>
          <w:color w:val="auto"/>
          <w:sz w:val="20"/>
          <w:szCs w:val="20"/>
          <w:lang w:eastAsia="en-US" w:bidi="ar-SA"/>
        </w:rPr>
        <w:t>7,5</w:t>
      </w:r>
      <w:r w:rsidRPr="00DD0E08">
        <w:rPr>
          <w:rFonts w:ascii="Times New Roman" w:eastAsia="Calibri" w:hAnsi="Times New Roman" w:cs="Times New Roman"/>
          <w:bCs/>
          <w:color w:val="auto"/>
          <w:sz w:val="20"/>
          <w:szCs w:val="20"/>
          <w:lang w:eastAsia="en-US" w:bidi="ar-SA"/>
        </w:rPr>
        <w:t xml:space="preserve"> punktów</w:t>
      </w:r>
    </w:p>
    <w:p w14:paraId="07F31B33" w14:textId="070D7C07" w:rsidR="00B735B7" w:rsidRPr="00775A65" w:rsidRDefault="00B735B7" w:rsidP="006D78E5">
      <w:pPr>
        <w:pStyle w:val="Akapitzlist"/>
        <w:numPr>
          <w:ilvl w:val="3"/>
          <w:numId w:val="34"/>
        </w:numPr>
        <w:ind w:left="993" w:hanging="284"/>
        <w:jc w:val="both"/>
        <w:rPr>
          <w:rFonts w:ascii="Times New Roman" w:eastAsia="Calibri" w:hAnsi="Times New Roman" w:cs="Times New Roman"/>
          <w:b/>
          <w:bCs/>
          <w:color w:val="auto"/>
          <w:sz w:val="20"/>
          <w:szCs w:val="20"/>
          <w:lang w:eastAsia="en-US" w:bidi="ar-SA"/>
        </w:rPr>
      </w:pPr>
      <w:r w:rsidRPr="00B735B7">
        <w:rPr>
          <w:rFonts w:ascii="Times New Roman" w:eastAsia="Calibri" w:hAnsi="Times New Roman" w:cs="Times New Roman"/>
          <w:b/>
          <w:bCs/>
          <w:color w:val="auto"/>
          <w:sz w:val="20"/>
          <w:szCs w:val="20"/>
          <w:lang w:eastAsia="en-US" w:bidi="ar-SA"/>
        </w:rPr>
        <w:t>Okres gwarancji na</w:t>
      </w:r>
      <w:r>
        <w:rPr>
          <w:rFonts w:ascii="Times New Roman" w:eastAsia="Calibri" w:hAnsi="Times New Roman" w:cs="Times New Roman"/>
          <w:bCs/>
          <w:color w:val="auto"/>
          <w:sz w:val="20"/>
          <w:szCs w:val="20"/>
          <w:lang w:eastAsia="en-US" w:bidi="ar-SA"/>
        </w:rPr>
        <w:t xml:space="preserve"> </w:t>
      </w:r>
      <w:r w:rsidRPr="00DD0E08">
        <w:rPr>
          <w:rFonts w:ascii="Times New Roman" w:eastAsia="Calibri" w:hAnsi="Times New Roman" w:cs="Times New Roman" w:hint="eastAsia"/>
          <w:b/>
          <w:bCs/>
          <w:color w:val="auto"/>
          <w:sz w:val="20"/>
          <w:szCs w:val="20"/>
          <w:lang w:eastAsia="en-US" w:bidi="ar-SA"/>
        </w:rPr>
        <w:t>6 kiosków multimedialnych</w:t>
      </w:r>
      <w:r w:rsidR="006D78E5">
        <w:rPr>
          <w:rFonts w:ascii="Times New Roman" w:eastAsia="Calibri" w:hAnsi="Times New Roman" w:cs="Times New Roman"/>
          <w:b/>
          <w:bCs/>
          <w:color w:val="auto"/>
          <w:sz w:val="20"/>
          <w:szCs w:val="20"/>
          <w:lang w:eastAsia="en-US" w:bidi="ar-SA"/>
        </w:rPr>
        <w:t xml:space="preserve"> </w:t>
      </w:r>
      <w:r w:rsidR="006D78E5" w:rsidRPr="006D78E5">
        <w:rPr>
          <w:rFonts w:ascii="Times New Roman" w:eastAsia="Calibri" w:hAnsi="Times New Roman" w:cs="Times New Roman" w:hint="eastAsia"/>
          <w:b/>
          <w:bCs/>
          <w:color w:val="auto"/>
          <w:sz w:val="20"/>
          <w:szCs w:val="20"/>
          <w:lang w:eastAsia="en-US" w:bidi="ar-SA"/>
        </w:rPr>
        <w:t>(infokiosków)</w:t>
      </w:r>
      <w:r>
        <w:rPr>
          <w:rFonts w:ascii="Times New Roman" w:eastAsia="Calibri" w:hAnsi="Times New Roman" w:cs="Times New Roman"/>
          <w:bCs/>
          <w:color w:val="auto"/>
          <w:sz w:val="20"/>
          <w:szCs w:val="20"/>
          <w:lang w:eastAsia="en-US" w:bidi="ar-SA"/>
        </w:rPr>
        <w:t>:</w:t>
      </w:r>
    </w:p>
    <w:p w14:paraId="146737B7" w14:textId="77777777" w:rsidR="00B735B7" w:rsidRPr="00775A65" w:rsidRDefault="00B735B7" w:rsidP="00B735B7">
      <w:pPr>
        <w:pStyle w:val="Akapitzlist"/>
        <w:ind w:left="993"/>
        <w:jc w:val="both"/>
        <w:rPr>
          <w:rFonts w:ascii="Times New Roman" w:eastAsia="Calibri" w:hAnsi="Times New Roman" w:cs="Times New Roman"/>
          <w:b/>
          <w:bCs/>
          <w:color w:val="auto"/>
          <w:sz w:val="20"/>
          <w:szCs w:val="20"/>
          <w:lang w:eastAsia="en-US" w:bidi="ar-SA"/>
        </w:rPr>
      </w:pPr>
      <w:r w:rsidRPr="00775A65">
        <w:rPr>
          <w:rFonts w:ascii="Times New Roman" w:eastAsia="Calibri" w:hAnsi="Times New Roman" w:cs="Times New Roman"/>
          <w:bCs/>
          <w:color w:val="auto"/>
          <w:sz w:val="20"/>
          <w:szCs w:val="20"/>
          <w:lang w:eastAsia="en-US" w:bidi="ar-SA"/>
        </w:rPr>
        <w:t>Gwarancja: co najmniej 24 miesiące – 0 punktów</w:t>
      </w:r>
    </w:p>
    <w:p w14:paraId="56D12632" w14:textId="77777777" w:rsidR="00B735B7" w:rsidRPr="00DD0E08" w:rsidRDefault="00B735B7" w:rsidP="00B735B7">
      <w:pPr>
        <w:ind w:left="993"/>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w:t>
      </w:r>
      <w:r>
        <w:rPr>
          <w:rFonts w:ascii="Times New Roman" w:eastAsia="Calibri" w:hAnsi="Times New Roman" w:cs="Times New Roman"/>
          <w:bCs/>
          <w:color w:val="auto"/>
          <w:sz w:val="20"/>
          <w:szCs w:val="20"/>
          <w:lang w:eastAsia="en-US" w:bidi="ar-SA"/>
        </w:rPr>
        <w:t>36</w:t>
      </w:r>
      <w:r w:rsidRPr="00DD0E08">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 xml:space="preserve">ęcy – 3 </w:t>
      </w:r>
      <w:r w:rsidRPr="00DD0E08">
        <w:rPr>
          <w:rFonts w:ascii="Times New Roman" w:eastAsia="Calibri" w:hAnsi="Times New Roman" w:cs="Times New Roman"/>
          <w:bCs/>
          <w:color w:val="auto"/>
          <w:sz w:val="20"/>
          <w:szCs w:val="20"/>
          <w:lang w:eastAsia="en-US" w:bidi="ar-SA"/>
        </w:rPr>
        <w:t>punkt</w:t>
      </w:r>
      <w:r>
        <w:rPr>
          <w:rFonts w:ascii="Times New Roman" w:eastAsia="Calibri" w:hAnsi="Times New Roman" w:cs="Times New Roman"/>
          <w:bCs/>
          <w:color w:val="auto"/>
          <w:sz w:val="20"/>
          <w:szCs w:val="20"/>
          <w:lang w:eastAsia="en-US" w:bidi="ar-SA"/>
        </w:rPr>
        <w:t>y</w:t>
      </w:r>
    </w:p>
    <w:p w14:paraId="30B32747" w14:textId="77777777" w:rsidR="00B735B7" w:rsidRDefault="00B735B7" w:rsidP="00B735B7">
      <w:pPr>
        <w:pStyle w:val="Akapitzlist"/>
        <w:ind w:left="993"/>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48 miesięcy – </w:t>
      </w:r>
      <w:r>
        <w:rPr>
          <w:rFonts w:ascii="Times New Roman" w:eastAsia="Calibri" w:hAnsi="Times New Roman" w:cs="Times New Roman"/>
          <w:bCs/>
          <w:color w:val="auto"/>
          <w:sz w:val="20"/>
          <w:szCs w:val="20"/>
          <w:lang w:eastAsia="en-US" w:bidi="ar-SA"/>
        </w:rPr>
        <w:t>7,5</w:t>
      </w:r>
      <w:r w:rsidRPr="00DD0E08">
        <w:rPr>
          <w:rFonts w:ascii="Times New Roman" w:eastAsia="Calibri" w:hAnsi="Times New Roman" w:cs="Times New Roman"/>
          <w:bCs/>
          <w:color w:val="auto"/>
          <w:sz w:val="20"/>
          <w:szCs w:val="20"/>
          <w:lang w:eastAsia="en-US" w:bidi="ar-SA"/>
        </w:rPr>
        <w:t xml:space="preserve"> punktów</w:t>
      </w:r>
    </w:p>
    <w:p w14:paraId="4531BD5A" w14:textId="28565888" w:rsidR="00B735B7" w:rsidRPr="00B735B7" w:rsidRDefault="00B735B7" w:rsidP="00B735B7">
      <w:pPr>
        <w:pStyle w:val="Akapitzlist"/>
        <w:numPr>
          <w:ilvl w:val="3"/>
          <w:numId w:val="34"/>
        </w:numPr>
        <w:ind w:left="993" w:hanging="284"/>
        <w:jc w:val="both"/>
        <w:rPr>
          <w:rFonts w:ascii="Times New Roman" w:eastAsia="Calibri" w:hAnsi="Times New Roman" w:cs="Times New Roman"/>
          <w:b/>
          <w:bCs/>
          <w:color w:val="auto"/>
          <w:sz w:val="20"/>
          <w:szCs w:val="20"/>
          <w:lang w:eastAsia="en-US" w:bidi="ar-SA"/>
        </w:rPr>
      </w:pPr>
      <w:r w:rsidRPr="00B735B7">
        <w:rPr>
          <w:rFonts w:ascii="Times New Roman" w:eastAsia="Calibri" w:hAnsi="Times New Roman" w:cs="Times New Roman"/>
          <w:b/>
          <w:bCs/>
          <w:color w:val="auto"/>
          <w:sz w:val="20"/>
          <w:szCs w:val="20"/>
          <w:lang w:eastAsia="en-US" w:bidi="ar-SA"/>
        </w:rPr>
        <w:t xml:space="preserve">Okres gwarancji na </w:t>
      </w:r>
      <w:r w:rsidRPr="00B735B7">
        <w:rPr>
          <w:rFonts w:ascii="Times New Roman" w:eastAsia="Calibri" w:hAnsi="Times New Roman" w:cs="Times New Roman" w:hint="eastAsia"/>
          <w:b/>
          <w:bCs/>
          <w:color w:val="auto"/>
          <w:sz w:val="20"/>
          <w:szCs w:val="20"/>
          <w:lang w:eastAsia="en-US" w:bidi="ar-SA"/>
        </w:rPr>
        <w:t>5 laptopów</w:t>
      </w:r>
      <w:r w:rsidRPr="00B735B7">
        <w:rPr>
          <w:rFonts w:ascii="Times New Roman" w:eastAsia="Calibri" w:hAnsi="Times New Roman" w:cs="Times New Roman"/>
          <w:b/>
          <w:bCs/>
          <w:color w:val="auto"/>
          <w:sz w:val="20"/>
          <w:szCs w:val="20"/>
          <w:lang w:eastAsia="en-US" w:bidi="ar-SA"/>
        </w:rPr>
        <w:t>:</w:t>
      </w:r>
    </w:p>
    <w:p w14:paraId="2039FAE4" w14:textId="77777777" w:rsidR="00B735B7" w:rsidRPr="00775A65" w:rsidRDefault="00B735B7" w:rsidP="00B735B7">
      <w:pPr>
        <w:pStyle w:val="Akapitzlist"/>
        <w:ind w:left="1276" w:hanging="283"/>
        <w:jc w:val="both"/>
        <w:rPr>
          <w:rFonts w:ascii="Times New Roman" w:eastAsia="Calibri" w:hAnsi="Times New Roman" w:cs="Times New Roman"/>
          <w:b/>
          <w:bCs/>
          <w:color w:val="auto"/>
          <w:sz w:val="20"/>
          <w:szCs w:val="20"/>
          <w:lang w:eastAsia="en-US" w:bidi="ar-SA"/>
        </w:rPr>
      </w:pPr>
      <w:r w:rsidRPr="00775A65">
        <w:rPr>
          <w:rFonts w:ascii="Times New Roman" w:eastAsia="Calibri" w:hAnsi="Times New Roman" w:cs="Times New Roman"/>
          <w:bCs/>
          <w:color w:val="auto"/>
          <w:sz w:val="20"/>
          <w:szCs w:val="20"/>
          <w:lang w:eastAsia="en-US" w:bidi="ar-SA"/>
        </w:rPr>
        <w:t>Gwarancja: co najmniej 24 miesiące – 0 punktów</w:t>
      </w:r>
    </w:p>
    <w:p w14:paraId="6B5AC475" w14:textId="77777777" w:rsidR="00B735B7" w:rsidRPr="00DD0E08" w:rsidRDefault="00B735B7" w:rsidP="00B735B7">
      <w:pPr>
        <w:ind w:left="1276" w:hanging="283"/>
        <w:jc w:val="both"/>
        <w:rPr>
          <w:rFonts w:ascii="Times New Roman" w:eastAsia="Calibri" w:hAnsi="Times New Roman" w:cs="Times New Roman"/>
          <w:b/>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w:t>
      </w:r>
      <w:r>
        <w:rPr>
          <w:rFonts w:ascii="Times New Roman" w:eastAsia="Calibri" w:hAnsi="Times New Roman" w:cs="Times New Roman"/>
          <w:bCs/>
          <w:color w:val="auto"/>
          <w:sz w:val="20"/>
          <w:szCs w:val="20"/>
          <w:lang w:eastAsia="en-US" w:bidi="ar-SA"/>
        </w:rPr>
        <w:t>36</w:t>
      </w:r>
      <w:r w:rsidRPr="00DD0E08">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 xml:space="preserve">ęcy – 3 </w:t>
      </w:r>
      <w:r w:rsidRPr="00DD0E08">
        <w:rPr>
          <w:rFonts w:ascii="Times New Roman" w:eastAsia="Calibri" w:hAnsi="Times New Roman" w:cs="Times New Roman"/>
          <w:bCs/>
          <w:color w:val="auto"/>
          <w:sz w:val="20"/>
          <w:szCs w:val="20"/>
          <w:lang w:eastAsia="en-US" w:bidi="ar-SA"/>
        </w:rPr>
        <w:t>punkt</w:t>
      </w:r>
      <w:r>
        <w:rPr>
          <w:rFonts w:ascii="Times New Roman" w:eastAsia="Calibri" w:hAnsi="Times New Roman" w:cs="Times New Roman"/>
          <w:bCs/>
          <w:color w:val="auto"/>
          <w:sz w:val="20"/>
          <w:szCs w:val="20"/>
          <w:lang w:eastAsia="en-US" w:bidi="ar-SA"/>
        </w:rPr>
        <w:t>y</w:t>
      </w:r>
    </w:p>
    <w:p w14:paraId="0C9912E7" w14:textId="107A967A" w:rsidR="00B735B7" w:rsidRPr="00B735B7" w:rsidRDefault="00B735B7" w:rsidP="00B735B7">
      <w:pPr>
        <w:pStyle w:val="Akapitzlist"/>
        <w:ind w:left="1276" w:hanging="283"/>
        <w:jc w:val="both"/>
        <w:rPr>
          <w:rFonts w:ascii="Times New Roman" w:eastAsia="Calibri" w:hAnsi="Times New Roman" w:cs="Times New Roman"/>
          <w:bCs/>
          <w:color w:val="auto"/>
          <w:sz w:val="20"/>
          <w:szCs w:val="20"/>
          <w:lang w:eastAsia="en-US" w:bidi="ar-SA"/>
        </w:rPr>
      </w:pPr>
      <w:r w:rsidRPr="00DD0E08">
        <w:rPr>
          <w:rFonts w:ascii="Times New Roman" w:eastAsia="Calibri" w:hAnsi="Times New Roman" w:cs="Times New Roman"/>
          <w:bCs/>
          <w:color w:val="auto"/>
          <w:sz w:val="20"/>
          <w:szCs w:val="20"/>
          <w:lang w:eastAsia="en-US" w:bidi="ar-SA"/>
        </w:rPr>
        <w:t xml:space="preserve">Gwarancja: co najmniej 48 miesięcy – </w:t>
      </w:r>
      <w:r>
        <w:rPr>
          <w:rFonts w:ascii="Times New Roman" w:eastAsia="Calibri" w:hAnsi="Times New Roman" w:cs="Times New Roman"/>
          <w:bCs/>
          <w:color w:val="auto"/>
          <w:sz w:val="20"/>
          <w:szCs w:val="20"/>
          <w:lang w:eastAsia="en-US" w:bidi="ar-SA"/>
        </w:rPr>
        <w:t>7,5</w:t>
      </w:r>
      <w:r w:rsidRPr="00DD0E08">
        <w:rPr>
          <w:rFonts w:ascii="Times New Roman" w:eastAsia="Calibri" w:hAnsi="Times New Roman" w:cs="Times New Roman"/>
          <w:bCs/>
          <w:color w:val="auto"/>
          <w:sz w:val="20"/>
          <w:szCs w:val="20"/>
          <w:lang w:eastAsia="en-US" w:bidi="ar-SA"/>
        </w:rPr>
        <w:t xml:space="preserve"> punktów</w:t>
      </w:r>
    </w:p>
    <w:p w14:paraId="5150D9C0" w14:textId="77777777" w:rsidR="00B735B7" w:rsidRPr="002613DC" w:rsidRDefault="00B735B7" w:rsidP="00775A65">
      <w:pPr>
        <w:pStyle w:val="Akapitzlist"/>
        <w:jc w:val="both"/>
        <w:rPr>
          <w:rFonts w:ascii="Times New Roman" w:eastAsia="Calibri" w:hAnsi="Times New Roman" w:cs="Times New Roman"/>
          <w:bCs/>
          <w:color w:val="auto"/>
          <w:sz w:val="20"/>
          <w:szCs w:val="20"/>
          <w:lang w:eastAsia="en-US" w:bidi="ar-SA"/>
        </w:rPr>
      </w:pPr>
    </w:p>
    <w:p w14:paraId="1E87A62A" w14:textId="0856A6CF" w:rsidR="00BB78B0" w:rsidRDefault="00BB78B0" w:rsidP="00BB78B0">
      <w:pPr>
        <w:pStyle w:val="Akapitzlist7"/>
        <w:numPr>
          <w:ilvl w:val="0"/>
          <w:numId w:val="73"/>
        </w:numPr>
        <w:suppressAutoHyphens w:val="0"/>
        <w:spacing w:line="100" w:lineRule="atLeast"/>
        <w:ind w:left="426" w:hanging="284"/>
        <w:jc w:val="both"/>
        <w:rPr>
          <w:rFonts w:ascii="Times New Roman" w:hAnsi="Times New Roman" w:cs="Times New Roman"/>
          <w:b/>
          <w:sz w:val="20"/>
          <w:szCs w:val="20"/>
          <w:u w:val="single"/>
        </w:rPr>
      </w:pPr>
      <w:bookmarkStart w:id="130" w:name="_Hlk205281184"/>
      <w:r w:rsidRPr="00E5608C">
        <w:rPr>
          <w:rFonts w:ascii="Times New Roman" w:hAnsi="Times New Roman" w:cs="Times New Roman"/>
          <w:b/>
          <w:sz w:val="20"/>
          <w:szCs w:val="20"/>
          <w:u w:val="single"/>
        </w:rPr>
        <w:t xml:space="preserve">Kryterium „Termin </w:t>
      </w:r>
      <w:r>
        <w:rPr>
          <w:rFonts w:ascii="Times New Roman" w:hAnsi="Times New Roman" w:cs="Times New Roman"/>
          <w:b/>
          <w:sz w:val="20"/>
          <w:szCs w:val="20"/>
          <w:u w:val="single"/>
        </w:rPr>
        <w:t>realizacji</w:t>
      </w:r>
      <w:r w:rsidRPr="00E5608C">
        <w:rPr>
          <w:rFonts w:ascii="Times New Roman" w:hAnsi="Times New Roman" w:cs="Times New Roman"/>
          <w:b/>
          <w:sz w:val="20"/>
          <w:szCs w:val="20"/>
          <w:u w:val="single"/>
        </w:rPr>
        <w:t>”:</w:t>
      </w:r>
    </w:p>
    <w:p w14:paraId="54FE4C6F" w14:textId="5CE37EA8" w:rsidR="00BB78B0" w:rsidRPr="00DD0E08" w:rsidRDefault="007C5408" w:rsidP="00BB78B0">
      <w:pPr>
        <w:widowControl/>
        <w:spacing w:line="259" w:lineRule="auto"/>
        <w:ind w:left="426"/>
        <w:jc w:val="both"/>
        <w:rPr>
          <w:rFonts w:ascii="Times New Roman" w:eastAsia="Calibri" w:hAnsi="Times New Roman" w:cs="Times New Roman"/>
          <w:b/>
          <w:kern w:val="2"/>
          <w:sz w:val="20"/>
          <w:szCs w:val="20"/>
          <w:u w:val="single"/>
        </w:rPr>
      </w:pPr>
      <w:r>
        <w:rPr>
          <w:rFonts w:ascii="Times New Roman" w:eastAsia="Calibri" w:hAnsi="Times New Roman" w:cs="Times New Roman"/>
          <w:b/>
          <w:kern w:val="2"/>
          <w:sz w:val="20"/>
          <w:szCs w:val="20"/>
          <w:u w:val="single"/>
        </w:rPr>
        <w:t>- maksymalnie 1</w:t>
      </w:r>
      <w:r w:rsidR="00BB78B0" w:rsidRPr="00DD0E08">
        <w:rPr>
          <w:rFonts w:ascii="Times New Roman" w:eastAsia="Calibri" w:hAnsi="Times New Roman" w:cs="Times New Roman"/>
          <w:b/>
          <w:kern w:val="2"/>
          <w:sz w:val="20"/>
          <w:szCs w:val="20"/>
          <w:u w:val="single"/>
        </w:rPr>
        <w:t>0 punktów</w:t>
      </w:r>
    </w:p>
    <w:p w14:paraId="3AC71A7D" w14:textId="77777777" w:rsidR="00BB78B0" w:rsidRPr="00E5608C" w:rsidRDefault="00BB78B0" w:rsidP="00BB78B0">
      <w:pPr>
        <w:pStyle w:val="Akapitzlist7"/>
        <w:suppressAutoHyphens w:val="0"/>
        <w:spacing w:line="100" w:lineRule="atLeast"/>
        <w:ind w:left="426"/>
        <w:jc w:val="both"/>
        <w:rPr>
          <w:rFonts w:ascii="Times New Roman" w:hAnsi="Times New Roman" w:cs="Times New Roman"/>
          <w:b/>
          <w:sz w:val="20"/>
          <w:szCs w:val="20"/>
          <w:u w:val="single"/>
        </w:rPr>
      </w:pPr>
    </w:p>
    <w:p w14:paraId="034FF0ED" w14:textId="61DDB7CB" w:rsidR="00BB78B0" w:rsidRPr="00281470" w:rsidRDefault="00BB78B0" w:rsidP="00527641">
      <w:pPr>
        <w:widowControl/>
        <w:numPr>
          <w:ilvl w:val="0"/>
          <w:numId w:val="72"/>
        </w:numPr>
        <w:overflowPunct/>
        <w:spacing w:line="276" w:lineRule="auto"/>
        <w:ind w:hanging="294"/>
        <w:jc w:val="both"/>
        <w:rPr>
          <w:rFonts w:ascii="Times New Roman" w:eastAsia="Calibri" w:hAnsi="Times New Roman" w:cs="Times New Roman"/>
          <w:sz w:val="20"/>
          <w:szCs w:val="20"/>
          <w:lang w:eastAsia="en-US"/>
        </w:rPr>
      </w:pPr>
      <w:r w:rsidRPr="006808A1">
        <w:rPr>
          <w:rFonts w:ascii="Times New Roman" w:eastAsia="Calibri" w:hAnsi="Times New Roman" w:cs="Times New Roman"/>
          <w:bCs/>
          <w:sz w:val="20"/>
          <w:szCs w:val="20"/>
          <w:lang w:eastAsia="en-US"/>
        </w:rPr>
        <w:t xml:space="preserve">Zamawiający wymaga, aby przedmiot zamówienia został zrealizowany </w:t>
      </w:r>
      <w:r w:rsidRPr="002613DC">
        <w:rPr>
          <w:rFonts w:ascii="Times New Roman" w:eastAsia="Calibri" w:hAnsi="Times New Roman" w:cs="Times New Roman"/>
          <w:b/>
          <w:bCs/>
          <w:sz w:val="20"/>
          <w:szCs w:val="20"/>
          <w:lang w:eastAsia="en-US"/>
        </w:rPr>
        <w:t>w terminie maksymalnie do 60 dni kalendarzowych licząc od dnia zawarcia umowy</w:t>
      </w:r>
      <w:r w:rsidRPr="002613DC">
        <w:rPr>
          <w:rFonts w:ascii="Times New Roman" w:eastAsia="Calibri" w:hAnsi="Times New Roman" w:cs="Times New Roman" w:hint="eastAsia"/>
          <w:b/>
          <w:bCs/>
          <w:sz w:val="20"/>
          <w:szCs w:val="20"/>
          <w:lang w:eastAsia="en-US"/>
        </w:rPr>
        <w:t>, przy czym termin dostawy tabletów i kiosków</w:t>
      </w:r>
      <w:r w:rsidR="00775A65">
        <w:rPr>
          <w:rFonts w:ascii="Times New Roman" w:eastAsia="Calibri" w:hAnsi="Times New Roman" w:cs="Times New Roman"/>
          <w:b/>
          <w:bCs/>
          <w:sz w:val="20"/>
          <w:szCs w:val="20"/>
          <w:lang w:eastAsia="en-US"/>
        </w:rPr>
        <w:t xml:space="preserve"> multimedialnych</w:t>
      </w:r>
      <w:r w:rsidRPr="002613DC">
        <w:rPr>
          <w:rFonts w:ascii="Times New Roman" w:eastAsia="Calibri" w:hAnsi="Times New Roman" w:cs="Times New Roman" w:hint="eastAsia"/>
          <w:b/>
          <w:bCs/>
          <w:sz w:val="20"/>
          <w:szCs w:val="20"/>
          <w:lang w:eastAsia="en-US"/>
        </w:rPr>
        <w:t xml:space="preserve"> wynosi maksymalnie 21 dni kalendarzowych od dnia zawarcia umowy</w:t>
      </w:r>
      <w:r w:rsidRPr="006808A1">
        <w:rPr>
          <w:rFonts w:ascii="Times New Roman" w:eastAsia="Calibri" w:hAnsi="Times New Roman" w:cs="Times New Roman"/>
          <w:bCs/>
          <w:sz w:val="20"/>
          <w:szCs w:val="20"/>
          <w:lang w:eastAsia="en-US"/>
        </w:rPr>
        <w:t xml:space="preserve">. </w:t>
      </w:r>
    </w:p>
    <w:p w14:paraId="2CDA5A76" w14:textId="77777777" w:rsidR="00BB78B0" w:rsidRPr="00281470" w:rsidRDefault="00BB78B0" w:rsidP="00527641">
      <w:pPr>
        <w:widowControl/>
        <w:overflowPunct/>
        <w:spacing w:line="276" w:lineRule="auto"/>
        <w:ind w:left="720"/>
        <w:jc w:val="both"/>
        <w:rPr>
          <w:rFonts w:ascii="Times New Roman" w:eastAsia="Calibri" w:hAnsi="Times New Roman" w:cs="Times New Roman"/>
          <w:sz w:val="20"/>
          <w:szCs w:val="20"/>
          <w:lang w:eastAsia="en-US"/>
        </w:rPr>
      </w:pPr>
      <w:r w:rsidRPr="006808A1">
        <w:rPr>
          <w:rFonts w:ascii="Times New Roman" w:eastAsia="Calibri" w:hAnsi="Times New Roman" w:cs="Times New Roman"/>
          <w:b/>
          <w:sz w:val="20"/>
          <w:szCs w:val="20"/>
          <w:lang w:eastAsia="en-US"/>
        </w:rPr>
        <w:t xml:space="preserve">Oferty z terminem </w:t>
      </w:r>
      <w:r>
        <w:rPr>
          <w:rFonts w:ascii="Times New Roman" w:eastAsia="Calibri" w:hAnsi="Times New Roman" w:cs="Times New Roman"/>
          <w:b/>
          <w:sz w:val="20"/>
          <w:szCs w:val="20"/>
          <w:lang w:eastAsia="en-US"/>
        </w:rPr>
        <w:t>realizacji</w:t>
      </w:r>
      <w:r w:rsidRPr="006808A1">
        <w:rPr>
          <w:rFonts w:ascii="Times New Roman" w:eastAsia="Calibri" w:hAnsi="Times New Roman" w:cs="Times New Roman"/>
          <w:b/>
          <w:sz w:val="20"/>
          <w:szCs w:val="20"/>
          <w:lang w:eastAsia="en-US"/>
        </w:rPr>
        <w:t xml:space="preserve"> dłuższym niż </w:t>
      </w:r>
      <w:r>
        <w:rPr>
          <w:rFonts w:ascii="Times New Roman" w:eastAsia="Calibri" w:hAnsi="Times New Roman" w:cs="Times New Roman"/>
          <w:b/>
          <w:sz w:val="20"/>
          <w:szCs w:val="20"/>
          <w:lang w:eastAsia="en-US"/>
        </w:rPr>
        <w:t>60</w:t>
      </w:r>
      <w:r w:rsidRPr="006808A1">
        <w:rPr>
          <w:rFonts w:ascii="Times New Roman" w:eastAsia="Calibri" w:hAnsi="Times New Roman" w:cs="Times New Roman"/>
          <w:b/>
          <w:sz w:val="20"/>
          <w:szCs w:val="20"/>
          <w:lang w:eastAsia="en-US"/>
        </w:rPr>
        <w:t xml:space="preserve"> dni kalendarzowych zostaną odrzucone jako niezgodne z SWZ, niespełniające wymogów Zamawiającego. </w:t>
      </w:r>
    </w:p>
    <w:p w14:paraId="4FCD3AB5" w14:textId="3D37BD0A" w:rsidR="00BB78B0" w:rsidRPr="00281470" w:rsidRDefault="00BB78B0" w:rsidP="00527641">
      <w:pPr>
        <w:widowControl/>
        <w:numPr>
          <w:ilvl w:val="0"/>
          <w:numId w:val="72"/>
        </w:numPr>
        <w:overflowPunct/>
        <w:spacing w:line="276" w:lineRule="auto"/>
        <w:ind w:left="709" w:hanging="283"/>
        <w:jc w:val="both"/>
        <w:rPr>
          <w:rFonts w:ascii="Times New Roman" w:eastAsia="Calibri" w:hAnsi="Times New Roman" w:cs="Times New Roman"/>
          <w:b/>
          <w:sz w:val="20"/>
          <w:szCs w:val="20"/>
          <w:lang w:eastAsia="en-US"/>
        </w:rPr>
      </w:pPr>
      <w:r w:rsidRPr="00281470">
        <w:rPr>
          <w:rFonts w:ascii="Times New Roman" w:eastAsia="Calibri" w:hAnsi="Times New Roman" w:cs="Times New Roman"/>
          <w:b/>
          <w:bCs/>
          <w:sz w:val="20"/>
          <w:szCs w:val="20"/>
          <w:lang w:eastAsia="en-US"/>
        </w:rPr>
        <w:t>UWAGA:</w:t>
      </w:r>
      <w:r>
        <w:rPr>
          <w:rFonts w:ascii="Times New Roman" w:eastAsia="Calibri" w:hAnsi="Times New Roman" w:cs="Times New Roman"/>
          <w:b/>
          <w:sz w:val="20"/>
          <w:szCs w:val="20"/>
          <w:lang w:eastAsia="en-US"/>
        </w:rPr>
        <w:t xml:space="preserve"> Termin</w:t>
      </w:r>
      <w:r w:rsidRPr="00281470">
        <w:rPr>
          <w:rFonts w:ascii="Times New Roman" w:eastAsia="Calibri" w:hAnsi="Times New Roman" w:cs="Times New Roman"/>
          <w:b/>
          <w:sz w:val="20"/>
          <w:szCs w:val="20"/>
          <w:lang w:eastAsia="en-US"/>
        </w:rPr>
        <w:t xml:space="preserve"> dostawy </w:t>
      </w:r>
      <w:r w:rsidRPr="00281470">
        <w:rPr>
          <w:rFonts w:ascii="Times New Roman" w:eastAsia="Calibri" w:hAnsi="Times New Roman" w:cs="Times New Roman" w:hint="eastAsia"/>
          <w:b/>
          <w:bCs/>
          <w:sz w:val="20"/>
          <w:szCs w:val="20"/>
          <w:lang w:eastAsia="en-US"/>
        </w:rPr>
        <w:t xml:space="preserve">tabletów i </w:t>
      </w:r>
      <w:r w:rsidR="00775A65" w:rsidRPr="002613DC">
        <w:rPr>
          <w:rFonts w:ascii="Times New Roman" w:eastAsia="Calibri" w:hAnsi="Times New Roman" w:cs="Times New Roman" w:hint="eastAsia"/>
          <w:b/>
          <w:bCs/>
          <w:sz w:val="20"/>
          <w:szCs w:val="20"/>
          <w:lang w:eastAsia="en-US"/>
        </w:rPr>
        <w:t>kiosków</w:t>
      </w:r>
      <w:r w:rsidR="00775A65">
        <w:rPr>
          <w:rFonts w:ascii="Times New Roman" w:eastAsia="Calibri" w:hAnsi="Times New Roman" w:cs="Times New Roman"/>
          <w:b/>
          <w:bCs/>
          <w:sz w:val="20"/>
          <w:szCs w:val="20"/>
          <w:lang w:eastAsia="en-US"/>
        </w:rPr>
        <w:t xml:space="preserve"> multimedialnych</w:t>
      </w:r>
      <w:r w:rsidRPr="00281470">
        <w:rPr>
          <w:rFonts w:ascii="Times New Roman" w:eastAsia="Calibri" w:hAnsi="Times New Roman" w:cs="Times New Roman" w:hint="eastAsia"/>
          <w:b/>
          <w:bCs/>
          <w:sz w:val="20"/>
          <w:szCs w:val="20"/>
          <w:lang w:eastAsia="en-US"/>
        </w:rPr>
        <w:t xml:space="preserve"> wynosi maksymalnie 21 dni kalendarzowych od dnia zawarcia umowy</w:t>
      </w:r>
      <w:r w:rsidRPr="00281470">
        <w:rPr>
          <w:rFonts w:ascii="Times New Roman" w:eastAsia="Calibri" w:hAnsi="Times New Roman" w:cs="Times New Roman"/>
          <w:b/>
          <w:bCs/>
          <w:sz w:val="20"/>
          <w:szCs w:val="20"/>
          <w:lang w:eastAsia="en-US"/>
        </w:rPr>
        <w:t xml:space="preserve"> i nie jest punktowany w powyższym kryterium</w:t>
      </w:r>
      <w:r>
        <w:rPr>
          <w:rFonts w:ascii="Times New Roman" w:eastAsia="Calibri" w:hAnsi="Times New Roman" w:cs="Times New Roman"/>
          <w:b/>
          <w:bCs/>
          <w:sz w:val="20"/>
          <w:szCs w:val="20"/>
          <w:lang w:eastAsia="en-US"/>
        </w:rPr>
        <w:t>.</w:t>
      </w:r>
    </w:p>
    <w:p w14:paraId="0F521A6F" w14:textId="77777777" w:rsidR="00BB78B0" w:rsidRPr="006808A1" w:rsidRDefault="00BB78B0" w:rsidP="00527641">
      <w:pPr>
        <w:numPr>
          <w:ilvl w:val="0"/>
          <w:numId w:val="72"/>
        </w:numPr>
        <w:overflowPunct/>
        <w:spacing w:line="276" w:lineRule="auto"/>
        <w:ind w:left="709" w:hanging="283"/>
        <w:jc w:val="both"/>
        <w:rPr>
          <w:rFonts w:ascii="Times New Roman" w:eastAsia="Calibri" w:hAnsi="Times New Roman" w:cs="Times New Roman"/>
          <w:sz w:val="20"/>
          <w:szCs w:val="20"/>
          <w:lang w:eastAsia="en-US"/>
        </w:rPr>
      </w:pPr>
      <w:r w:rsidRPr="006808A1">
        <w:rPr>
          <w:rFonts w:ascii="Times New Roman" w:eastAsia="Calibri" w:hAnsi="Times New Roman" w:cs="Times New Roman"/>
          <w:sz w:val="20"/>
          <w:szCs w:val="20"/>
          <w:lang w:eastAsia="en-US"/>
        </w:rPr>
        <w:t xml:space="preserve">Zamawiający informuje, że w przypadku określenia przez Wykonawcę terminu </w:t>
      </w:r>
      <w:r>
        <w:rPr>
          <w:rFonts w:ascii="Times New Roman" w:eastAsia="Calibri" w:hAnsi="Times New Roman" w:cs="Times New Roman"/>
          <w:sz w:val="20"/>
          <w:szCs w:val="20"/>
          <w:lang w:eastAsia="en-US"/>
        </w:rPr>
        <w:t>realizacji</w:t>
      </w:r>
      <w:r w:rsidRPr="006808A1">
        <w:rPr>
          <w:rFonts w:ascii="Times New Roman" w:eastAsia="Calibri" w:hAnsi="Times New Roman" w:cs="Times New Roman"/>
          <w:sz w:val="20"/>
          <w:szCs w:val="20"/>
          <w:lang w:eastAsia="en-US"/>
        </w:rPr>
        <w:t xml:space="preserve"> krótszego niż </w:t>
      </w:r>
      <w:r>
        <w:rPr>
          <w:rFonts w:ascii="Times New Roman" w:eastAsia="Calibri" w:hAnsi="Times New Roman" w:cs="Times New Roman"/>
          <w:sz w:val="20"/>
          <w:szCs w:val="20"/>
          <w:lang w:eastAsia="en-US"/>
        </w:rPr>
        <w:t>40</w:t>
      </w:r>
      <w:r w:rsidRPr="006808A1">
        <w:rPr>
          <w:rFonts w:ascii="Times New Roman" w:eastAsia="Calibri" w:hAnsi="Times New Roman" w:cs="Times New Roman"/>
          <w:sz w:val="20"/>
          <w:szCs w:val="20"/>
          <w:lang w:eastAsia="en-US"/>
        </w:rPr>
        <w:t xml:space="preserve"> dni kalendarzo</w:t>
      </w:r>
      <w:r>
        <w:rPr>
          <w:rFonts w:ascii="Times New Roman" w:eastAsia="Calibri" w:hAnsi="Times New Roman" w:cs="Times New Roman"/>
          <w:sz w:val="20"/>
          <w:szCs w:val="20"/>
          <w:lang w:eastAsia="en-US"/>
        </w:rPr>
        <w:t>we</w:t>
      </w:r>
      <w:r w:rsidRPr="006808A1">
        <w:rPr>
          <w:rFonts w:ascii="Times New Roman" w:eastAsia="Calibri" w:hAnsi="Times New Roman" w:cs="Times New Roman"/>
          <w:sz w:val="20"/>
          <w:szCs w:val="20"/>
          <w:lang w:eastAsia="en-US"/>
        </w:rPr>
        <w:t xml:space="preserve">, Zamawiający przyjmie w kryterium oceny ofert </w:t>
      </w:r>
      <w:r w:rsidRPr="00525639">
        <w:rPr>
          <w:rFonts w:ascii="Times New Roman" w:eastAsia="Calibri" w:hAnsi="Times New Roman" w:cs="Times New Roman"/>
          <w:b/>
          <w:sz w:val="20"/>
          <w:szCs w:val="20"/>
          <w:lang w:eastAsia="en-US"/>
        </w:rPr>
        <w:t>„Termin realizacji”</w:t>
      </w:r>
      <w:r w:rsidRPr="006808A1">
        <w:rPr>
          <w:rFonts w:ascii="Times New Roman" w:eastAsia="Calibri" w:hAnsi="Times New Roman" w:cs="Times New Roman"/>
          <w:sz w:val="20"/>
          <w:szCs w:val="20"/>
          <w:lang w:eastAsia="en-US"/>
        </w:rPr>
        <w:t xml:space="preserve"> wartość </w:t>
      </w:r>
      <w:r>
        <w:rPr>
          <w:rFonts w:ascii="Times New Roman" w:eastAsia="Calibri" w:hAnsi="Times New Roman" w:cs="Times New Roman"/>
          <w:sz w:val="20"/>
          <w:szCs w:val="20"/>
          <w:lang w:eastAsia="en-US"/>
        </w:rPr>
        <w:t>40</w:t>
      </w:r>
      <w:r w:rsidRPr="006808A1">
        <w:rPr>
          <w:rFonts w:ascii="Times New Roman" w:eastAsia="Calibri" w:hAnsi="Times New Roman" w:cs="Times New Roman"/>
          <w:sz w:val="20"/>
          <w:szCs w:val="20"/>
          <w:lang w:eastAsia="en-US"/>
        </w:rPr>
        <w:t xml:space="preserve"> dni kalendarzow</w:t>
      </w:r>
      <w:r>
        <w:rPr>
          <w:rFonts w:ascii="Times New Roman" w:eastAsia="Calibri" w:hAnsi="Times New Roman" w:cs="Times New Roman"/>
          <w:sz w:val="20"/>
          <w:szCs w:val="20"/>
          <w:lang w:eastAsia="en-US"/>
        </w:rPr>
        <w:t>ych</w:t>
      </w:r>
      <w:r w:rsidRPr="006808A1">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natomiast</w:t>
      </w:r>
      <w:r w:rsidRPr="006808A1">
        <w:rPr>
          <w:rFonts w:ascii="Times New Roman" w:eastAsia="Calibri" w:hAnsi="Times New Roman" w:cs="Times New Roman"/>
          <w:sz w:val="20"/>
          <w:szCs w:val="20"/>
          <w:lang w:eastAsia="en-US"/>
        </w:rPr>
        <w:t xml:space="preserve"> termin </w:t>
      </w:r>
      <w:r>
        <w:rPr>
          <w:rFonts w:ascii="Times New Roman" w:eastAsia="Calibri" w:hAnsi="Times New Roman" w:cs="Times New Roman"/>
          <w:sz w:val="20"/>
          <w:szCs w:val="20"/>
          <w:lang w:eastAsia="en-US"/>
        </w:rPr>
        <w:t>wskazany w ofercie</w:t>
      </w:r>
      <w:r w:rsidRPr="006808A1">
        <w:rPr>
          <w:rFonts w:ascii="Times New Roman" w:eastAsia="Calibri" w:hAnsi="Times New Roman" w:cs="Times New Roman"/>
          <w:sz w:val="20"/>
          <w:szCs w:val="20"/>
          <w:lang w:eastAsia="en-US"/>
        </w:rPr>
        <w:t xml:space="preserve"> będzie wiążący do realizacji przez Niego zamówienia.</w:t>
      </w:r>
    </w:p>
    <w:p w14:paraId="5BCCBE48" w14:textId="77777777"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Arial Unicode MS" w:hAnsi="Times New Roman" w:cs="Times New Roman"/>
          <w:sz w:val="20"/>
          <w:szCs w:val="20"/>
          <w:lang w:eastAsia="en-US"/>
        </w:rPr>
        <w:t xml:space="preserve">Termin </w:t>
      </w:r>
      <w:r>
        <w:rPr>
          <w:rFonts w:ascii="Times New Roman" w:eastAsia="Arial Unicode MS" w:hAnsi="Times New Roman" w:cs="Times New Roman"/>
          <w:sz w:val="20"/>
          <w:szCs w:val="20"/>
          <w:lang w:eastAsia="en-US"/>
        </w:rPr>
        <w:t>realizacji zamówienia</w:t>
      </w:r>
      <w:r w:rsidRPr="006808A1">
        <w:rPr>
          <w:rFonts w:ascii="Times New Roman" w:eastAsia="Arial Unicode MS" w:hAnsi="Times New Roman" w:cs="Times New Roman"/>
          <w:sz w:val="20"/>
          <w:szCs w:val="20"/>
          <w:lang w:eastAsia="en-US"/>
        </w:rPr>
        <w:t xml:space="preserve"> będzie liczony od dnia zawarcia umowy.</w:t>
      </w:r>
    </w:p>
    <w:p w14:paraId="58ACC591" w14:textId="2DF7724C"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Arial Unicode MS" w:hAnsi="Times New Roman" w:cs="Times New Roman"/>
          <w:sz w:val="20"/>
          <w:szCs w:val="20"/>
          <w:lang w:eastAsia="en-US"/>
        </w:rPr>
        <w:t>Brak wskazania/wpisania w Formularzu ofert</w:t>
      </w:r>
      <w:r w:rsidR="00527641">
        <w:rPr>
          <w:rFonts w:ascii="Times New Roman" w:eastAsia="Arial Unicode MS" w:hAnsi="Times New Roman" w:cs="Times New Roman"/>
          <w:sz w:val="20"/>
          <w:szCs w:val="20"/>
          <w:lang w:eastAsia="en-US"/>
        </w:rPr>
        <w:t>owym</w:t>
      </w:r>
      <w:r w:rsidRPr="006808A1">
        <w:rPr>
          <w:rFonts w:ascii="Times New Roman" w:eastAsia="Arial Unicode MS" w:hAnsi="Times New Roman" w:cs="Times New Roman"/>
          <w:sz w:val="20"/>
          <w:szCs w:val="20"/>
          <w:lang w:eastAsia="en-US"/>
        </w:rPr>
        <w:t xml:space="preserve"> terminu </w:t>
      </w:r>
      <w:r>
        <w:rPr>
          <w:rFonts w:ascii="Times New Roman" w:eastAsia="Arial Unicode MS" w:hAnsi="Times New Roman" w:cs="Times New Roman"/>
          <w:sz w:val="20"/>
          <w:szCs w:val="20"/>
          <w:lang w:eastAsia="en-US"/>
        </w:rPr>
        <w:t>realizacji</w:t>
      </w:r>
      <w:r w:rsidRPr="006808A1">
        <w:rPr>
          <w:rFonts w:ascii="Times New Roman" w:eastAsia="Arial Unicode MS" w:hAnsi="Times New Roman" w:cs="Times New Roman"/>
          <w:sz w:val="20"/>
          <w:szCs w:val="20"/>
          <w:lang w:eastAsia="en-US"/>
        </w:rPr>
        <w:t xml:space="preserve">, skutkować będzie przyjęciem przez Zamawiającego, że Wykonawca oferuje najdłuższy (maksymalny akceptowany przez Zamawiającego) termin </w:t>
      </w:r>
      <w:r>
        <w:rPr>
          <w:rFonts w:ascii="Times New Roman" w:eastAsia="Arial Unicode MS" w:hAnsi="Times New Roman" w:cs="Times New Roman"/>
          <w:sz w:val="20"/>
          <w:szCs w:val="20"/>
          <w:lang w:eastAsia="en-US"/>
        </w:rPr>
        <w:t>realizacji</w:t>
      </w:r>
      <w:r w:rsidRPr="006808A1">
        <w:rPr>
          <w:rFonts w:ascii="Times New Roman" w:eastAsia="Arial Unicode MS" w:hAnsi="Times New Roman" w:cs="Times New Roman"/>
          <w:sz w:val="20"/>
          <w:szCs w:val="20"/>
          <w:lang w:eastAsia="en-US"/>
        </w:rPr>
        <w:t xml:space="preserve">, czyli </w:t>
      </w:r>
      <w:r>
        <w:rPr>
          <w:rFonts w:ascii="Times New Roman" w:eastAsia="Arial Unicode MS" w:hAnsi="Times New Roman" w:cs="Times New Roman"/>
          <w:sz w:val="20"/>
          <w:szCs w:val="20"/>
          <w:lang w:eastAsia="en-US"/>
        </w:rPr>
        <w:t>60</w:t>
      </w:r>
      <w:r w:rsidRPr="006808A1">
        <w:rPr>
          <w:rFonts w:ascii="Times New Roman" w:eastAsia="Arial Unicode MS" w:hAnsi="Times New Roman" w:cs="Times New Roman"/>
          <w:sz w:val="20"/>
          <w:szCs w:val="20"/>
          <w:lang w:eastAsia="en-US"/>
        </w:rPr>
        <w:t xml:space="preserve"> dni kalendarzowych.</w:t>
      </w:r>
    </w:p>
    <w:p w14:paraId="77243DB7" w14:textId="77777777"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lang w:eastAsia="en-US"/>
        </w:rPr>
        <w:t xml:space="preserve">Termin </w:t>
      </w:r>
      <w:r>
        <w:rPr>
          <w:rFonts w:ascii="Times New Roman" w:eastAsia="Calibri" w:hAnsi="Times New Roman" w:cs="Times New Roman"/>
          <w:sz w:val="20"/>
          <w:szCs w:val="20"/>
          <w:lang w:eastAsia="en-US"/>
        </w:rPr>
        <w:t>realizacji</w:t>
      </w:r>
      <w:r w:rsidRPr="006808A1">
        <w:rPr>
          <w:rFonts w:ascii="Times New Roman" w:eastAsia="Calibri" w:hAnsi="Times New Roman" w:cs="Times New Roman"/>
          <w:sz w:val="20"/>
          <w:szCs w:val="20"/>
          <w:lang w:eastAsia="en-US"/>
        </w:rPr>
        <w:t xml:space="preserve"> oceniony zostanie na podstawie zaoferowanego terminu podanego w Załączniku nr 2 do SWZ. </w:t>
      </w:r>
    </w:p>
    <w:p w14:paraId="446080DA" w14:textId="77777777"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rPr>
        <w:t xml:space="preserve">Każdy wykonawca w kryterium </w:t>
      </w:r>
      <w:r w:rsidRPr="00525639">
        <w:rPr>
          <w:rFonts w:ascii="Times New Roman" w:eastAsia="Calibri" w:hAnsi="Times New Roman" w:cs="Times New Roman"/>
          <w:b/>
          <w:sz w:val="20"/>
          <w:szCs w:val="20"/>
        </w:rPr>
        <w:t>„Termin realizacji”</w:t>
      </w:r>
      <w:r w:rsidRPr="006808A1">
        <w:rPr>
          <w:rFonts w:ascii="Times New Roman" w:eastAsia="Calibri" w:hAnsi="Times New Roman" w:cs="Times New Roman"/>
          <w:sz w:val="20"/>
          <w:szCs w:val="20"/>
        </w:rPr>
        <w:t xml:space="preserve"> będzie oceniany w skali od 0 do </w:t>
      </w:r>
      <w:r>
        <w:rPr>
          <w:rFonts w:ascii="Times New Roman" w:eastAsia="Calibri" w:hAnsi="Times New Roman" w:cs="Times New Roman"/>
          <w:sz w:val="20"/>
          <w:szCs w:val="20"/>
        </w:rPr>
        <w:t>1</w:t>
      </w:r>
      <w:r w:rsidRPr="006808A1">
        <w:rPr>
          <w:rFonts w:ascii="Times New Roman" w:eastAsia="Calibri" w:hAnsi="Times New Roman" w:cs="Times New Roman"/>
          <w:sz w:val="20"/>
          <w:szCs w:val="20"/>
        </w:rPr>
        <w:t>0 punktów.</w:t>
      </w:r>
    </w:p>
    <w:p w14:paraId="453C1046" w14:textId="77777777" w:rsidR="00BB78B0" w:rsidRPr="006808A1" w:rsidRDefault="00BB78B0" w:rsidP="00527641">
      <w:pPr>
        <w:pStyle w:val="Akapitzlist"/>
        <w:widowControl/>
        <w:numPr>
          <w:ilvl w:val="0"/>
          <w:numId w:val="72"/>
        </w:numPr>
        <w:spacing w:line="276" w:lineRule="auto"/>
        <w:ind w:left="709" w:hanging="283"/>
        <w:jc w:val="both"/>
        <w:rPr>
          <w:rFonts w:ascii="Times New Roman" w:eastAsia="Arial Unicode MS" w:hAnsi="Times New Roman" w:cs="Times New Roman"/>
          <w:sz w:val="20"/>
          <w:szCs w:val="20"/>
          <w:lang w:eastAsia="en-US"/>
        </w:rPr>
      </w:pPr>
      <w:r w:rsidRPr="006808A1">
        <w:rPr>
          <w:rFonts w:ascii="Times New Roman" w:eastAsia="Calibri" w:hAnsi="Times New Roman" w:cs="Times New Roman"/>
          <w:sz w:val="20"/>
          <w:szCs w:val="20"/>
          <w:lang w:eastAsia="en-US"/>
        </w:rPr>
        <w:t xml:space="preserve">Punkty za kryterium </w:t>
      </w:r>
      <w:r w:rsidRPr="00525639">
        <w:rPr>
          <w:rFonts w:ascii="Times New Roman" w:eastAsia="Calibri" w:hAnsi="Times New Roman" w:cs="Times New Roman"/>
          <w:b/>
          <w:sz w:val="20"/>
          <w:szCs w:val="20"/>
          <w:lang w:eastAsia="en-US"/>
        </w:rPr>
        <w:t xml:space="preserve">„Termin realizacji” </w:t>
      </w:r>
      <w:r w:rsidRPr="006808A1">
        <w:rPr>
          <w:rFonts w:ascii="Times New Roman" w:hAnsi="Times New Roman" w:cs="Times New Roman"/>
          <w:sz w:val="20"/>
          <w:szCs w:val="20"/>
        </w:rPr>
        <w:t>będą obliczane wg następującej formuły:</w:t>
      </w:r>
    </w:p>
    <w:p w14:paraId="2C49288B"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b/>
          <w:sz w:val="20"/>
          <w:szCs w:val="20"/>
        </w:rPr>
        <w:t>T</w:t>
      </w:r>
      <w:r>
        <w:rPr>
          <w:rFonts w:ascii="Times New Roman" w:eastAsia="Calibri" w:hAnsi="Times New Roman" w:cs="Times New Roman"/>
          <w:b/>
          <w:sz w:val="20"/>
          <w:szCs w:val="20"/>
        </w:rPr>
        <w:t>R</w:t>
      </w:r>
      <w:r w:rsidRPr="006808A1">
        <w:rPr>
          <w:rFonts w:ascii="Times New Roman" w:eastAsia="Calibri" w:hAnsi="Times New Roman" w:cs="Times New Roman"/>
          <w:b/>
          <w:sz w:val="20"/>
          <w:szCs w:val="20"/>
        </w:rPr>
        <w:t xml:space="preserve"> = (</w:t>
      </w:r>
      <w:r>
        <w:rPr>
          <w:rFonts w:ascii="Times New Roman" w:eastAsia="Calibri" w:hAnsi="Times New Roman" w:cs="Times New Roman"/>
          <w:b/>
          <w:sz w:val="20"/>
          <w:szCs w:val="20"/>
        </w:rPr>
        <w:t>60</w:t>
      </w:r>
      <w:r w:rsidRPr="006808A1">
        <w:rPr>
          <w:rFonts w:ascii="Times New Roman" w:eastAsia="Calibri" w:hAnsi="Times New Roman" w:cs="Times New Roman"/>
          <w:b/>
          <w:sz w:val="20"/>
          <w:szCs w:val="20"/>
        </w:rPr>
        <w:t xml:space="preserve"> – Tob) : </w:t>
      </w:r>
      <w:r>
        <w:rPr>
          <w:rFonts w:ascii="Times New Roman" w:eastAsia="Calibri" w:hAnsi="Times New Roman" w:cs="Times New Roman"/>
          <w:b/>
          <w:sz w:val="20"/>
          <w:szCs w:val="20"/>
        </w:rPr>
        <w:t>20</w:t>
      </w:r>
      <w:r w:rsidRPr="006808A1">
        <w:rPr>
          <w:rFonts w:ascii="Times New Roman" w:eastAsia="Calibri" w:hAnsi="Times New Roman" w:cs="Times New Roman"/>
          <w:b/>
          <w:sz w:val="20"/>
          <w:szCs w:val="20"/>
        </w:rPr>
        <w:t xml:space="preserve"> x </w:t>
      </w:r>
      <w:r>
        <w:rPr>
          <w:rFonts w:ascii="Times New Roman" w:eastAsia="Calibri" w:hAnsi="Times New Roman" w:cs="Times New Roman"/>
          <w:b/>
          <w:sz w:val="20"/>
          <w:szCs w:val="20"/>
        </w:rPr>
        <w:t>1</w:t>
      </w:r>
      <w:r w:rsidRPr="006808A1">
        <w:rPr>
          <w:rFonts w:ascii="Times New Roman" w:eastAsia="Calibri" w:hAnsi="Times New Roman" w:cs="Times New Roman"/>
          <w:b/>
          <w:sz w:val="20"/>
          <w:szCs w:val="20"/>
        </w:rPr>
        <w:t xml:space="preserve">0, </w:t>
      </w:r>
      <w:r w:rsidRPr="006808A1">
        <w:rPr>
          <w:rFonts w:ascii="Times New Roman" w:eastAsia="Calibri" w:hAnsi="Times New Roman" w:cs="Times New Roman"/>
          <w:sz w:val="20"/>
          <w:szCs w:val="20"/>
        </w:rPr>
        <w:t>gdzie:</w:t>
      </w:r>
    </w:p>
    <w:p w14:paraId="0DA5318B"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sz w:val="20"/>
          <w:szCs w:val="20"/>
        </w:rPr>
        <w:t>T</w:t>
      </w:r>
      <w:r>
        <w:rPr>
          <w:rFonts w:ascii="Times New Roman" w:eastAsia="Calibri" w:hAnsi="Times New Roman" w:cs="Times New Roman"/>
          <w:sz w:val="20"/>
          <w:szCs w:val="20"/>
        </w:rPr>
        <w:t>R</w:t>
      </w:r>
      <w:r w:rsidRPr="006808A1">
        <w:rPr>
          <w:rFonts w:ascii="Times New Roman" w:eastAsia="Calibri" w:hAnsi="Times New Roman" w:cs="Times New Roman"/>
          <w:sz w:val="20"/>
          <w:szCs w:val="20"/>
        </w:rPr>
        <w:t xml:space="preserve"> – przyznane punkty za zaoferowany termin </w:t>
      </w:r>
      <w:r>
        <w:rPr>
          <w:rFonts w:ascii="Times New Roman" w:eastAsia="Calibri" w:hAnsi="Times New Roman" w:cs="Times New Roman"/>
          <w:sz w:val="20"/>
          <w:szCs w:val="20"/>
        </w:rPr>
        <w:t>realizacji</w:t>
      </w:r>
      <w:r w:rsidRPr="006808A1">
        <w:rPr>
          <w:rFonts w:ascii="Times New Roman" w:eastAsia="Calibri" w:hAnsi="Times New Roman" w:cs="Times New Roman"/>
          <w:sz w:val="20"/>
          <w:szCs w:val="20"/>
        </w:rPr>
        <w:t>;</w:t>
      </w:r>
    </w:p>
    <w:p w14:paraId="156A5B32" w14:textId="77777777" w:rsidR="00BB78B0" w:rsidRPr="006808A1" w:rsidRDefault="00BB78B0" w:rsidP="00527641">
      <w:pPr>
        <w:widowControl/>
        <w:spacing w:line="276" w:lineRule="auto"/>
        <w:ind w:left="851"/>
        <w:jc w:val="both"/>
        <w:rPr>
          <w:rFonts w:ascii="Times New Roman" w:eastAsia="Calibri" w:hAnsi="Times New Roman" w:cs="Times New Roman"/>
          <w:sz w:val="20"/>
          <w:szCs w:val="20"/>
        </w:rPr>
      </w:pPr>
      <w:r w:rsidRPr="006808A1">
        <w:rPr>
          <w:rFonts w:ascii="Times New Roman" w:eastAsia="Calibri" w:hAnsi="Times New Roman" w:cs="Times New Roman"/>
          <w:sz w:val="20"/>
          <w:szCs w:val="20"/>
        </w:rPr>
        <w:t xml:space="preserve">Tob – termin </w:t>
      </w:r>
      <w:r>
        <w:rPr>
          <w:rFonts w:ascii="Times New Roman" w:eastAsia="Calibri" w:hAnsi="Times New Roman" w:cs="Times New Roman"/>
          <w:sz w:val="20"/>
          <w:szCs w:val="20"/>
        </w:rPr>
        <w:t>realizacji</w:t>
      </w:r>
      <w:r w:rsidRPr="006808A1">
        <w:rPr>
          <w:rFonts w:ascii="Times New Roman" w:eastAsia="Calibri" w:hAnsi="Times New Roman" w:cs="Times New Roman"/>
          <w:sz w:val="20"/>
          <w:szCs w:val="20"/>
        </w:rPr>
        <w:t xml:space="preserve"> oferty badanej (liczba dni</w:t>
      </w:r>
      <w:r>
        <w:rPr>
          <w:rFonts w:ascii="Times New Roman" w:eastAsia="Calibri" w:hAnsi="Times New Roman" w:cs="Times New Roman"/>
          <w:sz w:val="20"/>
          <w:szCs w:val="20"/>
        </w:rPr>
        <w:t xml:space="preserve"> kalendarzowych</w:t>
      </w:r>
      <w:r w:rsidRPr="006808A1">
        <w:rPr>
          <w:rFonts w:ascii="Times New Roman" w:eastAsia="Calibri" w:hAnsi="Times New Roman" w:cs="Times New Roman"/>
          <w:sz w:val="20"/>
          <w:szCs w:val="20"/>
        </w:rPr>
        <w:t>).</w:t>
      </w:r>
      <w:bookmarkEnd w:id="130"/>
    </w:p>
    <w:p w14:paraId="2C393B65" w14:textId="77777777" w:rsidR="00BB78B0" w:rsidRPr="00DD0E08" w:rsidRDefault="00BB78B0" w:rsidP="00BB78B0">
      <w:pPr>
        <w:pStyle w:val="Akapitzlist"/>
        <w:widowControl/>
        <w:spacing w:line="259" w:lineRule="auto"/>
        <w:ind w:left="2340"/>
        <w:jc w:val="both"/>
        <w:rPr>
          <w:rFonts w:ascii="Times New Roman" w:eastAsia="Calibri" w:hAnsi="Times New Roman" w:cs="Times New Roman"/>
          <w:kern w:val="2"/>
          <w:sz w:val="20"/>
          <w:szCs w:val="20"/>
        </w:rPr>
      </w:pPr>
    </w:p>
    <w:p w14:paraId="2AA86E4E" w14:textId="77777777" w:rsidR="00BB78B0" w:rsidRPr="00A84EF9" w:rsidRDefault="00BB78B0" w:rsidP="00BB78B0">
      <w:pPr>
        <w:widowControl/>
        <w:spacing w:line="100" w:lineRule="atLeast"/>
        <w:jc w:val="both"/>
        <w:rPr>
          <w:rFonts w:ascii="Times New Roman" w:eastAsia="Calibri" w:hAnsi="Times New Roman" w:cs="Times New Roman"/>
          <w:b/>
          <w:kern w:val="2"/>
          <w:sz w:val="20"/>
          <w:szCs w:val="20"/>
          <w:u w:val="single"/>
        </w:rPr>
      </w:pPr>
      <w:r w:rsidRPr="00A84EF9">
        <w:rPr>
          <w:rFonts w:ascii="Times New Roman" w:eastAsia="Calibri" w:hAnsi="Times New Roman" w:cs="Times New Roman"/>
          <w:b/>
          <w:kern w:val="2"/>
          <w:sz w:val="20"/>
          <w:szCs w:val="20"/>
          <w:u w:val="single"/>
        </w:rPr>
        <w:t>Łączna</w:t>
      </w:r>
      <w:r w:rsidRPr="00A84EF9">
        <w:rPr>
          <w:rFonts w:ascii="Times New Roman" w:eastAsia="Calibri" w:hAnsi="Times New Roman" w:cs="Times New Roman" w:hint="eastAsia"/>
          <w:b/>
          <w:kern w:val="2"/>
          <w:sz w:val="20"/>
          <w:szCs w:val="20"/>
          <w:u w:val="single"/>
        </w:rPr>
        <w:t xml:space="preserve"> liczba </w:t>
      </w:r>
      <w:r w:rsidRPr="00A84EF9">
        <w:rPr>
          <w:rFonts w:ascii="Times New Roman" w:eastAsia="Calibri" w:hAnsi="Times New Roman" w:cs="Times New Roman"/>
          <w:b/>
          <w:kern w:val="2"/>
          <w:sz w:val="20"/>
          <w:szCs w:val="20"/>
          <w:u w:val="single"/>
        </w:rPr>
        <w:t>punktów za kryteria liczona będzie wzorem</w:t>
      </w:r>
      <w:r w:rsidRPr="00A84EF9">
        <w:rPr>
          <w:rFonts w:ascii="Times New Roman" w:eastAsia="Calibri" w:hAnsi="Times New Roman" w:cs="Times New Roman" w:hint="eastAsia"/>
          <w:b/>
          <w:kern w:val="2"/>
          <w:sz w:val="20"/>
          <w:szCs w:val="20"/>
          <w:u w:val="single"/>
        </w:rPr>
        <w:t xml:space="preserve">: </w:t>
      </w:r>
    </w:p>
    <w:p w14:paraId="1A9C6D4C" w14:textId="77777777" w:rsidR="00BB78B0" w:rsidRDefault="00BB78B0" w:rsidP="00BB78B0">
      <w:pPr>
        <w:pStyle w:val="Akapitzlist"/>
        <w:widowControl/>
        <w:spacing w:line="100" w:lineRule="atLeast"/>
        <w:ind w:left="567"/>
        <w:jc w:val="both"/>
        <w:rPr>
          <w:rFonts w:ascii="Times New Roman" w:eastAsia="Calibri" w:hAnsi="Times New Roman" w:cs="Times New Roman"/>
          <w:b/>
          <w:kern w:val="2"/>
          <w:sz w:val="20"/>
          <w:szCs w:val="20"/>
        </w:rPr>
      </w:pPr>
    </w:p>
    <w:p w14:paraId="7E19B09B"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 =</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LPC</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hint="eastAsia"/>
          <w:b/>
          <w:kern w:val="2"/>
          <w:sz w:val="20"/>
          <w:szCs w:val="20"/>
        </w:rPr>
        <w:t>LP</w:t>
      </w:r>
      <w:r w:rsidRPr="00DD0E08">
        <w:rPr>
          <w:rFonts w:ascii="Times New Roman" w:eastAsia="Calibri" w:hAnsi="Times New Roman" w:cs="Times New Roman"/>
          <w:b/>
          <w:kern w:val="2"/>
          <w:sz w:val="20"/>
          <w:szCs w:val="20"/>
        </w:rPr>
        <w:t>OG</w:t>
      </w:r>
      <w:r>
        <w:rPr>
          <w:rFonts w:ascii="Times New Roman" w:eastAsia="Calibri" w:hAnsi="Times New Roman" w:cs="Times New Roman"/>
          <w:b/>
          <w:kern w:val="2"/>
          <w:sz w:val="20"/>
          <w:szCs w:val="20"/>
        </w:rPr>
        <w:t xml:space="preserve"> </w:t>
      </w:r>
      <w:r w:rsidRPr="00DD0E08">
        <w:rPr>
          <w:rFonts w:ascii="Times New Roman" w:eastAsia="Calibri" w:hAnsi="Times New Roman" w:cs="Times New Roman"/>
          <w:b/>
          <w:kern w:val="2"/>
          <w:sz w:val="20"/>
          <w:szCs w:val="20"/>
        </w:rPr>
        <w:t>+</w:t>
      </w:r>
      <w:r>
        <w:rPr>
          <w:rFonts w:ascii="Times New Roman" w:eastAsia="Calibri" w:hAnsi="Times New Roman" w:cs="Times New Roman"/>
          <w:b/>
          <w:kern w:val="2"/>
          <w:sz w:val="20"/>
          <w:szCs w:val="20"/>
        </w:rPr>
        <w:t xml:space="preserve"> LPTR</w:t>
      </w:r>
      <w:r w:rsidRPr="00DD0E08">
        <w:rPr>
          <w:rFonts w:ascii="Times New Roman" w:eastAsia="Calibri" w:hAnsi="Times New Roman" w:cs="Times New Roman" w:hint="eastAsia"/>
          <w:kern w:val="2"/>
          <w:sz w:val="20"/>
          <w:szCs w:val="20"/>
        </w:rPr>
        <w:t>, gdzie:</w:t>
      </w:r>
    </w:p>
    <w:p w14:paraId="3A992CC2"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hint="eastAsia"/>
          <w:kern w:val="2"/>
          <w:sz w:val="20"/>
          <w:szCs w:val="20"/>
        </w:rPr>
        <w:tab/>
      </w:r>
      <w:r w:rsidRPr="00DD0E08">
        <w:rPr>
          <w:rFonts w:ascii="Times New Roman" w:eastAsia="Calibri" w:hAnsi="Times New Roman" w:cs="Times New Roman" w:hint="eastAsia"/>
          <w:kern w:val="2"/>
          <w:sz w:val="20"/>
          <w:szCs w:val="20"/>
        </w:rPr>
        <w:t>- to suma liczby pkt. za kryteria</w:t>
      </w:r>
    </w:p>
    <w:p w14:paraId="2156F176" w14:textId="77777777" w:rsidR="00BB78B0" w:rsidRPr="00DD0E08"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LPC</w:t>
      </w:r>
      <w:r>
        <w:rPr>
          <w:rFonts w:ascii="Times New Roman" w:eastAsia="Calibri" w:hAnsi="Times New Roman" w:cs="Times New Roman" w:hint="eastAsia"/>
          <w:kern w:val="2"/>
          <w:sz w:val="20"/>
          <w:szCs w:val="20"/>
        </w:rPr>
        <w:tab/>
      </w:r>
      <w:r w:rsidRPr="00DD0E08">
        <w:rPr>
          <w:rFonts w:ascii="Times New Roman" w:eastAsia="Calibri" w:hAnsi="Times New Roman" w:cs="Times New Roman" w:hint="eastAsia"/>
          <w:kern w:val="2"/>
          <w:sz w:val="20"/>
          <w:szCs w:val="20"/>
        </w:rPr>
        <w:t xml:space="preserve">- to liczba pkt. za kryterium </w:t>
      </w:r>
      <w:r w:rsidRPr="00DD0E08">
        <w:rPr>
          <w:rFonts w:ascii="Times New Roman" w:eastAsia="Calibri" w:hAnsi="Times New Roman" w:cs="Times New Roman" w:hint="eastAsia"/>
          <w:kern w:val="2"/>
          <w:sz w:val="20"/>
          <w:szCs w:val="20"/>
        </w:rPr>
        <w:t>„</w:t>
      </w:r>
      <w:r w:rsidRPr="00DD0E08">
        <w:rPr>
          <w:rFonts w:ascii="Times New Roman" w:eastAsia="Calibri" w:hAnsi="Times New Roman" w:cs="Times New Roman" w:hint="eastAsia"/>
          <w:kern w:val="2"/>
          <w:sz w:val="20"/>
          <w:szCs w:val="20"/>
        </w:rPr>
        <w:t>Cena</w:t>
      </w:r>
      <w:r w:rsidRPr="00DD0E08">
        <w:rPr>
          <w:rFonts w:ascii="Times New Roman" w:eastAsia="Calibri" w:hAnsi="Times New Roman" w:cs="Times New Roman" w:hint="eastAsia"/>
          <w:kern w:val="2"/>
          <w:sz w:val="20"/>
          <w:szCs w:val="20"/>
        </w:rPr>
        <w:t>”</w:t>
      </w:r>
    </w:p>
    <w:p w14:paraId="1F79ED52" w14:textId="075FC394" w:rsidR="00BB78B0" w:rsidRPr="00DD0E08" w:rsidRDefault="00BB78B0" w:rsidP="00BB78B0">
      <w:pPr>
        <w:pStyle w:val="Akapitzlist"/>
        <w:widowControl/>
        <w:spacing w:line="100" w:lineRule="atLeast"/>
        <w:ind w:left="1560" w:hanging="993"/>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b/>
          <w:kern w:val="2"/>
          <w:sz w:val="20"/>
          <w:szCs w:val="20"/>
        </w:rPr>
        <w:t>OG</w:t>
      </w:r>
      <w:r>
        <w:rPr>
          <w:rFonts w:ascii="Times New Roman" w:eastAsia="Calibri" w:hAnsi="Times New Roman" w:cs="Times New Roman" w:hint="eastAsia"/>
          <w:kern w:val="2"/>
          <w:sz w:val="20"/>
          <w:szCs w:val="20"/>
        </w:rPr>
        <w:t xml:space="preserve">     </w:t>
      </w:r>
      <w:r>
        <w:rPr>
          <w:rFonts w:ascii="Times New Roman" w:eastAsia="Calibri" w:hAnsi="Times New Roman" w:cs="Times New Roman"/>
          <w:kern w:val="2"/>
          <w:sz w:val="20"/>
          <w:szCs w:val="20"/>
        </w:rPr>
        <w:t xml:space="preserve"> </w:t>
      </w:r>
      <w:r w:rsidRPr="00DD0E08">
        <w:rPr>
          <w:rFonts w:ascii="Times New Roman" w:eastAsia="Calibri" w:hAnsi="Times New Roman" w:cs="Times New Roman" w:hint="eastAsia"/>
          <w:kern w:val="2"/>
          <w:sz w:val="20"/>
          <w:szCs w:val="20"/>
        </w:rPr>
        <w:t xml:space="preserve">- to liczba pkt. za kryterium </w:t>
      </w:r>
      <w:r>
        <w:rPr>
          <w:rFonts w:ascii="Times New Roman" w:eastAsia="Calibri" w:hAnsi="Times New Roman" w:cs="Times New Roman"/>
          <w:kern w:val="2"/>
          <w:sz w:val="20"/>
          <w:szCs w:val="20"/>
        </w:rPr>
        <w:t>„</w:t>
      </w:r>
      <w:r w:rsidRPr="00DD0E08">
        <w:rPr>
          <w:rFonts w:ascii="Times New Roman" w:eastAsia="Calibri" w:hAnsi="Times New Roman" w:cs="Times New Roman" w:hint="eastAsia"/>
          <w:bCs/>
          <w:color w:val="auto"/>
          <w:sz w:val="20"/>
          <w:szCs w:val="20"/>
          <w:lang w:eastAsia="en-US" w:bidi="ar-SA"/>
        </w:rPr>
        <w:t>Okres gwarancji</w:t>
      </w:r>
      <w:r w:rsidRPr="00DD0E08">
        <w:rPr>
          <w:rFonts w:hint="eastAsia"/>
        </w:rPr>
        <w:t xml:space="preserve"> </w:t>
      </w:r>
      <w:r w:rsidRPr="00DD0E08">
        <w:rPr>
          <w:rFonts w:ascii="Times New Roman" w:eastAsia="Calibri" w:hAnsi="Times New Roman" w:cs="Times New Roman" w:hint="eastAsia"/>
          <w:bCs/>
          <w:color w:val="auto"/>
          <w:sz w:val="20"/>
          <w:szCs w:val="20"/>
          <w:lang w:eastAsia="en-US" w:bidi="ar-SA"/>
        </w:rPr>
        <w:t xml:space="preserve">na 9 monitorów, 12 tabletów, 6 kiosków multimedialnych </w:t>
      </w:r>
      <w:r w:rsidR="006D78E5" w:rsidRPr="006D78E5">
        <w:rPr>
          <w:rFonts w:ascii="Times New Roman" w:eastAsia="Calibri" w:hAnsi="Times New Roman" w:cs="Times New Roman" w:hint="eastAsia"/>
          <w:bCs/>
          <w:color w:val="auto"/>
          <w:sz w:val="20"/>
          <w:szCs w:val="20"/>
          <w:lang w:eastAsia="en-US" w:bidi="ar-SA"/>
        </w:rPr>
        <w:t xml:space="preserve">(infokiosków) </w:t>
      </w:r>
      <w:r w:rsidRPr="00DD0E08">
        <w:rPr>
          <w:rFonts w:ascii="Times New Roman" w:eastAsia="Calibri" w:hAnsi="Times New Roman" w:cs="Times New Roman" w:hint="eastAsia"/>
          <w:bCs/>
          <w:color w:val="auto"/>
          <w:sz w:val="20"/>
          <w:szCs w:val="20"/>
          <w:lang w:eastAsia="en-US" w:bidi="ar-SA"/>
        </w:rPr>
        <w:t>oraz 5 laptopów</w:t>
      </w:r>
      <w:r w:rsidRPr="00DD0E08">
        <w:rPr>
          <w:rFonts w:ascii="Times New Roman" w:eastAsia="Calibri" w:hAnsi="Times New Roman" w:cs="Times New Roman" w:hint="eastAsia"/>
          <w:kern w:val="2"/>
          <w:sz w:val="20"/>
          <w:szCs w:val="20"/>
        </w:rPr>
        <w:t>”</w:t>
      </w:r>
    </w:p>
    <w:p w14:paraId="23923822" w14:textId="77777777" w:rsidR="00BB78B0" w:rsidRPr="000F35FE" w:rsidRDefault="00BB78B0" w:rsidP="00BB78B0">
      <w:pPr>
        <w:pStyle w:val="Akapitzlist"/>
        <w:widowControl/>
        <w:spacing w:line="100" w:lineRule="atLeast"/>
        <w:ind w:left="567"/>
        <w:jc w:val="both"/>
        <w:rPr>
          <w:rFonts w:ascii="Times New Roman" w:eastAsia="Calibri" w:hAnsi="Times New Roman" w:cs="Times New Roman"/>
          <w:kern w:val="2"/>
          <w:sz w:val="20"/>
          <w:szCs w:val="20"/>
        </w:rPr>
      </w:pPr>
      <w:r w:rsidRPr="00DD0E08">
        <w:rPr>
          <w:rFonts w:ascii="Times New Roman" w:eastAsia="Calibri" w:hAnsi="Times New Roman" w:cs="Times New Roman" w:hint="eastAsia"/>
          <w:b/>
          <w:kern w:val="2"/>
          <w:sz w:val="20"/>
          <w:szCs w:val="20"/>
        </w:rPr>
        <w:t>LP</w:t>
      </w:r>
      <w:r>
        <w:rPr>
          <w:rFonts w:ascii="Times New Roman" w:eastAsia="Calibri" w:hAnsi="Times New Roman" w:cs="Times New Roman"/>
          <w:b/>
          <w:kern w:val="2"/>
          <w:sz w:val="20"/>
          <w:szCs w:val="20"/>
        </w:rPr>
        <w:t>TR</w:t>
      </w:r>
      <w:r>
        <w:rPr>
          <w:rFonts w:ascii="Times New Roman" w:eastAsia="Calibri" w:hAnsi="Times New Roman" w:cs="Times New Roman"/>
          <w:kern w:val="2"/>
          <w:sz w:val="20"/>
          <w:szCs w:val="20"/>
        </w:rPr>
        <w:tab/>
      </w:r>
      <w:r w:rsidRPr="00DD0E08">
        <w:rPr>
          <w:rFonts w:ascii="Times New Roman" w:eastAsia="Calibri" w:hAnsi="Times New Roman" w:cs="Times New Roman"/>
          <w:kern w:val="2"/>
          <w:sz w:val="20"/>
          <w:szCs w:val="20"/>
        </w:rPr>
        <w:t>- to liczba pkt. za kryterium „</w:t>
      </w:r>
      <w:r>
        <w:rPr>
          <w:rFonts w:ascii="Times New Roman" w:eastAsia="Calibri" w:hAnsi="Times New Roman" w:cs="Times New Roman"/>
          <w:kern w:val="2"/>
          <w:sz w:val="20"/>
          <w:szCs w:val="20"/>
        </w:rPr>
        <w:t>Termin realizacji</w:t>
      </w:r>
      <w:r w:rsidRPr="00DD0E08">
        <w:rPr>
          <w:rFonts w:ascii="Times New Roman" w:eastAsia="Calibri" w:hAnsi="Times New Roman" w:cs="Times New Roman"/>
          <w:kern w:val="2"/>
          <w:sz w:val="20"/>
          <w:szCs w:val="20"/>
        </w:rPr>
        <w:t>”</w:t>
      </w:r>
    </w:p>
    <w:p w14:paraId="3B8045EC" w14:textId="77777777" w:rsidR="00BB78B0" w:rsidRPr="000F35FE" w:rsidRDefault="00BB78B0" w:rsidP="00BB78B0">
      <w:pPr>
        <w:pStyle w:val="Akapitzlist"/>
        <w:widowControl/>
        <w:spacing w:line="100" w:lineRule="atLeast"/>
        <w:ind w:left="567"/>
        <w:jc w:val="both"/>
        <w:rPr>
          <w:rFonts w:ascii="Times New Roman" w:hAnsi="Times New Roman" w:cs="Times New Roman"/>
          <w:sz w:val="20"/>
          <w:szCs w:val="20"/>
          <w:lang w:val="x-none"/>
        </w:rPr>
      </w:pPr>
    </w:p>
    <w:p w14:paraId="430732D8" w14:textId="77777777" w:rsidR="00BB78B0" w:rsidRPr="008C2772" w:rsidRDefault="00BB78B0" w:rsidP="00BB78B0">
      <w:pPr>
        <w:pStyle w:val="Teksttreci0"/>
        <w:numPr>
          <w:ilvl w:val="0"/>
          <w:numId w:val="56"/>
        </w:numPr>
        <w:spacing w:line="100" w:lineRule="atLeast"/>
        <w:ind w:left="284" w:hanging="284"/>
        <w:jc w:val="both"/>
      </w:pPr>
      <w:bookmarkStart w:id="131" w:name="bookmark259"/>
      <w:bookmarkEnd w:id="131"/>
      <w:r w:rsidRPr="008C2772">
        <w:t xml:space="preserve">Punktacja przyznawana ofertom będzie liczona z dokładnością do dwóch miejsc po przecinku (zasada zaokrąglenia - trzecie miejsce po przecinku poniżej 5 </w:t>
      </w:r>
      <w:r>
        <w:t xml:space="preserve">– </w:t>
      </w:r>
      <w:r w:rsidRPr="008C2772">
        <w:t xml:space="preserve">końcówka zostanie pominięta, powyżej i równe </w:t>
      </w:r>
      <w:r>
        <w:t xml:space="preserve">– </w:t>
      </w:r>
      <w:r w:rsidRPr="008C2772">
        <w:t>5 końcówka zostanie zaokrąglona w górę). Najwyższa liczba punktów wyznaczy najkorzystniejszą ofertę.</w:t>
      </w:r>
    </w:p>
    <w:p w14:paraId="06366695" w14:textId="77777777" w:rsidR="00BB78B0" w:rsidRPr="008C2772" w:rsidRDefault="00BB78B0" w:rsidP="00BB78B0">
      <w:pPr>
        <w:pStyle w:val="Teksttreci0"/>
        <w:numPr>
          <w:ilvl w:val="0"/>
          <w:numId w:val="56"/>
        </w:numPr>
        <w:spacing w:line="262" w:lineRule="auto"/>
        <w:ind w:left="284" w:hanging="284"/>
        <w:jc w:val="both"/>
      </w:pPr>
      <w:r w:rsidRPr="008C2772">
        <w:lastRenderedPageBreak/>
        <w:t>Końcowy wynik powyższych działań zostanie zaokrąglony do dwóch miejsc po przecinku.</w:t>
      </w:r>
      <w:bookmarkStart w:id="132" w:name="bookmark257"/>
      <w:bookmarkEnd w:id="132"/>
    </w:p>
    <w:p w14:paraId="700A1AFF" w14:textId="77777777" w:rsidR="00BB78B0" w:rsidRDefault="00BB78B0" w:rsidP="00BB78B0">
      <w:pPr>
        <w:pStyle w:val="Teksttreci0"/>
        <w:numPr>
          <w:ilvl w:val="0"/>
          <w:numId w:val="56"/>
        </w:numPr>
        <w:spacing w:line="262" w:lineRule="auto"/>
        <w:ind w:left="284" w:hanging="284"/>
        <w:jc w:val="both"/>
      </w:pPr>
      <w:r w:rsidRPr="008C2772">
        <w:t xml:space="preserve">Oferta, która uzyska najwyższą liczbę punktów zostanie uznana za najkorzystniejszą. </w:t>
      </w:r>
    </w:p>
    <w:p w14:paraId="4EBAA3AB" w14:textId="77777777" w:rsidR="00BB78B0" w:rsidRPr="008C2772" w:rsidRDefault="00BB78B0" w:rsidP="00BB78B0">
      <w:pPr>
        <w:pStyle w:val="Teksttreci0"/>
        <w:spacing w:line="262" w:lineRule="auto"/>
        <w:jc w:val="both"/>
      </w:pPr>
    </w:p>
    <w:p w14:paraId="6925BAD9" w14:textId="77777777" w:rsidR="00BB78B0" w:rsidRDefault="00BB78B0" w:rsidP="00BB78B0">
      <w:pPr>
        <w:pStyle w:val="Nagwek1"/>
        <w:numPr>
          <w:ilvl w:val="0"/>
          <w:numId w:val="8"/>
        </w:numPr>
        <w:rPr>
          <w:rFonts w:ascii="Times New Roman" w:hAnsi="Times New Roman"/>
          <w:b/>
          <w:sz w:val="20"/>
          <w:szCs w:val="20"/>
        </w:rPr>
      </w:pPr>
      <w:bookmarkStart w:id="133" w:name="bookmark262"/>
      <w:bookmarkStart w:id="134" w:name="bookmark260"/>
      <w:bookmarkStart w:id="135" w:name="bookmark261"/>
      <w:bookmarkStart w:id="136" w:name="bookmark263"/>
      <w:bookmarkStart w:id="137" w:name="_Toc25559928"/>
      <w:bookmarkStart w:id="138" w:name="_Toc230607129"/>
      <w:bookmarkEnd w:id="133"/>
      <w:r w:rsidRPr="00E82835">
        <w:rPr>
          <w:rFonts w:ascii="Times New Roman" w:hAnsi="Times New Roman"/>
          <w:b/>
          <w:sz w:val="20"/>
          <w:szCs w:val="20"/>
        </w:rPr>
        <w:t>ZASADY WYBORU NAJKORZYSTNIEJSZEJ OFERTY I UDZIELENIA ZAMÓWIENIA</w:t>
      </w:r>
      <w:bookmarkEnd w:id="134"/>
      <w:bookmarkEnd w:id="135"/>
      <w:bookmarkEnd w:id="136"/>
      <w:bookmarkEnd w:id="137"/>
      <w:bookmarkEnd w:id="138"/>
    </w:p>
    <w:p w14:paraId="677E0DF7" w14:textId="77777777" w:rsidR="00BB78B0" w:rsidRPr="00F708C2" w:rsidRDefault="00BB78B0" w:rsidP="00BB78B0">
      <w:pPr>
        <w:rPr>
          <w:rFonts w:hint="eastAsia"/>
        </w:rPr>
      </w:pPr>
    </w:p>
    <w:p w14:paraId="69EAB596" w14:textId="77777777" w:rsidR="00BB78B0" w:rsidRDefault="00BB78B0" w:rsidP="00BB78B0">
      <w:pPr>
        <w:pStyle w:val="Teksttreci0"/>
        <w:numPr>
          <w:ilvl w:val="0"/>
          <w:numId w:val="5"/>
        </w:numPr>
        <w:spacing w:line="262" w:lineRule="auto"/>
        <w:ind w:left="284" w:hanging="284"/>
        <w:jc w:val="both"/>
      </w:pPr>
      <w:bookmarkStart w:id="139" w:name="bookmark264"/>
      <w:bookmarkEnd w:id="139"/>
      <w:r>
        <w:t xml:space="preserve">Zamawiający wybierze ofertę najkorzystniejszą na podstawie kryteriów oceny ofert określonych w rozdziale XV SWZ (tj. tę która będzie najwyżej oceniona - uzyska największą liczbę punktów), o ile oferta nie podlega odrzuceniu. </w:t>
      </w:r>
    </w:p>
    <w:p w14:paraId="6C453B2B" w14:textId="77777777" w:rsidR="00BB78B0" w:rsidRPr="00FB3D20" w:rsidRDefault="00BB78B0" w:rsidP="00BB78B0">
      <w:pPr>
        <w:pStyle w:val="Teksttreci0"/>
        <w:numPr>
          <w:ilvl w:val="0"/>
          <w:numId w:val="5"/>
        </w:numPr>
        <w:spacing w:line="262" w:lineRule="auto"/>
        <w:ind w:left="284" w:hanging="284"/>
        <w:jc w:val="both"/>
      </w:pPr>
      <w:r w:rsidRPr="00FB3D20">
        <w:t>Jeżeli Wykonawca, którego oferta została wybrana jako najkorzystniejsza, uchyla się od zawarcia umowy w sprawie zamówienia publicznego lub nie wnosi wymaganego zabezpieczenia należytego wykonania umow</w:t>
      </w:r>
      <w:r>
        <w:t>y,</w:t>
      </w:r>
      <w:r w:rsidRPr="00FB3D20">
        <w:t xml:space="preserve"> Zamawiający może dokonać ponownego badania i oceny ofert spośród ofert pozostałych w postępowaniu Wykonawców oraz wybrać najkorzystniejszą ofertę albo unieważnić postępowanie.</w:t>
      </w:r>
    </w:p>
    <w:p w14:paraId="36FBCE3E" w14:textId="77777777" w:rsidR="00BB78B0" w:rsidRDefault="00BB78B0" w:rsidP="00BB78B0">
      <w:pPr>
        <w:pStyle w:val="Teksttreci0"/>
        <w:numPr>
          <w:ilvl w:val="0"/>
          <w:numId w:val="5"/>
        </w:numPr>
        <w:spacing w:line="262" w:lineRule="auto"/>
        <w:ind w:left="284" w:hanging="284"/>
        <w:jc w:val="both"/>
      </w:pPr>
      <w:r>
        <w:t>Zamawiający wybiera najkorzystniejszą ofertę w terminie związania ofertą określonym w dokumentach zamówienia.</w:t>
      </w:r>
    </w:p>
    <w:p w14:paraId="7523F078" w14:textId="77777777" w:rsidR="00BB78B0" w:rsidRDefault="00BB78B0" w:rsidP="00BB78B0">
      <w:pPr>
        <w:pStyle w:val="Teksttreci0"/>
        <w:numPr>
          <w:ilvl w:val="0"/>
          <w:numId w:val="5"/>
        </w:numPr>
        <w:spacing w:line="262" w:lineRule="auto"/>
        <w:ind w:left="284" w:hanging="284"/>
        <w:jc w:val="both"/>
      </w:pPr>
      <w:r>
        <w:t>Jeżeli termin związania ofertą upłynął przed wyborem najkorzystniejszej oferty, Zamawiający wzywa Wykonawcę, którego oferta otrzymała najwyższą ocenę, do wyrażenia – w wyznaczonym przez Zamawiającego terminie – pisemnej zgody na wybór jego oferty.</w:t>
      </w:r>
    </w:p>
    <w:p w14:paraId="7ECD2486" w14:textId="77777777" w:rsidR="00BB78B0" w:rsidRDefault="00BB78B0" w:rsidP="00BB78B0">
      <w:pPr>
        <w:pStyle w:val="Teksttreci0"/>
        <w:numPr>
          <w:ilvl w:val="0"/>
          <w:numId w:val="5"/>
        </w:numPr>
        <w:spacing w:line="262" w:lineRule="auto"/>
        <w:ind w:left="284" w:hanging="284"/>
        <w:jc w:val="both"/>
      </w:pPr>
      <w:r>
        <w:t>W przypadku braku zgody, o której mowa w ustępie poprzednim, Zamawiający zwraca się o wyrażenie takiej zgody do kolejnego Wykonawcy, którego oferta została najwyżej oceniona, chyba że zachodzą przesłanki do unieważnienia postępowania.</w:t>
      </w:r>
    </w:p>
    <w:p w14:paraId="1EFF2F7A" w14:textId="77777777" w:rsidR="00BB78B0" w:rsidRDefault="00BB78B0" w:rsidP="00BB78B0">
      <w:pPr>
        <w:pStyle w:val="Teksttreci0"/>
        <w:numPr>
          <w:ilvl w:val="0"/>
          <w:numId w:val="5"/>
        </w:numPr>
        <w:spacing w:line="262" w:lineRule="auto"/>
        <w:ind w:left="284" w:hanging="284"/>
        <w:jc w:val="both"/>
      </w:pPr>
      <w:r>
        <w:t>Niezwłocznie po wyborze najkorzystniejszej oferty Zamawiający informuje równocześnie Wykonawców, którzy złożyli oferty, o:</w:t>
      </w:r>
    </w:p>
    <w:p w14:paraId="3ECD2C78" w14:textId="77777777" w:rsidR="00BB78B0" w:rsidRDefault="00BB78B0" w:rsidP="00BB78B0">
      <w:pPr>
        <w:pStyle w:val="Teksttreci0"/>
        <w:numPr>
          <w:ilvl w:val="0"/>
          <w:numId w:val="14"/>
        </w:numPr>
        <w:tabs>
          <w:tab w:val="left" w:pos="297"/>
        </w:tabs>
        <w:spacing w:line="262" w:lineRule="auto"/>
        <w:jc w:val="both"/>
      </w:pPr>
      <w: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i łączną punktację,</w:t>
      </w:r>
    </w:p>
    <w:p w14:paraId="602FC691" w14:textId="77777777" w:rsidR="00BB78B0" w:rsidRDefault="00BB78B0" w:rsidP="00BB78B0">
      <w:pPr>
        <w:pStyle w:val="Teksttreci0"/>
        <w:numPr>
          <w:ilvl w:val="0"/>
          <w:numId w:val="14"/>
        </w:numPr>
        <w:tabs>
          <w:tab w:val="left" w:pos="297"/>
        </w:tabs>
        <w:spacing w:line="262" w:lineRule="auto"/>
        <w:jc w:val="both"/>
      </w:pPr>
      <w:r>
        <w:t>Wykonawcach, których oferty zostały odrzucone</w:t>
      </w:r>
    </w:p>
    <w:p w14:paraId="23E193C0" w14:textId="77777777" w:rsidR="00BB78B0" w:rsidRDefault="00BB78B0" w:rsidP="00BB78B0">
      <w:pPr>
        <w:pStyle w:val="Teksttreci0"/>
        <w:tabs>
          <w:tab w:val="left" w:pos="297"/>
        </w:tabs>
        <w:spacing w:line="262" w:lineRule="auto"/>
        <w:jc w:val="both"/>
      </w:pPr>
      <w:r>
        <w:tab/>
        <w:t>- podając uzasadnienie faktyczne i prawne.</w:t>
      </w:r>
    </w:p>
    <w:p w14:paraId="1FEDF5E2" w14:textId="77777777" w:rsidR="00BB78B0" w:rsidRDefault="00BB78B0" w:rsidP="00BB78B0">
      <w:pPr>
        <w:pStyle w:val="Teksttreci0"/>
        <w:numPr>
          <w:ilvl w:val="0"/>
          <w:numId w:val="5"/>
        </w:numPr>
        <w:spacing w:line="262" w:lineRule="auto"/>
        <w:ind w:left="284" w:hanging="284"/>
        <w:jc w:val="both"/>
      </w:pPr>
      <w:r>
        <w:t>Zamawiający udostępni informacje, o których mowa w ust. 6 pkt 1, na stronie internetowej prowadzonego postępowania, chyba że ich ujawnienie byłoby sprzeczne z ważnym interesem publicznym.</w:t>
      </w:r>
    </w:p>
    <w:p w14:paraId="06FE9D5F" w14:textId="77777777" w:rsidR="00BB78B0" w:rsidRDefault="00BB78B0" w:rsidP="00BB78B0">
      <w:pPr>
        <w:pStyle w:val="Teksttreci0"/>
        <w:spacing w:line="262" w:lineRule="auto"/>
        <w:ind w:left="284"/>
        <w:jc w:val="both"/>
      </w:pPr>
    </w:p>
    <w:p w14:paraId="70E7F6D0" w14:textId="77777777" w:rsidR="00BB78B0" w:rsidRDefault="00BB78B0" w:rsidP="00BB78B0">
      <w:pPr>
        <w:pStyle w:val="Nagwek1"/>
        <w:numPr>
          <w:ilvl w:val="0"/>
          <w:numId w:val="8"/>
        </w:numPr>
        <w:rPr>
          <w:rFonts w:ascii="Times New Roman" w:hAnsi="Times New Roman"/>
          <w:b/>
          <w:sz w:val="20"/>
          <w:szCs w:val="20"/>
        </w:rPr>
      </w:pPr>
      <w:bookmarkStart w:id="140" w:name="bookmark276"/>
      <w:bookmarkStart w:id="141" w:name="_Toc25559929"/>
      <w:bookmarkStart w:id="142" w:name="_Toc230607130"/>
      <w:bookmarkEnd w:id="140"/>
      <w:r w:rsidRPr="00E82835">
        <w:rPr>
          <w:rFonts w:ascii="Times New Roman" w:hAnsi="Times New Roman"/>
          <w:b/>
          <w:sz w:val="20"/>
          <w:szCs w:val="20"/>
        </w:rPr>
        <w:t>INFORMACJE O FORMALNOŚCIACH, JAKIE POWINNY ZOSTAĆ DOPEŁNIONE PO WYBORZE OFERTY W CELU ZAWARCIA UMOWY W SPRAWIE ZAMÓWIENIA PUBLICZNEGO</w:t>
      </w:r>
      <w:bookmarkEnd w:id="141"/>
      <w:bookmarkEnd w:id="142"/>
    </w:p>
    <w:p w14:paraId="0DF47756" w14:textId="77777777" w:rsidR="00BB78B0" w:rsidRPr="00F708C2" w:rsidRDefault="00BB78B0" w:rsidP="00BB78B0">
      <w:pPr>
        <w:rPr>
          <w:rFonts w:hint="eastAsia"/>
        </w:rPr>
      </w:pPr>
    </w:p>
    <w:p w14:paraId="7692D5C3" w14:textId="77777777" w:rsidR="00BB78B0" w:rsidRDefault="00BB78B0" w:rsidP="00BB78B0">
      <w:pPr>
        <w:pStyle w:val="Teksttreci0"/>
        <w:numPr>
          <w:ilvl w:val="0"/>
          <w:numId w:val="6"/>
        </w:numPr>
        <w:spacing w:line="266" w:lineRule="auto"/>
        <w:ind w:left="284" w:hanging="284"/>
        <w:jc w:val="both"/>
      </w:pPr>
      <w:bookmarkStart w:id="143" w:name="bookmark277"/>
      <w:bookmarkEnd w:id="143"/>
      <w:r>
        <w:t>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A1F8A87" w14:textId="77777777" w:rsidR="00BB78B0" w:rsidRDefault="00BB78B0" w:rsidP="00BB78B0">
      <w:pPr>
        <w:pStyle w:val="Teksttreci0"/>
        <w:numPr>
          <w:ilvl w:val="0"/>
          <w:numId w:val="6"/>
        </w:numPr>
        <w:spacing w:line="266" w:lineRule="auto"/>
        <w:ind w:left="284" w:hanging="284"/>
        <w:jc w:val="both"/>
      </w:pPr>
      <w:r>
        <w:t>Zamawiający może zawrzeć umowę w sprawie zamówienia publicznego przed upływem terminu, o którym mowa w ust. 1, jeżeli złożono tylko jedną ofertę.</w:t>
      </w:r>
    </w:p>
    <w:p w14:paraId="27126471" w14:textId="77777777" w:rsidR="00BB78B0" w:rsidRDefault="00BB78B0" w:rsidP="00BB78B0">
      <w:pPr>
        <w:pStyle w:val="Teksttreci0"/>
        <w:numPr>
          <w:ilvl w:val="0"/>
          <w:numId w:val="6"/>
        </w:numPr>
        <w:spacing w:line="266" w:lineRule="auto"/>
        <w:ind w:left="284" w:hanging="284"/>
        <w:jc w:val="both"/>
      </w:pPr>
      <w:r>
        <w:t>Umowa wymaga, pod rygorem nieważności, zachowania formy pisemnej.</w:t>
      </w:r>
    </w:p>
    <w:p w14:paraId="07A3FF39" w14:textId="77777777" w:rsidR="00BB78B0" w:rsidRPr="000F665F" w:rsidRDefault="00BB78B0" w:rsidP="00BB78B0">
      <w:pPr>
        <w:pStyle w:val="Teksttreci0"/>
        <w:numPr>
          <w:ilvl w:val="0"/>
          <w:numId w:val="6"/>
        </w:numPr>
        <w:spacing w:line="266" w:lineRule="auto"/>
        <w:ind w:left="284" w:hanging="284"/>
        <w:jc w:val="both"/>
      </w:pPr>
      <w:r w:rsidRPr="000F665F">
        <w:t xml:space="preserve">Osoby reprezentujące </w:t>
      </w:r>
      <w:r>
        <w:t>W</w:t>
      </w:r>
      <w:r w:rsidRPr="000F665F">
        <w:t xml:space="preserve">ykonawcę przy podpisywaniu umowy powinny posiadać ze sobą dokumenty potwierdzające ich umocowanie do reprezentowania </w:t>
      </w:r>
      <w:r>
        <w:t>W</w:t>
      </w:r>
      <w:r w:rsidRPr="000F665F">
        <w:t>ykonawcy, o ile umocowanie to nie będzie wynikać z dokumentów załączonych do oferty.</w:t>
      </w:r>
    </w:p>
    <w:p w14:paraId="3982DBB7" w14:textId="77777777" w:rsidR="00BB78B0" w:rsidRDefault="00BB78B0" w:rsidP="00BB78B0">
      <w:pPr>
        <w:pStyle w:val="Teksttreci0"/>
        <w:numPr>
          <w:ilvl w:val="0"/>
          <w:numId w:val="6"/>
        </w:numPr>
        <w:spacing w:line="266" w:lineRule="auto"/>
        <w:ind w:left="284" w:hanging="284"/>
        <w:jc w:val="both"/>
      </w:pPr>
      <w:bookmarkStart w:id="144" w:name="bookmark278"/>
      <w:bookmarkEnd w:id="144"/>
      <w:r>
        <w:t xml:space="preserve">W przypadku wyboru oferty złożonej przez Wykonawców wspólnie ubiegających się o udzielenie zamówienia Zamawiający może żądać przed zawarciem umowy przedstawienia kopii umowy regulującej współpracę tych Wykonawców. </w:t>
      </w:r>
    </w:p>
    <w:p w14:paraId="6C33C32F" w14:textId="77777777" w:rsidR="00BB78B0" w:rsidRDefault="00BB78B0" w:rsidP="00BB78B0">
      <w:pPr>
        <w:pStyle w:val="Teksttreci0"/>
        <w:spacing w:line="266" w:lineRule="auto"/>
        <w:ind w:left="284"/>
        <w:jc w:val="both"/>
      </w:pPr>
    </w:p>
    <w:p w14:paraId="18D3DBC3" w14:textId="77777777" w:rsidR="00BB78B0" w:rsidRDefault="00BB78B0" w:rsidP="00BB78B0">
      <w:pPr>
        <w:pStyle w:val="Nagwek1"/>
        <w:numPr>
          <w:ilvl w:val="0"/>
          <w:numId w:val="8"/>
        </w:numPr>
        <w:rPr>
          <w:rFonts w:ascii="Times New Roman" w:hAnsi="Times New Roman"/>
          <w:b/>
          <w:sz w:val="20"/>
          <w:szCs w:val="20"/>
        </w:rPr>
      </w:pPr>
      <w:bookmarkStart w:id="145" w:name="bookmark279"/>
      <w:bookmarkStart w:id="146" w:name="_Toc25559930"/>
      <w:bookmarkStart w:id="147" w:name="_Toc230607131"/>
      <w:bookmarkEnd w:id="145"/>
      <w:r w:rsidRPr="00F76E2F">
        <w:rPr>
          <w:rFonts w:ascii="Times New Roman" w:hAnsi="Times New Roman"/>
          <w:b/>
          <w:sz w:val="20"/>
          <w:szCs w:val="20"/>
        </w:rPr>
        <w:t>WYMAGANIA DOTYCZĄCE ZABEZPIECZENIA NALEŻYTEGO WYKONANIA UMOWY</w:t>
      </w:r>
      <w:bookmarkEnd w:id="146"/>
      <w:bookmarkEnd w:id="147"/>
    </w:p>
    <w:p w14:paraId="12A27AB8" w14:textId="77777777" w:rsidR="00BB78B0" w:rsidRDefault="00BB78B0" w:rsidP="00BB78B0">
      <w:pPr>
        <w:pStyle w:val="Teksttreci0"/>
        <w:spacing w:line="262" w:lineRule="auto"/>
        <w:jc w:val="both"/>
        <w:rPr>
          <w:rFonts w:cs="Arial"/>
        </w:rPr>
      </w:pPr>
      <w:bookmarkStart w:id="148" w:name="bookmark280"/>
      <w:bookmarkStart w:id="149" w:name="_Hlk25997174"/>
      <w:bookmarkEnd w:id="148"/>
    </w:p>
    <w:p w14:paraId="7E4AA521" w14:textId="77777777" w:rsidR="00BB78B0" w:rsidRPr="00B735B7" w:rsidRDefault="00BB78B0" w:rsidP="00BB78B0">
      <w:pPr>
        <w:pStyle w:val="Teksttreci20"/>
        <w:numPr>
          <w:ilvl w:val="1"/>
          <w:numId w:val="39"/>
        </w:numPr>
        <w:tabs>
          <w:tab w:val="clear" w:pos="1080"/>
          <w:tab w:val="left" w:pos="324"/>
        </w:tabs>
        <w:spacing w:after="0" w:line="240" w:lineRule="exact"/>
        <w:ind w:left="0" w:right="20" w:firstLine="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 xml:space="preserve">Wykonawca, którego oferta została uznana za najkorzystniejszą przed zawarciem umowy zobowiązany jest do wniesienia zabezpieczenia należytego wykonania umowy, zgodnie z art. 449 - 453 ustawy Pzp, w wysokości 5% ceny całkowitej podanej </w:t>
      </w:r>
      <w:r w:rsidRPr="00B735B7">
        <w:rPr>
          <w:rFonts w:ascii="Times New Roman" w:eastAsia="Times New Roman" w:hAnsi="Times New Roman" w:cs="Times New Roman"/>
          <w:b w:val="0"/>
          <w:bCs w:val="0"/>
          <w:color w:val="auto"/>
          <w:sz w:val="20"/>
          <w:szCs w:val="20"/>
        </w:rPr>
        <w:lastRenderedPageBreak/>
        <w:t>w ofercie.</w:t>
      </w:r>
    </w:p>
    <w:p w14:paraId="10ADDD59" w14:textId="77777777" w:rsidR="00BB78B0" w:rsidRPr="00B735B7" w:rsidRDefault="00BB78B0" w:rsidP="00BB78B0">
      <w:pPr>
        <w:pStyle w:val="Teksttreci20"/>
        <w:numPr>
          <w:ilvl w:val="1"/>
          <w:numId w:val="39"/>
        </w:numPr>
        <w:tabs>
          <w:tab w:val="clear" w:pos="1080"/>
          <w:tab w:val="left" w:pos="329"/>
        </w:tabs>
        <w:spacing w:after="0" w:line="240" w:lineRule="exact"/>
        <w:ind w:left="0" w:right="20" w:firstLine="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Zabezpieczenie należytego wykonania umowy będzie służyło pokryciu roszczeń z tytułu niewykonania lub nienależytego wykonania umowy.</w:t>
      </w:r>
    </w:p>
    <w:p w14:paraId="79116AA2" w14:textId="77777777" w:rsidR="00BB78B0" w:rsidRPr="00B735B7" w:rsidRDefault="00BB78B0" w:rsidP="00BB78B0">
      <w:pPr>
        <w:pStyle w:val="Teksttreci20"/>
        <w:numPr>
          <w:ilvl w:val="1"/>
          <w:numId w:val="39"/>
        </w:numPr>
        <w:tabs>
          <w:tab w:val="clear" w:pos="1080"/>
        </w:tabs>
        <w:spacing w:after="0" w:line="240" w:lineRule="exact"/>
        <w:ind w:left="284" w:hanging="284"/>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Zabezpieczenie może być wnoszone, według wyboru wykonawcy, w jednej lub w kilku następujących formach;</w:t>
      </w:r>
    </w:p>
    <w:p w14:paraId="2C34B7BF" w14:textId="77777777" w:rsidR="00BB78B0" w:rsidRPr="00B735B7" w:rsidRDefault="00BB78B0" w:rsidP="00BB78B0">
      <w:pPr>
        <w:pStyle w:val="Teksttreci20"/>
        <w:numPr>
          <w:ilvl w:val="2"/>
          <w:numId w:val="39"/>
        </w:numPr>
        <w:tabs>
          <w:tab w:val="clear" w:pos="1440"/>
          <w:tab w:val="left" w:pos="702"/>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pieniądzu;</w:t>
      </w:r>
    </w:p>
    <w:p w14:paraId="7D79EDA1" w14:textId="77777777" w:rsidR="00BB78B0" w:rsidRPr="00B735B7" w:rsidRDefault="00BB78B0" w:rsidP="00BB78B0">
      <w:pPr>
        <w:pStyle w:val="Teksttreci20"/>
        <w:numPr>
          <w:ilvl w:val="2"/>
          <w:numId w:val="39"/>
        </w:numPr>
        <w:tabs>
          <w:tab w:val="clear" w:pos="1440"/>
          <w:tab w:val="left" w:pos="726"/>
        </w:tabs>
        <w:spacing w:after="0" w:line="240" w:lineRule="exact"/>
        <w:ind w:left="740" w:right="2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poręczeniach bankowych lub poręczeniach spółdzielczej kasy oszczędnościowo-kredytowej, z tym że zobowiązanie kasy jest zawsze zobowiązaniem pieniężnym;</w:t>
      </w:r>
    </w:p>
    <w:p w14:paraId="499E321F" w14:textId="77777777" w:rsidR="00BB78B0" w:rsidRPr="00B735B7" w:rsidRDefault="00BB78B0" w:rsidP="00BB78B0">
      <w:pPr>
        <w:pStyle w:val="Teksttreci20"/>
        <w:numPr>
          <w:ilvl w:val="2"/>
          <w:numId w:val="39"/>
        </w:numPr>
        <w:tabs>
          <w:tab w:val="clear" w:pos="1440"/>
          <w:tab w:val="left" w:pos="722"/>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gwarancjach bankowych;</w:t>
      </w:r>
    </w:p>
    <w:p w14:paraId="54F5BA2F" w14:textId="77777777" w:rsidR="00BB78B0" w:rsidRPr="00B735B7" w:rsidRDefault="00BB78B0" w:rsidP="00BB78B0">
      <w:pPr>
        <w:pStyle w:val="Teksttreci20"/>
        <w:numPr>
          <w:ilvl w:val="2"/>
          <w:numId w:val="39"/>
        </w:numPr>
        <w:tabs>
          <w:tab w:val="clear" w:pos="1440"/>
          <w:tab w:val="left" w:pos="726"/>
        </w:tabs>
        <w:spacing w:after="0" w:line="240" w:lineRule="exact"/>
        <w:ind w:left="74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gwarancjach ubezpieczeniowych;</w:t>
      </w:r>
    </w:p>
    <w:p w14:paraId="71F47EA1" w14:textId="77777777" w:rsidR="00BB78B0" w:rsidRPr="00B735B7" w:rsidRDefault="00BB78B0" w:rsidP="00BB78B0">
      <w:pPr>
        <w:pStyle w:val="Teksttreci20"/>
        <w:numPr>
          <w:ilvl w:val="2"/>
          <w:numId w:val="39"/>
        </w:numPr>
        <w:tabs>
          <w:tab w:val="clear" w:pos="1440"/>
          <w:tab w:val="left" w:pos="722"/>
        </w:tabs>
        <w:spacing w:after="0" w:line="240" w:lineRule="exact"/>
        <w:ind w:left="740" w:right="20" w:hanging="340"/>
        <w:jc w:val="both"/>
        <w:rPr>
          <w:rFonts w:ascii="Times New Roman" w:eastAsia="Times New Roman" w:hAnsi="Times New Roman" w:cs="Times New Roman"/>
          <w:b w:val="0"/>
          <w:bCs w:val="0"/>
          <w:color w:val="auto"/>
          <w:sz w:val="20"/>
          <w:szCs w:val="20"/>
        </w:rPr>
      </w:pPr>
      <w:r w:rsidRPr="00B735B7">
        <w:rPr>
          <w:rFonts w:ascii="Times New Roman" w:eastAsia="Times New Roman" w:hAnsi="Times New Roman" w:cs="Times New Roman"/>
          <w:b w:val="0"/>
          <w:bCs w:val="0"/>
          <w:color w:val="auto"/>
          <w:sz w:val="20"/>
          <w:szCs w:val="20"/>
        </w:rPr>
        <w:t>poręczeniach udzielanych przez podmioty, o których mowa w art. 6b ust. 5 pkt 2 ustawy z dnia 9 listopada 2000 r. o utworzeniu Polskiej Agencji Rozwoju Przedsiębiorczości.</w:t>
      </w:r>
    </w:p>
    <w:p w14:paraId="4BAAD35C" w14:textId="77777777" w:rsidR="00BB78B0" w:rsidRPr="00B735B7" w:rsidRDefault="00BB78B0" w:rsidP="00BB78B0">
      <w:pPr>
        <w:pStyle w:val="Teksttreci1"/>
        <w:shd w:val="clear" w:color="auto" w:fill="auto"/>
        <w:tabs>
          <w:tab w:val="left" w:pos="382"/>
        </w:tabs>
        <w:spacing w:before="0" w:line="240" w:lineRule="auto"/>
        <w:ind w:right="20" w:firstLine="0"/>
        <w:rPr>
          <w:rFonts w:ascii="Times New Roman" w:eastAsia="Times New Roman" w:hAnsi="Times New Roman"/>
          <w:sz w:val="20"/>
          <w:szCs w:val="20"/>
          <w:lang w:eastAsia="pl-PL" w:bidi="pl-PL"/>
        </w:rPr>
      </w:pPr>
      <w:r w:rsidRPr="00B735B7">
        <w:rPr>
          <w:rFonts w:ascii="Times New Roman" w:eastAsia="Times New Roman" w:hAnsi="Times New Roman"/>
          <w:sz w:val="20"/>
          <w:szCs w:val="20"/>
          <w:lang w:eastAsia="pl-PL" w:bidi="pl-PL"/>
        </w:rPr>
        <w:t xml:space="preserve">4. Zabezpieczenie wnoszone w pieniądzu wykonawca wpłaca przelewem na rachunek bankowy wskazany przez zamawiającego, tj. </w:t>
      </w:r>
    </w:p>
    <w:p w14:paraId="737B4769" w14:textId="77777777" w:rsidR="00BB78B0" w:rsidRPr="00B735B7" w:rsidRDefault="00BB78B0" w:rsidP="00BB78B0">
      <w:pPr>
        <w:pStyle w:val="Teksttreci1"/>
        <w:shd w:val="clear" w:color="auto" w:fill="auto"/>
        <w:tabs>
          <w:tab w:val="left" w:pos="382"/>
        </w:tabs>
        <w:spacing w:before="0" w:line="240" w:lineRule="auto"/>
        <w:ind w:right="20" w:firstLine="0"/>
        <w:rPr>
          <w:rFonts w:ascii="Times New Roman" w:eastAsia="Times New Roman" w:hAnsi="Times New Roman"/>
          <w:sz w:val="20"/>
          <w:szCs w:val="20"/>
          <w:lang w:eastAsia="pl-PL" w:bidi="pl-PL"/>
        </w:rPr>
      </w:pPr>
      <w:r w:rsidRPr="00B735B7">
        <w:rPr>
          <w:rFonts w:ascii="Times New Roman" w:eastAsia="Times New Roman" w:hAnsi="Times New Roman"/>
          <w:sz w:val="20"/>
          <w:szCs w:val="20"/>
          <w:lang w:eastAsia="pl-PL" w:bidi="pl-PL"/>
        </w:rPr>
        <w:t>76 1130 1206 0028 9107 8990 0001</w:t>
      </w:r>
    </w:p>
    <w:p w14:paraId="5B6F82ED" w14:textId="77777777" w:rsidR="00BB78B0" w:rsidRPr="00482210" w:rsidRDefault="00BB78B0" w:rsidP="00BB78B0">
      <w:pPr>
        <w:pStyle w:val="Teksttreci0"/>
        <w:spacing w:line="262" w:lineRule="auto"/>
        <w:jc w:val="both"/>
      </w:pPr>
      <w:r w:rsidRPr="00B735B7">
        <w:t>Bank Gospodarstwa Krajowego Oddział w Lublinie</w:t>
      </w:r>
    </w:p>
    <w:p w14:paraId="5FFE9AA2" w14:textId="77777777" w:rsidR="00BB78B0" w:rsidRPr="00482210" w:rsidRDefault="00BB78B0" w:rsidP="00BB78B0">
      <w:pPr>
        <w:pStyle w:val="Teksttreci1"/>
        <w:shd w:val="clear" w:color="auto" w:fill="auto"/>
        <w:tabs>
          <w:tab w:val="left" w:pos="284"/>
        </w:tabs>
        <w:spacing w:before="0" w:line="240" w:lineRule="exact"/>
        <w:ind w:right="40" w:firstLine="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5. W przypadku, gdy wykonawca wnosi zabezpieczenie w formie gwarancji lub poręczenia, treść gwarancji lub poręczenia musi:</w:t>
      </w:r>
    </w:p>
    <w:p w14:paraId="457F1F34" w14:textId="77777777" w:rsidR="00BB78B0" w:rsidRPr="00482210" w:rsidRDefault="00BB78B0" w:rsidP="00BB78B0">
      <w:pPr>
        <w:pStyle w:val="Teksttreci1"/>
        <w:numPr>
          <w:ilvl w:val="0"/>
          <w:numId w:val="40"/>
        </w:numPr>
        <w:shd w:val="clear" w:color="auto" w:fill="auto"/>
        <w:tabs>
          <w:tab w:val="clear" w:pos="0"/>
        </w:tabs>
        <w:spacing w:before="0" w:line="240" w:lineRule="exact"/>
        <w:ind w:left="1000" w:right="4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w:t>
      </w:r>
    </w:p>
    <w:p w14:paraId="38DCEC60" w14:textId="77777777" w:rsidR="00BB78B0" w:rsidRPr="00482210" w:rsidRDefault="00BB78B0" w:rsidP="00BB78B0">
      <w:pPr>
        <w:pStyle w:val="Teksttreci1"/>
        <w:numPr>
          <w:ilvl w:val="0"/>
          <w:numId w:val="40"/>
        </w:numPr>
        <w:shd w:val="clear" w:color="auto" w:fill="auto"/>
        <w:tabs>
          <w:tab w:val="clear" w:pos="0"/>
        </w:tabs>
        <w:spacing w:before="0" w:line="240" w:lineRule="exact"/>
        <w:ind w:left="100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zawierać nazwę oraz numer przedmiotowego postępowania.</w:t>
      </w:r>
    </w:p>
    <w:p w14:paraId="0E64FA97" w14:textId="77777777" w:rsidR="00BB78B0" w:rsidRPr="000900AD" w:rsidRDefault="00BB78B0" w:rsidP="00BB78B0">
      <w:pPr>
        <w:pStyle w:val="Teksttreci1"/>
        <w:shd w:val="clear" w:color="auto" w:fill="auto"/>
        <w:tabs>
          <w:tab w:val="left" w:pos="426"/>
        </w:tabs>
        <w:spacing w:before="0" w:line="240" w:lineRule="exact"/>
        <w:ind w:firstLine="0"/>
        <w:jc w:val="both"/>
        <w:rPr>
          <w:rFonts w:ascii="Times New Roman" w:eastAsia="Times New Roman" w:hAnsi="Times New Roman"/>
          <w:sz w:val="20"/>
          <w:szCs w:val="20"/>
          <w:lang w:eastAsia="pl-PL" w:bidi="pl-PL"/>
        </w:rPr>
      </w:pPr>
      <w:r w:rsidRPr="00482210">
        <w:rPr>
          <w:rFonts w:ascii="Times New Roman" w:eastAsia="Times New Roman" w:hAnsi="Times New Roman"/>
          <w:sz w:val="20"/>
          <w:szCs w:val="20"/>
          <w:lang w:eastAsia="pl-PL" w:bidi="pl-PL"/>
        </w:rPr>
        <w:t>6. Zamawiający zwraca zabezpieczenie w terminie 30 dni od dnia wykonania zamówienia i uznania przez Zamawiającego za należycie wykonane.</w:t>
      </w:r>
    </w:p>
    <w:p w14:paraId="52EE32EB" w14:textId="77777777" w:rsidR="00BB78B0" w:rsidRDefault="00BB78B0" w:rsidP="00BB78B0">
      <w:pPr>
        <w:pStyle w:val="Teksttreci0"/>
        <w:spacing w:line="262" w:lineRule="auto"/>
        <w:jc w:val="both"/>
      </w:pPr>
    </w:p>
    <w:p w14:paraId="172446D4" w14:textId="77777777" w:rsidR="00BB78B0" w:rsidRDefault="00BB78B0" w:rsidP="00BB78B0">
      <w:pPr>
        <w:pStyle w:val="Nagwek1"/>
        <w:numPr>
          <w:ilvl w:val="0"/>
          <w:numId w:val="8"/>
        </w:numPr>
        <w:rPr>
          <w:rFonts w:ascii="Times New Roman" w:hAnsi="Times New Roman"/>
          <w:b/>
          <w:sz w:val="20"/>
          <w:szCs w:val="20"/>
        </w:rPr>
      </w:pPr>
      <w:bookmarkStart w:id="150" w:name="bookmark294"/>
      <w:bookmarkStart w:id="151" w:name="bookmark292"/>
      <w:bookmarkStart w:id="152" w:name="bookmark293"/>
      <w:bookmarkStart w:id="153" w:name="bookmark295"/>
      <w:bookmarkStart w:id="154" w:name="_Toc25559931"/>
      <w:bookmarkStart w:id="155" w:name="_Toc230607132"/>
      <w:bookmarkEnd w:id="149"/>
      <w:bookmarkEnd w:id="150"/>
      <w:r w:rsidRPr="00380D2E">
        <w:rPr>
          <w:rFonts w:ascii="Times New Roman" w:hAnsi="Times New Roman"/>
          <w:b/>
          <w:sz w:val="20"/>
          <w:szCs w:val="20"/>
        </w:rPr>
        <w:t>PROJEKTOWANE POSTANOWIENIA UMOWY W SPRAWIE ZAMÓWIENIA PUBLICZNEGO</w:t>
      </w:r>
      <w:bookmarkEnd w:id="151"/>
      <w:bookmarkEnd w:id="152"/>
      <w:bookmarkEnd w:id="153"/>
      <w:bookmarkEnd w:id="154"/>
      <w:bookmarkEnd w:id="155"/>
    </w:p>
    <w:p w14:paraId="65BDE43E" w14:textId="77777777" w:rsidR="00BB78B0" w:rsidRPr="00F708C2" w:rsidRDefault="00BB78B0" w:rsidP="00BB78B0">
      <w:pPr>
        <w:rPr>
          <w:rFonts w:hint="eastAsia"/>
        </w:rPr>
      </w:pPr>
    </w:p>
    <w:p w14:paraId="40EA0553" w14:textId="77777777" w:rsidR="00BB78B0" w:rsidRPr="00B735B7" w:rsidRDefault="00BB78B0" w:rsidP="00BB78B0">
      <w:pPr>
        <w:pStyle w:val="Teksttreci0"/>
        <w:numPr>
          <w:ilvl w:val="0"/>
          <w:numId w:val="15"/>
        </w:numPr>
        <w:ind w:left="284" w:hanging="284"/>
        <w:jc w:val="both"/>
      </w:pPr>
      <w:bookmarkStart w:id="156" w:name="bookmark296"/>
      <w:bookmarkEnd w:id="156"/>
      <w:r>
        <w:t xml:space="preserve">Projektowane postanowienia umowy w sprawie zamówienia publicznego, </w:t>
      </w:r>
      <w:r w:rsidRPr="00B735B7">
        <w:t xml:space="preserve">które zostaną wprowadzone do umowy w sprawie zamówienia publicznego zostały zawarte: we wzorze umowy stanowiącym </w:t>
      </w:r>
      <w:r w:rsidRPr="00B735B7">
        <w:rPr>
          <w:b/>
        </w:rPr>
        <w:t>Załącznik Nr 5 do SWZ.</w:t>
      </w:r>
    </w:p>
    <w:p w14:paraId="6CDB2315" w14:textId="77777777" w:rsidR="00BB78B0" w:rsidRDefault="00BB78B0" w:rsidP="00BB78B0">
      <w:pPr>
        <w:pStyle w:val="Teksttreci0"/>
        <w:numPr>
          <w:ilvl w:val="0"/>
          <w:numId w:val="15"/>
        </w:numPr>
        <w:ind w:left="284" w:hanging="284"/>
        <w:jc w:val="both"/>
      </w:pPr>
      <w:r w:rsidRPr="00B735B7">
        <w:t>Zamawiający przewiduje zmiany umowy. Przypadki umożliwiające zmianę umowy</w:t>
      </w:r>
      <w:r w:rsidRPr="00E47401">
        <w:t xml:space="preserve"> zostały zawarte we wzor</w:t>
      </w:r>
      <w:r>
        <w:t>ze</w:t>
      </w:r>
      <w:r w:rsidRPr="00E47401">
        <w:t xml:space="preserve"> umowy</w:t>
      </w:r>
      <w:r>
        <w:t>, wskazanym w ust. 1</w:t>
      </w:r>
      <w:r w:rsidRPr="00E47401">
        <w:t>.</w:t>
      </w:r>
    </w:p>
    <w:p w14:paraId="2DDDC5FB" w14:textId="77777777" w:rsidR="00BB78B0" w:rsidRPr="00E47401" w:rsidRDefault="00BB78B0" w:rsidP="00BB78B0">
      <w:pPr>
        <w:pStyle w:val="Teksttreci0"/>
        <w:spacing w:after="240"/>
        <w:ind w:left="284"/>
        <w:jc w:val="both"/>
      </w:pPr>
    </w:p>
    <w:p w14:paraId="3000F0A5" w14:textId="77777777" w:rsidR="00BB78B0" w:rsidRDefault="00BB78B0" w:rsidP="00BB78B0">
      <w:pPr>
        <w:pStyle w:val="Nagwek1"/>
        <w:numPr>
          <w:ilvl w:val="0"/>
          <w:numId w:val="8"/>
        </w:numPr>
        <w:rPr>
          <w:rFonts w:ascii="Times New Roman" w:hAnsi="Times New Roman"/>
          <w:b/>
          <w:sz w:val="20"/>
          <w:szCs w:val="20"/>
        </w:rPr>
      </w:pPr>
      <w:bookmarkStart w:id="157" w:name="bookmark297"/>
      <w:bookmarkStart w:id="158" w:name="bookmark298"/>
      <w:bookmarkStart w:id="159" w:name="bookmark299"/>
      <w:bookmarkStart w:id="160" w:name="bookmark300"/>
      <w:bookmarkStart w:id="161" w:name="_Toc25559932"/>
      <w:bookmarkStart w:id="162" w:name="_Toc230607133"/>
      <w:bookmarkEnd w:id="157"/>
      <w:r w:rsidRPr="00E82835">
        <w:rPr>
          <w:rFonts w:ascii="Times New Roman" w:hAnsi="Times New Roman"/>
          <w:b/>
          <w:sz w:val="20"/>
          <w:szCs w:val="20"/>
        </w:rPr>
        <w:t>OPIS SPOSOBU UDZIEL</w:t>
      </w:r>
      <w:r>
        <w:rPr>
          <w:rFonts w:ascii="Times New Roman" w:hAnsi="Times New Roman"/>
          <w:b/>
          <w:sz w:val="20"/>
          <w:szCs w:val="20"/>
        </w:rPr>
        <w:t>ANIA WYJAŚNIEŃ I ZMIAN TREŚCI S</w:t>
      </w:r>
      <w:r w:rsidRPr="00E82835">
        <w:rPr>
          <w:rFonts w:ascii="Times New Roman" w:hAnsi="Times New Roman"/>
          <w:b/>
          <w:sz w:val="20"/>
          <w:szCs w:val="20"/>
        </w:rPr>
        <w:t>WZ</w:t>
      </w:r>
      <w:bookmarkEnd w:id="158"/>
      <w:bookmarkEnd w:id="159"/>
      <w:bookmarkEnd w:id="160"/>
      <w:bookmarkEnd w:id="161"/>
      <w:bookmarkEnd w:id="162"/>
    </w:p>
    <w:p w14:paraId="2F1CC834" w14:textId="77777777" w:rsidR="00BB78B0" w:rsidRDefault="00BB78B0" w:rsidP="00BB78B0">
      <w:pPr>
        <w:pStyle w:val="Teksttreci0"/>
      </w:pPr>
    </w:p>
    <w:p w14:paraId="7E3939B2" w14:textId="77777777" w:rsidR="00BB78B0" w:rsidRDefault="00BB78B0" w:rsidP="00BB78B0">
      <w:pPr>
        <w:numPr>
          <w:ilvl w:val="0"/>
          <w:numId w:val="7"/>
        </w:numPr>
        <w:overflowPunct/>
        <w:autoSpaceDE w:val="0"/>
        <w:autoSpaceDN w:val="0"/>
        <w:spacing w:line="266" w:lineRule="auto"/>
        <w:ind w:left="284" w:hanging="284"/>
        <w:jc w:val="both"/>
        <w:rPr>
          <w:rFonts w:ascii="Times New Roman" w:eastAsia="Times New Roman" w:hAnsi="Times New Roman" w:cs="Times New Roman"/>
          <w:sz w:val="20"/>
          <w:szCs w:val="20"/>
        </w:rPr>
      </w:pPr>
      <w:r w:rsidRPr="00C063EF">
        <w:rPr>
          <w:rFonts w:ascii="Times New Roman" w:eastAsia="Times New Roman" w:hAnsi="Times New Roman" w:cs="Times New Roman"/>
          <w:sz w:val="20"/>
          <w:szCs w:val="20"/>
        </w:rPr>
        <w:t>Wykonawca może zwrócić się do Zamawiającego z wnioskiem o wyjaśnienie treści SWZ. Wniosek należy przesłać za pośrednictwem Platformy Zakupowej przez</w:t>
      </w:r>
      <w:r>
        <w:rPr>
          <w:rFonts w:ascii="Times New Roman" w:eastAsia="Times New Roman" w:hAnsi="Times New Roman" w:cs="Times New Roman"/>
          <w:sz w:val="20"/>
          <w:szCs w:val="20"/>
        </w:rPr>
        <w:t>:</w:t>
      </w:r>
    </w:p>
    <w:p w14:paraId="74675474" w14:textId="77777777" w:rsidR="00BB78B0" w:rsidRPr="00FB3D20" w:rsidRDefault="00BB78B0" w:rsidP="00BB78B0">
      <w:pPr>
        <w:numPr>
          <w:ilvl w:val="0"/>
          <w:numId w:val="45"/>
        </w:numPr>
        <w:overflowPunct/>
        <w:autoSpaceDE w:val="0"/>
        <w:autoSpaceDN w:val="0"/>
        <w:spacing w:line="266" w:lineRule="auto"/>
        <w:ind w:left="567" w:hanging="283"/>
        <w:jc w:val="both"/>
        <w:rPr>
          <w:rFonts w:ascii="Times New Roman" w:eastAsia="Times New Roman" w:hAnsi="Times New Roman" w:cs="Times New Roman"/>
          <w:sz w:val="20"/>
          <w:szCs w:val="20"/>
        </w:rPr>
      </w:pPr>
      <w:r w:rsidRPr="00FB3D20">
        <w:rPr>
          <w:rFonts w:ascii="Times New Roman" w:eastAsia="Times New Roman" w:hAnsi="Times New Roman" w:cs="Times New Roman"/>
          <w:sz w:val="20"/>
          <w:szCs w:val="20"/>
        </w:rPr>
        <w:t>Akcję „Zadaj pytanie” (przed przystąpieniem do postępowania). W celu zadania pytania Zamawiającemu,</w:t>
      </w:r>
      <w:r w:rsidRPr="00814FEF">
        <w:rPr>
          <w:rFonts w:ascii="Times New Roman" w:eastAsia="Times New Roman" w:hAnsi="Times New Roman" w:cs="Times New Roman"/>
          <w:sz w:val="20"/>
          <w:szCs w:val="20"/>
        </w:rPr>
        <w:t xml:space="preserve"> </w:t>
      </w:r>
      <w:r w:rsidRPr="00FB3D20">
        <w:rPr>
          <w:rFonts w:ascii="Times New Roman" w:eastAsia="Times New Roman" w:hAnsi="Times New Roman" w:cs="Times New Roman"/>
          <w:sz w:val="20"/>
          <w:szCs w:val="20"/>
        </w:rPr>
        <w:t>Wykonawca klika lewym przyciskiem myszy klawisz ZADAJ PYTANIE. Powoduje to otwarcie okna, w którym należy uzupełnić dane Wykonawcy tj. nazwę i adres email, temat oraz treść/przedmiot pytania, po wypełnieniu wskazanych pól wraz z wymaganym kodem weryfikacyjnym z obrazka Wykonawca klika akcję POTWIERDŹ, Wykonawca uzyskuje potwierdzenie wysłania pytania poprzez komunikat systemowy „Pytanie wysłane”;</w:t>
      </w:r>
    </w:p>
    <w:p w14:paraId="3B1FCA78" w14:textId="77777777" w:rsidR="00BB78B0" w:rsidRPr="00FB3D20" w:rsidRDefault="00BB78B0" w:rsidP="00BB78B0">
      <w:pPr>
        <w:numPr>
          <w:ilvl w:val="0"/>
          <w:numId w:val="45"/>
        </w:numPr>
        <w:overflowPunct/>
        <w:autoSpaceDE w:val="0"/>
        <w:autoSpaceDN w:val="0"/>
        <w:spacing w:line="266" w:lineRule="auto"/>
        <w:ind w:left="567" w:hanging="283"/>
        <w:jc w:val="both"/>
        <w:rPr>
          <w:rFonts w:ascii="Times New Roman" w:eastAsia="Times New Roman" w:hAnsi="Times New Roman" w:cs="Times New Roman"/>
          <w:sz w:val="20"/>
          <w:szCs w:val="20"/>
        </w:rPr>
      </w:pPr>
      <w:r w:rsidRPr="00FB3D20">
        <w:rPr>
          <w:rFonts w:ascii="Times New Roman" w:eastAsia="Times New Roman" w:hAnsi="Times New Roman" w:cs="Times New Roman"/>
          <w:sz w:val="20"/>
          <w:szCs w:val="20"/>
        </w:rPr>
        <w:t>Kafel „Wiadomości” (po przystąpieniu do postępowania) dostępny w postępowaniu. W celu wysłania wiadomości do Zamawiającego klika na akcję „Utwórz nową wiadomość”, wypełnia temat oraz treść/przedmiot pytania, a następnie klika akcję „Wyślij”.</w:t>
      </w:r>
    </w:p>
    <w:p w14:paraId="4DA73FD3" w14:textId="77777777" w:rsidR="00BB78B0" w:rsidRPr="00C063EF" w:rsidRDefault="00BB78B0" w:rsidP="00BB78B0">
      <w:pPr>
        <w:numPr>
          <w:ilvl w:val="0"/>
          <w:numId w:val="7"/>
        </w:numPr>
        <w:overflowPunct/>
        <w:autoSpaceDE w:val="0"/>
        <w:autoSpaceDN w:val="0"/>
        <w:spacing w:line="262" w:lineRule="auto"/>
        <w:ind w:left="284" w:hanging="284"/>
        <w:jc w:val="both"/>
        <w:rPr>
          <w:rFonts w:ascii="Times New Roman" w:eastAsia="Times New Roman" w:hAnsi="Times New Roman" w:cs="Times New Roman"/>
          <w:sz w:val="20"/>
          <w:szCs w:val="20"/>
        </w:rPr>
      </w:pPr>
      <w:r w:rsidRPr="00C063EF">
        <w:rPr>
          <w:rFonts w:ascii="Times New Roman" w:eastAsia="Times New Roman" w:hAnsi="Times New Roman" w:cs="Times New Roman"/>
          <w:sz w:val="20"/>
          <w:szCs w:val="20"/>
        </w:rPr>
        <w:t>Zamawiający udzieli wyjaśnień niezwłocznie, jednak nie później niż na 2 dni przed upływem terminu składania ofert, pod warunkiem, że wniosek o wyjaśnienie treści SWZ wpłynął do Zamawiającego nie później niż na 4 dni przed upływem terminu składania ofert. Jeżeli wniosek o wyjaśnienie treści SWZ wpłynie po upływie terminu, o którym mowa powyżej, lub dotyczy udzielonych wyjaśnień, Zamawiający może udzielić wyjaśnień albo pozostawić wniosek bez rozpoznania. Przedłużenie terminu składania ofert nie wpływa na bieg terminu składania wniosku o wyjaśnienie treści SWZ.</w:t>
      </w:r>
    </w:p>
    <w:p w14:paraId="24486083"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Jeżeli </w:t>
      </w:r>
      <w:r>
        <w:rPr>
          <w:rFonts w:ascii="Times New Roman" w:eastAsia="Times New Roman" w:hAnsi="Times New Roman" w:cs="Times New Roman"/>
          <w:color w:val="auto"/>
          <w:sz w:val="20"/>
          <w:szCs w:val="20"/>
          <w:lang w:bidi="ar-SA"/>
        </w:rPr>
        <w:t>Z</w:t>
      </w:r>
      <w:r w:rsidRPr="00C063EF">
        <w:rPr>
          <w:rFonts w:ascii="Times New Roman" w:eastAsia="Times New Roman" w:hAnsi="Times New Roman" w:cs="Times New Roman"/>
          <w:color w:val="auto"/>
          <w:sz w:val="20"/>
          <w:szCs w:val="20"/>
          <w:lang w:bidi="ar-SA"/>
        </w:rPr>
        <w:t xml:space="preserve">amawiający nie udzieli wyjaśnień w terminie, o którym mowa w ust. 2, przedłuża termin składania odpowiednio ofert o czas niezbędny do zapoznania się wszystkich zainteresowanych Wykonawców z wyjaśnieniami niezbędnymi do </w:t>
      </w:r>
      <w:r w:rsidRPr="00C063EF">
        <w:rPr>
          <w:rFonts w:ascii="Times New Roman" w:eastAsia="Times New Roman" w:hAnsi="Times New Roman" w:cs="Times New Roman"/>
          <w:color w:val="auto"/>
          <w:sz w:val="20"/>
          <w:szCs w:val="20"/>
          <w:lang w:bidi="ar-SA"/>
        </w:rPr>
        <w:lastRenderedPageBreak/>
        <w:t xml:space="preserve">należytego przygotowania i złożenia odpowiednio ofert </w:t>
      </w:r>
      <w:r w:rsidRPr="00FB3D20">
        <w:rPr>
          <w:rFonts w:ascii="Times New Roman" w:eastAsia="Times New Roman" w:hAnsi="Times New Roman" w:cs="Times New Roman"/>
          <w:color w:val="auto"/>
          <w:sz w:val="20"/>
          <w:szCs w:val="20"/>
          <w:lang w:bidi="ar-SA"/>
        </w:rPr>
        <w:t>albo ofert podlegających negocjacjom.</w:t>
      </w:r>
      <w:r w:rsidRPr="00C063EF">
        <w:rPr>
          <w:rFonts w:ascii="Times New Roman" w:eastAsia="Times New Roman" w:hAnsi="Times New Roman" w:cs="Times New Roman"/>
          <w:color w:val="auto"/>
          <w:sz w:val="20"/>
          <w:szCs w:val="20"/>
          <w:lang w:bidi="ar-SA"/>
        </w:rPr>
        <w:t xml:space="preserve"> Przedłużenie terminu składania ofert nie wpływa na bieg terminu składania wniosku o wyjaśnienie treści SWZ.</w:t>
      </w:r>
    </w:p>
    <w:p w14:paraId="07AB59C9" w14:textId="77777777" w:rsidR="00BB78B0" w:rsidRPr="00B17D83" w:rsidRDefault="00BB78B0" w:rsidP="00BB78B0">
      <w:pPr>
        <w:numPr>
          <w:ilvl w:val="0"/>
          <w:numId w:val="7"/>
        </w:numPr>
        <w:overflowPunct/>
        <w:spacing w:line="266" w:lineRule="auto"/>
        <w:ind w:left="284" w:hanging="284"/>
        <w:jc w:val="both"/>
        <w:rPr>
          <w:rFonts w:ascii="Times New Roman" w:eastAsia="Times New Roman" w:hAnsi="Times New Roman" w:cs="Times New Roman"/>
          <w:b/>
          <w:color w:val="0563C1"/>
          <w:sz w:val="20"/>
          <w:szCs w:val="20"/>
          <w:u w:val="single"/>
          <w:lang w:bidi="ar-SA"/>
        </w:rPr>
      </w:pPr>
      <w:r w:rsidRPr="00C063EF">
        <w:rPr>
          <w:rFonts w:ascii="Times New Roman" w:eastAsia="Times New Roman" w:hAnsi="Times New Roman" w:cs="Times New Roman"/>
          <w:color w:val="auto"/>
          <w:sz w:val="20"/>
          <w:szCs w:val="20"/>
          <w:lang w:bidi="ar-SA"/>
        </w:rPr>
        <w:t xml:space="preserve">Adres strony internetowej, na której udostępniane będą zmiany i wyjaśnienia treści SWZ oraz inne dokumenty zamówienia bezpośrednio związane z postępowaniem o udzielenie zamówienia: </w:t>
      </w:r>
      <w:hyperlink r:id="rId23" w:history="1">
        <w:r w:rsidRPr="00B17D83">
          <w:rPr>
            <w:rFonts w:ascii="Times New Roman" w:hAnsi="Times New Roman" w:cs="Times New Roman"/>
            <w:b/>
            <w:color w:val="0563C1"/>
            <w:sz w:val="20"/>
            <w:szCs w:val="20"/>
            <w:u w:val="single"/>
          </w:rPr>
          <w:t>https://ipan.lublin.ezamawiajacy.pl</w:t>
        </w:r>
      </w:hyperlink>
      <w:r w:rsidRPr="00B17D83">
        <w:rPr>
          <w:rFonts w:ascii="Times New Roman" w:eastAsia="Times New Roman" w:hAnsi="Times New Roman" w:cs="Times New Roman"/>
          <w:b/>
          <w:color w:val="0563C1"/>
          <w:sz w:val="20"/>
          <w:szCs w:val="20"/>
          <w:u w:val="single"/>
          <w:lang w:bidi="ar-SA"/>
        </w:rPr>
        <w:t>.</w:t>
      </w:r>
    </w:p>
    <w:p w14:paraId="53A01F7A"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Treść pytań (bez ujawniania źródła zapytania) wraz z wyjaśnieniami bądź informacje o dokonaniu modyfikacji SWZ, Zamawiający przekaże Wykonawcom za pośrednictwem Platformy Zakupowej. </w:t>
      </w:r>
    </w:p>
    <w:p w14:paraId="40E472A6" w14:textId="77777777" w:rsidR="00BB78B0" w:rsidRPr="00C063EF" w:rsidRDefault="00BB78B0" w:rsidP="00BB78B0">
      <w:pPr>
        <w:numPr>
          <w:ilvl w:val="0"/>
          <w:numId w:val="7"/>
        </w:numPr>
        <w:overflowPunct/>
        <w:spacing w:line="266"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 xml:space="preserve">Zamawiający zastrzega sobie prawo wnioskowania o przekazanie treści zapytań w wersji elektronicznej, w formie edytowalnej, pocztą email na adres: </w:t>
      </w:r>
      <w:hyperlink r:id="rId24" w:history="1">
        <w:r w:rsidRPr="00C063EF">
          <w:rPr>
            <w:rFonts w:ascii="Times New Roman" w:eastAsia="Times New Roman" w:hAnsi="Times New Roman" w:cs="Times New Roman"/>
            <w:b/>
            <w:color w:val="0563C1"/>
            <w:sz w:val="20"/>
            <w:szCs w:val="20"/>
            <w:u w:val="single"/>
            <w:lang w:bidi="ar-SA"/>
          </w:rPr>
          <w:t>e.buchajczuk@ipan.lublin.pl</w:t>
        </w:r>
      </w:hyperlink>
      <w:r w:rsidRPr="00C063EF">
        <w:rPr>
          <w:rFonts w:ascii="Times New Roman" w:eastAsia="Times New Roman" w:hAnsi="Times New Roman" w:cs="Times New Roman"/>
          <w:color w:val="auto"/>
          <w:sz w:val="20"/>
          <w:szCs w:val="20"/>
          <w:lang w:bidi="ar-SA"/>
        </w:rPr>
        <w:t xml:space="preserve">  </w:t>
      </w:r>
    </w:p>
    <w:p w14:paraId="170F104A" w14:textId="77777777" w:rsidR="00BB78B0" w:rsidRPr="00C063EF" w:rsidRDefault="00BB78B0" w:rsidP="00BB78B0">
      <w:pPr>
        <w:numPr>
          <w:ilvl w:val="0"/>
          <w:numId w:val="7"/>
        </w:numPr>
        <w:overflowPunct/>
        <w:spacing w:line="262" w:lineRule="auto"/>
        <w:ind w:left="284" w:hanging="284"/>
        <w:jc w:val="both"/>
        <w:rPr>
          <w:rFonts w:ascii="Times New Roman" w:eastAsia="Times New Roman" w:hAnsi="Times New Roman" w:cs="Times New Roman"/>
          <w:color w:val="auto"/>
          <w:sz w:val="20"/>
          <w:szCs w:val="20"/>
          <w:lang w:bidi="ar-SA"/>
        </w:rPr>
      </w:pPr>
      <w:r w:rsidRPr="00C063EF">
        <w:rPr>
          <w:rFonts w:ascii="Times New Roman" w:eastAsia="Times New Roman" w:hAnsi="Times New Roman" w:cs="Times New Roman"/>
          <w:color w:val="auto"/>
          <w:sz w:val="20"/>
          <w:szCs w:val="20"/>
          <w:lang w:bidi="ar-SA"/>
        </w:rPr>
        <w:t>W uzasadnionych przypadkach Informację o przedłużonym terminie składania ofert Zamawiający zamieszcza w ogłoszeniu, o którym mowa w art. 267 ust. 2 pkt 6 ustawy Pzp. W przypadku, gdy zmiana treści SWZ prowadzi do zmiany treści ogłoszenia o zamówieniu, Zamawiający zamieszcza w Biuletynie Zamówień Publicznych ogłoszenie, o którym mowa w art. 267 ust. 2 pkt 6 ustawy Pzp.</w:t>
      </w:r>
    </w:p>
    <w:p w14:paraId="37F0B363" w14:textId="77777777" w:rsidR="00BB78B0" w:rsidRPr="00482210" w:rsidRDefault="00BB78B0" w:rsidP="00BB78B0">
      <w:pPr>
        <w:numPr>
          <w:ilvl w:val="0"/>
          <w:numId w:val="7"/>
        </w:numPr>
        <w:overflowPunct/>
        <w:spacing w:line="262" w:lineRule="auto"/>
        <w:ind w:left="284" w:hanging="284"/>
        <w:jc w:val="both"/>
        <w:rPr>
          <w:rFonts w:ascii="Times New Roman" w:eastAsia="Times New Roman" w:hAnsi="Times New Roman" w:cs="Times New Roman"/>
          <w:color w:val="auto"/>
          <w:sz w:val="20"/>
          <w:szCs w:val="20"/>
          <w:lang w:bidi="ar-SA"/>
        </w:rPr>
      </w:pPr>
      <w:bookmarkStart w:id="163" w:name="bookmark305"/>
      <w:bookmarkEnd w:id="163"/>
      <w:r w:rsidRPr="00C063EF">
        <w:rPr>
          <w:rFonts w:ascii="Times New Roman" w:eastAsia="Times New Roman" w:hAnsi="Times New Roman" w:cs="Times New Roman"/>
          <w:color w:val="auto"/>
          <w:sz w:val="20"/>
          <w:szCs w:val="20"/>
          <w:shd w:val="clear" w:color="auto" w:fill="FFFFFF"/>
          <w:lang w:bidi="ar-SA"/>
        </w:rPr>
        <w:t>W przypadku rozbieżności pomiędzy treścią SWZ a treścią udzielonych wyjaśnień i zmian, jako obowiązującą należy przyjąć treść informacji zawierającej późniejsze oświadczenie Zamawiającego.</w:t>
      </w:r>
    </w:p>
    <w:p w14:paraId="281EA1E7" w14:textId="77777777" w:rsidR="00BB78B0" w:rsidRPr="00482210" w:rsidRDefault="00BB78B0" w:rsidP="00BB78B0">
      <w:pPr>
        <w:overflowPunct/>
        <w:spacing w:line="262" w:lineRule="auto"/>
        <w:ind w:left="284"/>
        <w:jc w:val="both"/>
        <w:rPr>
          <w:rFonts w:ascii="Times New Roman" w:eastAsia="Times New Roman" w:hAnsi="Times New Roman" w:cs="Times New Roman"/>
          <w:color w:val="auto"/>
          <w:sz w:val="20"/>
          <w:szCs w:val="20"/>
          <w:lang w:bidi="ar-SA"/>
        </w:rPr>
      </w:pPr>
    </w:p>
    <w:p w14:paraId="3A35D297" w14:textId="77777777" w:rsidR="00BB78B0" w:rsidRDefault="00BB78B0" w:rsidP="00BB78B0">
      <w:pPr>
        <w:pStyle w:val="Nagwek1"/>
        <w:numPr>
          <w:ilvl w:val="0"/>
          <w:numId w:val="8"/>
        </w:numPr>
        <w:rPr>
          <w:rFonts w:ascii="Times New Roman" w:hAnsi="Times New Roman"/>
          <w:b/>
          <w:sz w:val="20"/>
          <w:szCs w:val="20"/>
        </w:rPr>
      </w:pPr>
      <w:bookmarkStart w:id="164" w:name="bookmark325"/>
      <w:bookmarkStart w:id="165" w:name="bookmark323"/>
      <w:bookmarkStart w:id="166" w:name="bookmark324"/>
      <w:bookmarkStart w:id="167" w:name="bookmark326"/>
      <w:bookmarkStart w:id="168" w:name="_Toc25559938"/>
      <w:bookmarkStart w:id="169" w:name="_Toc230607134"/>
      <w:bookmarkEnd w:id="164"/>
      <w:r w:rsidRPr="00733873">
        <w:rPr>
          <w:rFonts w:ascii="Times New Roman" w:hAnsi="Times New Roman"/>
          <w:b/>
          <w:sz w:val="20"/>
          <w:szCs w:val="20"/>
        </w:rPr>
        <w:t>POUCZENIE O ŚRODKACH OCHRONY PRAWNEJ</w:t>
      </w:r>
      <w:bookmarkEnd w:id="165"/>
      <w:bookmarkEnd w:id="166"/>
      <w:bookmarkEnd w:id="167"/>
      <w:bookmarkEnd w:id="168"/>
      <w:bookmarkEnd w:id="169"/>
    </w:p>
    <w:p w14:paraId="3DDCC31F" w14:textId="77777777" w:rsidR="00BB78B0" w:rsidRPr="005D0413" w:rsidRDefault="00BB78B0" w:rsidP="00BB78B0">
      <w:pPr>
        <w:rPr>
          <w:rFonts w:hint="eastAsia"/>
          <w:lang w:eastAsia="pl-PL" w:bidi="pl-PL"/>
        </w:rPr>
      </w:pPr>
    </w:p>
    <w:p w14:paraId="5936550D" w14:textId="77777777" w:rsidR="00BB78B0" w:rsidRDefault="00BB78B0" w:rsidP="00BB78B0">
      <w:pPr>
        <w:pStyle w:val="Teksttreci0"/>
        <w:numPr>
          <w:ilvl w:val="0"/>
          <w:numId w:val="16"/>
        </w:numPr>
        <w:spacing w:line="240" w:lineRule="auto"/>
        <w:ind w:left="284" w:right="60" w:hanging="283"/>
        <w:jc w:val="both"/>
      </w:pPr>
      <w:bookmarkStart w:id="170" w:name="bookmark327"/>
      <w:bookmarkStart w:id="171" w:name="bookmark329"/>
      <w:bookmarkStart w:id="172" w:name="bookmark330"/>
      <w:bookmarkStart w:id="173" w:name="bookmark331"/>
      <w:bookmarkStart w:id="174" w:name="_Toc25559939"/>
      <w:bookmarkEnd w:id="170"/>
      <w:r>
        <w:t>Szczegółowe regulacje dot. środków ochrony prawnej są zawarte w art. 505- 590 ustawy Pzp.</w:t>
      </w:r>
    </w:p>
    <w:p w14:paraId="1469B6EE" w14:textId="77777777" w:rsidR="00BB78B0" w:rsidRDefault="00BB78B0" w:rsidP="00BB78B0">
      <w:pPr>
        <w:pStyle w:val="Teksttreci0"/>
        <w:numPr>
          <w:ilvl w:val="0"/>
          <w:numId w:val="16"/>
        </w:numPr>
        <w:spacing w:line="240" w:lineRule="auto"/>
        <w:ind w:left="284" w:right="60" w:hanging="283"/>
        <w:jc w:val="both"/>
      </w:pPr>
      <w:r>
        <w:t>Środki ochrony prawnej przysługują Wykonawcy oraz innemu podmiotowi, jeżeli ma lub miał interes w uzyskaniu zamówienia oraz poniósł lub może ponieść szkodę w wyniku naruszenia przez Zamawiającego przepisów ustawy Pzp.</w:t>
      </w:r>
    </w:p>
    <w:p w14:paraId="369B8ED2" w14:textId="77777777" w:rsidR="00BB78B0" w:rsidRDefault="00BB78B0" w:rsidP="00BB78B0">
      <w:pPr>
        <w:pStyle w:val="Teksttreci0"/>
        <w:numPr>
          <w:ilvl w:val="0"/>
          <w:numId w:val="16"/>
        </w:numPr>
        <w:spacing w:line="240" w:lineRule="auto"/>
        <w:ind w:left="284" w:right="60" w:hanging="283"/>
        <w:jc w:val="both"/>
      </w:pPr>
      <w:r w:rsidRPr="008F419D">
        <w:t xml:space="preserve">Środki ochrony prawnej wobec ogłoszenia wszczynającego postępowanie o udzielenie zamówienia lub ogłoszenia o konkursie oraz dokumentów zamówienia przysługują również organizacjom wpisanym na listę, o której mowa w art. 469 pkt 15 </w:t>
      </w:r>
      <w:r>
        <w:t>ustawy Pzp</w:t>
      </w:r>
      <w:r w:rsidRPr="008F419D">
        <w:t xml:space="preserve"> oraz Rzecznikowi Małych i Średnich Przedsiębiorców</w:t>
      </w:r>
      <w:r>
        <w:t>.</w:t>
      </w:r>
    </w:p>
    <w:p w14:paraId="08C2D746"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przysługuje na: </w:t>
      </w:r>
    </w:p>
    <w:p w14:paraId="35C948C2" w14:textId="77777777" w:rsidR="00BB78B0" w:rsidRPr="00EF1BDD" w:rsidRDefault="00BB78B0" w:rsidP="00BB78B0">
      <w:pPr>
        <w:pStyle w:val="Teksttreci0"/>
        <w:numPr>
          <w:ilvl w:val="0"/>
          <w:numId w:val="17"/>
        </w:numPr>
        <w:spacing w:line="240" w:lineRule="auto"/>
        <w:ind w:left="709" w:right="60"/>
        <w:jc w:val="both"/>
        <w:rPr>
          <w:rStyle w:val="Teksttreci"/>
        </w:rPr>
      </w:pPr>
      <w:r w:rsidRPr="00041B85">
        <w:rPr>
          <w:rStyle w:val="Teksttreci"/>
        </w:rPr>
        <w:t xml:space="preserve">niezgodną z przepisami ustawy </w:t>
      </w:r>
      <w:r>
        <w:t>Pzp</w:t>
      </w:r>
      <w:r w:rsidRPr="00041B85">
        <w:rPr>
          <w:rStyle w:val="Teksttreci"/>
        </w:rPr>
        <w:t xml:space="preserve"> czynność Zamawiającego, podjętą w postępowaniu o udzielenie zamówienia, w tym na projektowane postanowienie umowy; </w:t>
      </w:r>
    </w:p>
    <w:p w14:paraId="05F91A63" w14:textId="77777777" w:rsidR="00BB78B0" w:rsidRDefault="00BB78B0" w:rsidP="00BB78B0">
      <w:pPr>
        <w:pStyle w:val="Teksttreci0"/>
        <w:numPr>
          <w:ilvl w:val="0"/>
          <w:numId w:val="17"/>
        </w:numPr>
        <w:spacing w:line="240" w:lineRule="auto"/>
        <w:ind w:left="709" w:right="60"/>
        <w:jc w:val="both"/>
        <w:rPr>
          <w:rStyle w:val="Teksttreci"/>
        </w:rPr>
      </w:pPr>
      <w:r w:rsidRPr="00041B85">
        <w:rPr>
          <w:rStyle w:val="Teksttreci"/>
        </w:rPr>
        <w:t>zaniechanie czynności w postępowaniu o udzielenie zamówienia</w:t>
      </w:r>
      <w:r>
        <w:rPr>
          <w:rStyle w:val="Teksttreci"/>
        </w:rPr>
        <w:t>,</w:t>
      </w:r>
      <w:r w:rsidRPr="00041B85">
        <w:rPr>
          <w:rStyle w:val="Teksttreci"/>
        </w:rPr>
        <w:t xml:space="preserve"> do której Zamawiający był obowiązany na podstawie ustawy </w:t>
      </w:r>
      <w:r>
        <w:t>Pzp</w:t>
      </w:r>
      <w:r w:rsidRPr="00041B85">
        <w:rPr>
          <w:rStyle w:val="Teksttreci"/>
        </w:rPr>
        <w:t>;</w:t>
      </w:r>
    </w:p>
    <w:p w14:paraId="40760E9F" w14:textId="77777777" w:rsidR="00BB78B0" w:rsidRPr="00EF1BDD" w:rsidRDefault="00BB78B0" w:rsidP="00BB78B0">
      <w:pPr>
        <w:pStyle w:val="Teksttreci0"/>
        <w:numPr>
          <w:ilvl w:val="0"/>
          <w:numId w:val="17"/>
        </w:numPr>
        <w:spacing w:line="240" w:lineRule="auto"/>
        <w:ind w:left="709" w:right="60"/>
        <w:jc w:val="both"/>
        <w:rPr>
          <w:rStyle w:val="Teksttreci"/>
        </w:rPr>
      </w:pPr>
      <w:r>
        <w:t xml:space="preserve">zaniechanie przeprowadzenia postępowania o udzielenie zamówienia lub zorganizowania konkursu na podstawie ustawy Pzp, mimo że zamawiający był do tego obowiązany. </w:t>
      </w:r>
    </w:p>
    <w:p w14:paraId="0C1BCE9E" w14:textId="77777777" w:rsidR="00BB78B0" w:rsidRPr="0040575C"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wnosi się do Prezesa Krajowej Izby Odwoławczej (zwanej dalej „Izbą”). </w:t>
      </w:r>
    </w:p>
    <w:p w14:paraId="21D2499C" w14:textId="77777777" w:rsidR="00BB78B0" w:rsidRPr="00EF1BDD" w:rsidRDefault="00BB78B0" w:rsidP="00BB78B0">
      <w:pPr>
        <w:pStyle w:val="Teksttreci0"/>
        <w:numPr>
          <w:ilvl w:val="0"/>
          <w:numId w:val="16"/>
        </w:numPr>
        <w:ind w:left="284" w:right="60" w:hanging="284"/>
        <w:jc w:val="both"/>
        <w:rPr>
          <w:rStyle w:val="Teksttreci"/>
        </w:rPr>
      </w:pPr>
      <w:r w:rsidRPr="0040575C">
        <w:rPr>
          <w:rStyle w:val="Teksttreci"/>
        </w:rPr>
        <w:t xml:space="preserve">Odwołujący przekazuje </w:t>
      </w:r>
      <w:r>
        <w:rPr>
          <w:rStyle w:val="Teksttreci"/>
        </w:rPr>
        <w:t>Z</w:t>
      </w:r>
      <w:r w:rsidRPr="0040575C">
        <w:rPr>
          <w:rStyle w:val="Teksttreci"/>
        </w:rPr>
        <w:t>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r>
        <w:rPr>
          <w:rStyle w:val="Teksttreci"/>
        </w:rPr>
        <w:t xml:space="preserve"> </w:t>
      </w:r>
      <w:r w:rsidRPr="0040575C">
        <w:rPr>
          <w:rStyle w:val="Teksttreci"/>
        </w:rPr>
        <w:t xml:space="preserve">Domniemywa się, że </w:t>
      </w:r>
      <w:r>
        <w:rPr>
          <w:rStyle w:val="Teksttreci"/>
        </w:rPr>
        <w:t>Z</w:t>
      </w:r>
      <w:r w:rsidRPr="0040575C">
        <w:rPr>
          <w:rStyle w:val="Teksttreci"/>
        </w:rPr>
        <w:t>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B5EA0B8"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wobec treści ogłoszenia </w:t>
      </w:r>
      <w:r w:rsidRPr="00041B85">
        <w:t xml:space="preserve">wszczynającego postępowanie o udzielenie zamówienia lub konkurs lub wobec treści dokumentów zamówienia (także </w:t>
      </w:r>
      <w:r w:rsidRPr="00041B85">
        <w:rPr>
          <w:rStyle w:val="Teksttreci"/>
        </w:rPr>
        <w:t xml:space="preserve">SWZ) wnosi się w terminie </w:t>
      </w:r>
      <w:r>
        <w:t>5 dni od dnia zamieszczenia ogłoszenia w Biuletynie Zamówień Publicznych lub dokumentów zamówienia na stronie internetowej, w przypadku zamówień, których wartość jest mniejsza niż progi unijne.</w:t>
      </w:r>
    </w:p>
    <w:p w14:paraId="18486B6B"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Odwołanie wnosi się w terminie:</w:t>
      </w:r>
    </w:p>
    <w:p w14:paraId="2D4DA0AB" w14:textId="77777777" w:rsidR="00BB78B0" w:rsidRPr="00041B85" w:rsidRDefault="00BB78B0" w:rsidP="00BB78B0">
      <w:pPr>
        <w:pStyle w:val="Teksttreci0"/>
        <w:numPr>
          <w:ilvl w:val="0"/>
          <w:numId w:val="18"/>
        </w:numPr>
        <w:spacing w:line="240" w:lineRule="auto"/>
        <w:ind w:left="709" w:right="60"/>
        <w:jc w:val="both"/>
        <w:rPr>
          <w:rStyle w:val="Teksttreci"/>
        </w:rPr>
      </w:pPr>
      <w:r>
        <w:rPr>
          <w:rStyle w:val="Teksttreci"/>
        </w:rPr>
        <w:t>5</w:t>
      </w:r>
      <w:r w:rsidRPr="00041B85">
        <w:rPr>
          <w:rStyle w:val="Teksttreci"/>
        </w:rPr>
        <w:t xml:space="preserve"> dni od dnia przekazania informacji o czynności Zamawiającego stanowiącej podstawę jego wniesienia, jeżeli informacja została przekazana przy użyciu środków komunikacji elektronicznej,</w:t>
      </w:r>
    </w:p>
    <w:p w14:paraId="16198DD3" w14:textId="77777777" w:rsidR="00BB78B0" w:rsidRPr="00F81A2E" w:rsidRDefault="00BB78B0" w:rsidP="00BB78B0">
      <w:pPr>
        <w:pStyle w:val="Teksttreci0"/>
        <w:numPr>
          <w:ilvl w:val="0"/>
          <w:numId w:val="18"/>
        </w:numPr>
        <w:spacing w:line="240" w:lineRule="auto"/>
        <w:ind w:left="709" w:right="60"/>
        <w:jc w:val="both"/>
        <w:rPr>
          <w:rStyle w:val="Teksttreci"/>
        </w:rPr>
      </w:pPr>
      <w:r w:rsidRPr="00041B85">
        <w:rPr>
          <w:rStyle w:val="Teksttreci"/>
        </w:rPr>
        <w:t>1</w:t>
      </w:r>
      <w:r>
        <w:rPr>
          <w:rStyle w:val="Teksttreci"/>
        </w:rPr>
        <w:t>0</w:t>
      </w:r>
      <w:r w:rsidRPr="00041B85">
        <w:rPr>
          <w:rStyle w:val="Teksttreci"/>
        </w:rPr>
        <w:t xml:space="preserve"> dni od dnia przekazania informacji o czynności Zamawiającego stanowiącej podstawę jego wniesienia, jeżeli informacja została przekazana w sposób inny niż określony w pkt</w:t>
      </w:r>
      <w:r>
        <w:rPr>
          <w:rStyle w:val="Teksttreci"/>
        </w:rPr>
        <w:t>.</w:t>
      </w:r>
      <w:r w:rsidRPr="00041B85">
        <w:rPr>
          <w:rStyle w:val="Teksttreci"/>
        </w:rPr>
        <w:t xml:space="preserve"> 1.</w:t>
      </w:r>
    </w:p>
    <w:p w14:paraId="6D6298FD"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Odwołanie w przypadkach innych niż określone w ust. 7 i 8 wnosi się w terminie </w:t>
      </w:r>
      <w:r>
        <w:rPr>
          <w:rStyle w:val="Teksttreci"/>
        </w:rPr>
        <w:t>5</w:t>
      </w:r>
      <w:r w:rsidRPr="00041B85">
        <w:rPr>
          <w:rStyle w:val="Teksttreci"/>
        </w:rPr>
        <w:t xml:space="preserve"> dni od dnia, w którym powzięto lub przy zachowaniu należytej staranności można było powziąć wiadomość o okolicznościach stanowiących podstawę jego wniesienia</w:t>
      </w:r>
    </w:p>
    <w:p w14:paraId="7A940ABB"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Na orzeczenie Izby oraz postanowienie Prezesa Izby, o którym mowa w art. 519 ust. 1 ustawy P</w:t>
      </w:r>
      <w:r>
        <w:rPr>
          <w:rStyle w:val="Teksttreci"/>
        </w:rPr>
        <w:t>zp</w:t>
      </w:r>
      <w:r w:rsidRPr="00041B85">
        <w:rPr>
          <w:rStyle w:val="Teksttreci"/>
        </w:rPr>
        <w:t>, stronom oraz uczestnikom postępowania odwoławczego przysługuje skarga do sądu.</w:t>
      </w:r>
    </w:p>
    <w:p w14:paraId="1C6CACA2" w14:textId="77777777" w:rsidR="00BB78B0" w:rsidRPr="00EF1BDD" w:rsidRDefault="00BB78B0" w:rsidP="00BB78B0">
      <w:pPr>
        <w:pStyle w:val="Teksttreci0"/>
        <w:numPr>
          <w:ilvl w:val="0"/>
          <w:numId w:val="16"/>
        </w:numPr>
        <w:spacing w:line="240" w:lineRule="auto"/>
        <w:ind w:left="284" w:right="60" w:hanging="283"/>
        <w:jc w:val="both"/>
        <w:rPr>
          <w:rStyle w:val="Teksttreci"/>
        </w:rPr>
      </w:pPr>
      <w:r w:rsidRPr="00041B85">
        <w:rPr>
          <w:rStyle w:val="Teksttreci"/>
        </w:rPr>
        <w:t xml:space="preserve">W postępowaniu toczącym się wskutek wniesienia skargi stosuje się odpowiednio przepisy ustawy z dnia </w:t>
      </w:r>
      <w:r>
        <w:rPr>
          <w:rStyle w:val="Teksttreci"/>
        </w:rPr>
        <w:t xml:space="preserve">17 listopada 1964 </w:t>
      </w:r>
      <w:r w:rsidRPr="00041B85">
        <w:rPr>
          <w:rStyle w:val="Teksttreci"/>
        </w:rPr>
        <w:t>r. - Kodeks postępowania cywilnego o apelacji, jeżeli przepisy działu IX rozdziału 3 ustawy P</w:t>
      </w:r>
      <w:r>
        <w:rPr>
          <w:rStyle w:val="Teksttreci"/>
        </w:rPr>
        <w:t>zp</w:t>
      </w:r>
      <w:r w:rsidRPr="00041B85">
        <w:rPr>
          <w:rStyle w:val="Teksttreci"/>
        </w:rPr>
        <w:t xml:space="preserve"> nie stanowią inaczej.</w:t>
      </w:r>
    </w:p>
    <w:p w14:paraId="102790B5" w14:textId="77777777" w:rsidR="00BB78B0" w:rsidRPr="0040575C" w:rsidRDefault="00BB78B0" w:rsidP="00BB78B0">
      <w:pPr>
        <w:pStyle w:val="Teksttreci0"/>
        <w:numPr>
          <w:ilvl w:val="0"/>
          <w:numId w:val="16"/>
        </w:numPr>
        <w:spacing w:line="240" w:lineRule="auto"/>
        <w:ind w:left="284" w:right="60" w:hanging="283"/>
        <w:jc w:val="both"/>
      </w:pPr>
      <w:r w:rsidRPr="0040575C">
        <w:rPr>
          <w:lang w:bidi="ar-SA"/>
        </w:rPr>
        <w:lastRenderedPageBreak/>
        <w:t xml:space="preserve">Skargę wnosi się do Sądu Okręgowego w Warszawie - sądu zamówień publicznych. </w:t>
      </w:r>
    </w:p>
    <w:p w14:paraId="58E718AA" w14:textId="77777777" w:rsidR="00BB78B0" w:rsidRDefault="00BB78B0" w:rsidP="00BB78B0">
      <w:pPr>
        <w:pStyle w:val="Teksttreci0"/>
        <w:numPr>
          <w:ilvl w:val="0"/>
          <w:numId w:val="16"/>
        </w:numPr>
        <w:spacing w:line="240" w:lineRule="auto"/>
        <w:ind w:left="284" w:right="60" w:hanging="283"/>
        <w:jc w:val="both"/>
      </w:pPr>
      <w:r w:rsidRPr="0040575C">
        <w:rPr>
          <w:lang w:bidi="ar-SA"/>
        </w:rPr>
        <w:t xml:space="preserve">Skargę wnosi się za pośrednictwem Prezesa Izby, w terminie 14 dni od dnia doręczenia orzeczenia Izby lub postanowienia Prezesa Izby, o którym mowa w art. 519 ust. 1 ustawy </w:t>
      </w:r>
      <w:r>
        <w:t>PZP</w:t>
      </w:r>
      <w:r w:rsidRPr="0040575C">
        <w:rPr>
          <w:lang w:bidi="ar-SA"/>
        </w:rPr>
        <w:t>, przesyłając jednocześnie jej odpis przeciwnikowi skargi. Złożenie skargi w placówce pocztowej operatora wyznaczonego w rozumieniu ustawy z dnia 23</w:t>
      </w:r>
      <w:r>
        <w:rPr>
          <w:lang w:bidi="ar-SA"/>
        </w:rPr>
        <w:t xml:space="preserve"> listopada </w:t>
      </w:r>
      <w:r w:rsidRPr="0040575C">
        <w:rPr>
          <w:lang w:bidi="ar-SA"/>
        </w:rPr>
        <w:t xml:space="preserve">2012 r. - Prawo pocztowe jest równoznaczne z jej wniesieniem. </w:t>
      </w:r>
    </w:p>
    <w:p w14:paraId="34AA1257" w14:textId="77777777" w:rsidR="00BB78B0" w:rsidRPr="00E452CD" w:rsidRDefault="00BB78B0" w:rsidP="00BB78B0">
      <w:pPr>
        <w:pStyle w:val="Teksttreci0"/>
        <w:numPr>
          <w:ilvl w:val="0"/>
          <w:numId w:val="16"/>
        </w:numPr>
        <w:spacing w:line="240" w:lineRule="auto"/>
        <w:ind w:left="284" w:right="60" w:hanging="283"/>
        <w:jc w:val="both"/>
      </w:pPr>
      <w:r w:rsidRPr="0040575C">
        <w:rPr>
          <w:rFonts w:eastAsia="Microsoft Sans Serif"/>
          <w:lang w:bidi="ar-SA"/>
        </w:rPr>
        <w:t>Prezes Izby przekazuje skargę wraz z aktami postępowania odwoławczego do sądu zamówień publicznych w terminie 7 dni od dnia jej otrzymania.</w:t>
      </w:r>
    </w:p>
    <w:p w14:paraId="7B8E729C" w14:textId="77777777" w:rsidR="00BB78B0" w:rsidRDefault="00BB78B0" w:rsidP="00BB78B0">
      <w:pPr>
        <w:pStyle w:val="Teksttreci0"/>
        <w:spacing w:line="240" w:lineRule="auto"/>
        <w:ind w:left="284" w:right="60"/>
        <w:jc w:val="both"/>
      </w:pPr>
    </w:p>
    <w:p w14:paraId="22CFD72A" w14:textId="77777777" w:rsidR="00BB78B0" w:rsidRDefault="00BB78B0" w:rsidP="00BB78B0">
      <w:pPr>
        <w:pStyle w:val="Nagwek1"/>
        <w:numPr>
          <w:ilvl w:val="0"/>
          <w:numId w:val="8"/>
        </w:numPr>
        <w:rPr>
          <w:rFonts w:ascii="Times New Roman" w:hAnsi="Times New Roman"/>
          <w:b/>
          <w:sz w:val="20"/>
          <w:szCs w:val="20"/>
        </w:rPr>
      </w:pPr>
      <w:bookmarkStart w:id="175" w:name="_Toc65832082"/>
      <w:bookmarkStart w:id="176" w:name="_Toc65832177"/>
      <w:bookmarkStart w:id="177" w:name="_Toc65832083"/>
      <w:bookmarkStart w:id="178" w:name="_Toc65832178"/>
      <w:bookmarkStart w:id="179" w:name="_Toc65832084"/>
      <w:bookmarkStart w:id="180" w:name="_Toc65832179"/>
      <w:bookmarkStart w:id="181" w:name="_Toc65832085"/>
      <w:bookmarkStart w:id="182" w:name="_Toc65832180"/>
      <w:bookmarkStart w:id="183" w:name="_Toc65832086"/>
      <w:bookmarkStart w:id="184" w:name="_Toc65832181"/>
      <w:bookmarkStart w:id="185" w:name="_Toc230607135"/>
      <w:bookmarkEnd w:id="175"/>
      <w:bookmarkEnd w:id="176"/>
      <w:bookmarkEnd w:id="177"/>
      <w:bookmarkEnd w:id="178"/>
      <w:bookmarkEnd w:id="179"/>
      <w:bookmarkEnd w:id="180"/>
      <w:bookmarkEnd w:id="181"/>
      <w:bookmarkEnd w:id="182"/>
      <w:bookmarkEnd w:id="183"/>
      <w:bookmarkEnd w:id="184"/>
      <w:r w:rsidRPr="00E82835">
        <w:rPr>
          <w:rFonts w:ascii="Times New Roman" w:hAnsi="Times New Roman"/>
          <w:b/>
          <w:sz w:val="20"/>
          <w:szCs w:val="20"/>
        </w:rPr>
        <w:t>KLAUZULA INFORMACYJNA WYNIKAJĄCA Z ART. 13 RODO</w:t>
      </w:r>
      <w:bookmarkEnd w:id="171"/>
      <w:bookmarkEnd w:id="172"/>
      <w:bookmarkEnd w:id="173"/>
      <w:bookmarkEnd w:id="174"/>
      <w:bookmarkEnd w:id="185"/>
    </w:p>
    <w:p w14:paraId="1A7E2FEA" w14:textId="77777777" w:rsidR="00BB78B0" w:rsidRPr="00C66E69" w:rsidRDefault="00BB78B0" w:rsidP="00BB78B0">
      <w:pPr>
        <w:rPr>
          <w:rFonts w:hint="eastAsia"/>
        </w:rPr>
      </w:pPr>
    </w:p>
    <w:p w14:paraId="7600ECAF" w14:textId="77777777" w:rsidR="00BB78B0" w:rsidRPr="00821B03" w:rsidRDefault="00BB78B0" w:rsidP="00BB78B0">
      <w:pPr>
        <w:pStyle w:val="Teksttreci0"/>
        <w:spacing w:line="22" w:lineRule="atLeast"/>
        <w:jc w:val="both"/>
      </w:pPr>
      <w:r w:rsidRPr="00821B03">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C84FD1F" w14:textId="77777777" w:rsidR="00BB78B0" w:rsidRPr="00821B03" w:rsidRDefault="00BB78B0" w:rsidP="00BB78B0">
      <w:pPr>
        <w:pStyle w:val="Teksttreci0"/>
        <w:numPr>
          <w:ilvl w:val="0"/>
          <w:numId w:val="19"/>
        </w:numPr>
        <w:spacing w:line="22" w:lineRule="atLeast"/>
        <w:ind w:left="284" w:hanging="284"/>
        <w:jc w:val="both"/>
      </w:pPr>
      <w:r w:rsidRPr="00821B03">
        <w:t>Administratorem danych osobowych przetwarzanych w w/w celach jest Instytut Agrofizyki im. Bohdana Dobrzańskiego Polskiej Akademii Nauk, ul. Doświadczalna 4, 20-290 Lublin,</w:t>
      </w:r>
    </w:p>
    <w:p w14:paraId="34EF585E" w14:textId="77777777" w:rsidR="00BB78B0" w:rsidRPr="00821B03" w:rsidRDefault="00BB78B0" w:rsidP="00BB78B0">
      <w:pPr>
        <w:pStyle w:val="Teksttreci0"/>
        <w:numPr>
          <w:ilvl w:val="0"/>
          <w:numId w:val="19"/>
        </w:numPr>
        <w:spacing w:line="22" w:lineRule="atLeast"/>
        <w:ind w:left="284" w:hanging="284"/>
        <w:jc w:val="both"/>
      </w:pPr>
      <w:r w:rsidRPr="00821B03">
        <w:t>Instytut - jako administrator danych - dołoży wszelkich starań, aby w jak najpełniejszym stopniu zrealizować wymogi Rozporządzenia i w ten sposób chronić Pani/Pana dane osobowe.</w:t>
      </w:r>
    </w:p>
    <w:p w14:paraId="5D1DDA46" w14:textId="77777777" w:rsidR="00BB78B0" w:rsidRPr="00821B03" w:rsidRDefault="00BB78B0" w:rsidP="00BB78B0">
      <w:pPr>
        <w:pStyle w:val="Teksttreci0"/>
        <w:numPr>
          <w:ilvl w:val="0"/>
          <w:numId w:val="19"/>
        </w:numPr>
        <w:spacing w:line="22" w:lineRule="atLeast"/>
        <w:ind w:left="284" w:hanging="284"/>
        <w:jc w:val="both"/>
      </w:pPr>
      <w:r w:rsidRPr="00821B03">
        <w:t xml:space="preserve">Nadzór nad prawidłowym przetwarzaniem danych osobowych w Instytucie sprawuje Inspektor Ochrony Danych, z którym można się kontaktować pod adresem e-mail: </w:t>
      </w:r>
      <w:hyperlink r:id="rId25" w:history="1">
        <w:r w:rsidRPr="00821B03">
          <w:rPr>
            <w:rStyle w:val="Hipercze"/>
          </w:rPr>
          <w:t>k.kajdrowicz@ipan.lublin.pl</w:t>
        </w:r>
      </w:hyperlink>
      <w:r w:rsidRPr="00821B03">
        <w:t xml:space="preserve"> Dodatkowe dane osobowe Inspektora są dostępne na </w:t>
      </w:r>
      <w:hyperlink r:id="rId26" w:history="1">
        <w:r w:rsidRPr="00821B03">
          <w:rPr>
            <w:rStyle w:val="Hipercze"/>
          </w:rPr>
          <w:t>www.ipan.lublin.pl</w:t>
        </w:r>
      </w:hyperlink>
    </w:p>
    <w:p w14:paraId="5D4B9E3F" w14:textId="77777777" w:rsidR="00BB78B0" w:rsidRPr="00821B03" w:rsidRDefault="00BB78B0" w:rsidP="00BB78B0">
      <w:pPr>
        <w:pStyle w:val="Teksttreci0"/>
        <w:numPr>
          <w:ilvl w:val="0"/>
          <w:numId w:val="19"/>
        </w:numPr>
        <w:spacing w:line="22" w:lineRule="atLeast"/>
        <w:ind w:left="284" w:hanging="284"/>
        <w:jc w:val="both"/>
      </w:pPr>
      <w:r w:rsidRPr="00821B03">
        <w:t>Pani/Pana dane osobowe przetwarzane będą na podstawie art. 6 ust. 1 lit. c RODO w celu związanym z niniejszym postępowaniem o udzielenie zamówienia publicznego, a po zawarciu umowy również na podstawie art. 6 ust. 1 lit. b RODO.</w:t>
      </w:r>
    </w:p>
    <w:p w14:paraId="3902C987" w14:textId="77777777" w:rsidR="00BB78B0" w:rsidRPr="00821B03" w:rsidRDefault="00BB78B0" w:rsidP="00BB78B0">
      <w:pPr>
        <w:pStyle w:val="Akapitzlist"/>
        <w:numPr>
          <w:ilvl w:val="0"/>
          <w:numId w:val="19"/>
        </w:numPr>
        <w:ind w:left="284" w:hanging="284"/>
        <w:jc w:val="both"/>
        <w:rPr>
          <w:rFonts w:ascii="Times New Roman" w:eastAsia="Calibri" w:hAnsi="Times New Roman" w:cs="Times New Roman"/>
          <w:sz w:val="20"/>
          <w:szCs w:val="20"/>
        </w:rPr>
      </w:pPr>
      <w:r w:rsidRPr="00821B03">
        <w:rPr>
          <w:rFonts w:ascii="Times New Roman" w:hAnsi="Times New Roman" w:cs="Times New Roman"/>
          <w:sz w:val="20"/>
          <w:szCs w:val="20"/>
        </w:rPr>
        <w:t xml:space="preserve">W przypadku dojścia do zawarcia </w:t>
      </w:r>
      <w:r>
        <w:rPr>
          <w:rFonts w:ascii="Times New Roman" w:hAnsi="Times New Roman" w:cs="Times New Roman"/>
          <w:sz w:val="20"/>
          <w:szCs w:val="20"/>
        </w:rPr>
        <w:t>u</w:t>
      </w:r>
      <w:r w:rsidRPr="00821B03">
        <w:rPr>
          <w:rFonts w:ascii="Times New Roman" w:hAnsi="Times New Roman" w:cs="Times New Roman"/>
          <w:sz w:val="20"/>
          <w:szCs w:val="20"/>
        </w:rPr>
        <w:t xml:space="preserve">mowy dane osobowe osób fizycznych, w szczególności osób reprezentujących oraz wskazanych do kontaktu, związanych z wykonaniem </w:t>
      </w:r>
      <w:r>
        <w:rPr>
          <w:rFonts w:ascii="Times New Roman" w:hAnsi="Times New Roman" w:cs="Times New Roman"/>
          <w:sz w:val="20"/>
          <w:szCs w:val="20"/>
        </w:rPr>
        <w:t>u</w:t>
      </w:r>
      <w:r w:rsidRPr="00821B03">
        <w:rPr>
          <w:rFonts w:ascii="Times New Roman" w:hAnsi="Times New Roman" w:cs="Times New Roman"/>
          <w:sz w:val="20"/>
          <w:szCs w:val="20"/>
        </w:rPr>
        <w:t xml:space="preserve">mowy, pozyskane bezpośrednio lub pośrednio, będą przetwarzane przez Strony </w:t>
      </w:r>
      <w:r>
        <w:rPr>
          <w:rFonts w:ascii="Times New Roman" w:hAnsi="Times New Roman" w:cs="Times New Roman"/>
          <w:sz w:val="20"/>
          <w:szCs w:val="20"/>
        </w:rPr>
        <w:t>u</w:t>
      </w:r>
      <w:r w:rsidRPr="00821B03">
        <w:rPr>
          <w:rFonts w:ascii="Times New Roman" w:hAnsi="Times New Roman" w:cs="Times New Roman"/>
          <w:sz w:val="20"/>
          <w:szCs w:val="20"/>
        </w:rPr>
        <w:t xml:space="preserve">mowy w celu i okresie jej realizacji, a także w celach związanych z rozliczaniem </w:t>
      </w:r>
      <w:r>
        <w:rPr>
          <w:rFonts w:ascii="Times New Roman" w:hAnsi="Times New Roman" w:cs="Times New Roman"/>
          <w:sz w:val="20"/>
          <w:szCs w:val="20"/>
        </w:rPr>
        <w:t>u</w:t>
      </w:r>
      <w:r w:rsidRPr="00821B03">
        <w:rPr>
          <w:rFonts w:ascii="Times New Roman" w:hAnsi="Times New Roman" w:cs="Times New Roman"/>
          <w:sz w:val="20"/>
          <w:szCs w:val="20"/>
        </w:rPr>
        <w:t xml:space="preserve">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3AFA1670" w14:textId="77777777" w:rsidR="00BB78B0" w:rsidRPr="00821B03" w:rsidRDefault="00BB78B0" w:rsidP="00BB78B0">
      <w:pPr>
        <w:pStyle w:val="Teksttreci0"/>
        <w:numPr>
          <w:ilvl w:val="0"/>
          <w:numId w:val="19"/>
        </w:numPr>
        <w:spacing w:line="22" w:lineRule="atLeast"/>
        <w:ind w:left="284" w:hanging="284"/>
        <w:jc w:val="both"/>
      </w:pPr>
      <w:r w:rsidRPr="00821B03">
        <w:t xml:space="preserve">Odbiorcami Pani/Pana danych osobowych będą osoby lub podmioty, którym udostępniona zostanie dokumentacja postępowania w oparciu o art. 18 oraz art. 74 ustawy </w:t>
      </w:r>
      <w:r>
        <w:t>PZP</w:t>
      </w:r>
      <w:r w:rsidRPr="00821B03">
        <w:t>. Mogą one zostać również przekazane podmiotom współpracującym z Instytutem w oparciu o umowy powierzenia  zawarte zgodnie z 28 RODO, m.in. w związku ze wsparciem w  zakresie IT, czy obsługą korespondencji.</w:t>
      </w:r>
    </w:p>
    <w:p w14:paraId="273B8AB9" w14:textId="77777777" w:rsidR="00BB78B0" w:rsidRPr="00821B03" w:rsidRDefault="00BB78B0" w:rsidP="00BB78B0">
      <w:pPr>
        <w:pStyle w:val="Teksttreci0"/>
        <w:numPr>
          <w:ilvl w:val="0"/>
          <w:numId w:val="19"/>
        </w:numPr>
        <w:spacing w:line="22" w:lineRule="atLeast"/>
        <w:ind w:left="284" w:hanging="284"/>
        <w:jc w:val="both"/>
      </w:pPr>
      <w:r w:rsidRPr="00821B03">
        <w:t xml:space="preserve">Pani/Pana dane osobowe zawarte w protokole postępowania o udzielenie zamówienia publicznego będą przechowywane, zgodnie z art. 78 oraz 79 ustawy </w:t>
      </w:r>
      <w:r>
        <w:t>PZP</w:t>
      </w:r>
      <w:r w:rsidRPr="00821B03">
        <w:t>, przez okres 4 lat od dnia zakończenia postępowania o udzielenie zamówienia, chyba że okres obowiązywania umowy w sprawie zamówienia publicznego przekracza 4 lata- przez cały czas obowiązywania tej umowy.</w:t>
      </w:r>
    </w:p>
    <w:p w14:paraId="3245B25A" w14:textId="77777777" w:rsidR="00BB78B0" w:rsidRPr="00821B03" w:rsidRDefault="00BB78B0" w:rsidP="00BB78B0">
      <w:pPr>
        <w:pStyle w:val="Teksttreci0"/>
        <w:numPr>
          <w:ilvl w:val="0"/>
          <w:numId w:val="19"/>
        </w:numPr>
        <w:spacing w:line="22" w:lineRule="atLeast"/>
        <w:ind w:left="284" w:hanging="284"/>
        <w:jc w:val="both"/>
      </w:pPr>
      <w:r w:rsidRPr="00821B03">
        <w:t xml:space="preserve">Obowiązek podania przez Panią/Pana danych osobowych bezpośrednio Pani/Pana dotyczących jest wymogiem ustawowym określonym w przepisach ustawy </w:t>
      </w:r>
      <w:r>
        <w:t>PZP</w:t>
      </w:r>
      <w:r w:rsidRPr="00821B03">
        <w:t xml:space="preserve">, związanym z udziałem w postępowaniu o udzielenie zamówienia publicznego; konsekwencje niepodania określonych danych wynikają z ustawy </w:t>
      </w:r>
      <w:r>
        <w:t>PZP</w:t>
      </w:r>
      <w:r w:rsidRPr="00821B03">
        <w:t>.</w:t>
      </w:r>
    </w:p>
    <w:p w14:paraId="36D7E3B0" w14:textId="77777777" w:rsidR="00BB78B0" w:rsidRPr="00821B03" w:rsidRDefault="00BB78B0" w:rsidP="00BB78B0">
      <w:pPr>
        <w:pStyle w:val="Teksttreci0"/>
        <w:numPr>
          <w:ilvl w:val="0"/>
          <w:numId w:val="19"/>
        </w:numPr>
        <w:spacing w:line="22" w:lineRule="atLeast"/>
        <w:ind w:left="284" w:hanging="284"/>
      </w:pPr>
      <w:r w:rsidRPr="00821B03">
        <w:t>W odniesieniu do Pani/Pana danych osobowych decyzje nie będą podejmowane w sposób zautomatyzowany, stosowanie do art. 22 RODO.</w:t>
      </w:r>
    </w:p>
    <w:p w14:paraId="1346AB3C" w14:textId="77777777" w:rsidR="00BB78B0" w:rsidRPr="00821B03" w:rsidRDefault="00BB78B0" w:rsidP="00BB78B0">
      <w:pPr>
        <w:pStyle w:val="Teksttreci0"/>
        <w:numPr>
          <w:ilvl w:val="0"/>
          <w:numId w:val="19"/>
        </w:numPr>
        <w:spacing w:line="22" w:lineRule="atLeast"/>
        <w:ind w:left="284" w:hanging="284"/>
      </w:pPr>
      <w:r w:rsidRPr="00821B03">
        <w:t>Posiada Pani/Pan:</w:t>
      </w:r>
    </w:p>
    <w:p w14:paraId="1923DD8A" w14:textId="77777777" w:rsidR="00BB78B0" w:rsidRPr="00821B03" w:rsidRDefault="00BB78B0" w:rsidP="00BB78B0">
      <w:pPr>
        <w:pStyle w:val="Teksttreci0"/>
        <w:numPr>
          <w:ilvl w:val="0"/>
          <w:numId w:val="24"/>
        </w:numPr>
        <w:spacing w:line="22" w:lineRule="atLeast"/>
        <w:ind w:left="284"/>
      </w:pPr>
      <w:r w:rsidRPr="00821B03">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FF6A837" w14:textId="77777777" w:rsidR="00BB78B0" w:rsidRPr="00821B03" w:rsidRDefault="00BB78B0" w:rsidP="00BB78B0">
      <w:pPr>
        <w:pStyle w:val="Teksttreci0"/>
        <w:numPr>
          <w:ilvl w:val="0"/>
          <w:numId w:val="24"/>
        </w:numPr>
        <w:spacing w:line="22" w:lineRule="atLeast"/>
        <w:ind w:left="284"/>
        <w:jc w:val="both"/>
      </w:pPr>
      <w:r w:rsidRPr="00821B03">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r>
        <w:t>PZP</w:t>
      </w:r>
      <w:r w:rsidRPr="00821B03">
        <w:t xml:space="preserve"> oraz nie może naruszać integralności protokołu oraz jego załączników);</w:t>
      </w:r>
    </w:p>
    <w:p w14:paraId="049FF87C" w14:textId="77777777" w:rsidR="00BB78B0" w:rsidRPr="00821B03" w:rsidRDefault="00BB78B0" w:rsidP="00BB78B0">
      <w:pPr>
        <w:pStyle w:val="Teksttreci0"/>
        <w:numPr>
          <w:ilvl w:val="0"/>
          <w:numId w:val="24"/>
        </w:numPr>
        <w:spacing w:line="22" w:lineRule="atLeast"/>
        <w:ind w:left="284"/>
        <w:jc w:val="both"/>
      </w:pPr>
      <w:r w:rsidRPr="00821B03">
        <w:t>na podstawie art. 18 RODO prawo żądania od administratora ograniczenia przetwarzania danych osobowych przy czym takie żądanie nie ogranicza przetwarzania tych danych osobowych do czasu zakończenia tego postępowania. Zastosowanie mają rów</w:t>
      </w:r>
      <w:r w:rsidRPr="00821B03">
        <w:fldChar w:fldCharType="begin"/>
      </w:r>
      <w:r w:rsidRPr="00821B03">
        <w:instrText xml:space="preserve"> LISTNUM </w:instrText>
      </w:r>
      <w:r w:rsidRPr="00821B03">
        <w:fldChar w:fldCharType="end">
          <w:numberingChange w:id="186" w:author="Izabela Golian" w:date="2026-04-08T14:10:00Z" w:original=""/>
        </w:fldChar>
      </w:r>
      <w:r w:rsidRPr="00821B03">
        <w:t xml:space="preserve">nież ograniczenia, o których mowa w art. 18 ust. 2 RODO (prawo do ograniczenia przetwarzania </w:t>
      </w:r>
      <w:r w:rsidRPr="00821B03">
        <w:lastRenderedPageBreak/>
        <w:t>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80C70DC" w14:textId="77777777" w:rsidR="00BB78B0" w:rsidRPr="00821B03" w:rsidRDefault="00BB78B0" w:rsidP="00BB78B0">
      <w:pPr>
        <w:pStyle w:val="Teksttreci0"/>
        <w:numPr>
          <w:ilvl w:val="0"/>
          <w:numId w:val="24"/>
        </w:numPr>
        <w:spacing w:line="22" w:lineRule="atLeast"/>
        <w:ind w:left="284"/>
        <w:jc w:val="both"/>
      </w:pPr>
      <w:r w:rsidRPr="00821B03">
        <w:t>prawo do wniesienia skargi do Prezesa Urzędu Ochrony Danych Osobowych, gdy uzna Pani/Pan, że przetwarzanie danych osobowych Pani/Pana dotyczących narusza przepisy RODO.</w:t>
      </w:r>
    </w:p>
    <w:p w14:paraId="60526A28" w14:textId="77777777" w:rsidR="00BB78B0" w:rsidRPr="00821B03" w:rsidRDefault="00BB78B0" w:rsidP="00BB78B0">
      <w:pPr>
        <w:pStyle w:val="Teksttreci0"/>
        <w:numPr>
          <w:ilvl w:val="0"/>
          <w:numId w:val="19"/>
        </w:numPr>
        <w:spacing w:line="22" w:lineRule="atLeast"/>
        <w:ind w:left="284" w:hanging="284"/>
      </w:pPr>
      <w:r w:rsidRPr="00821B03">
        <w:t>Nie przysługuje Pani/Panu:</w:t>
      </w:r>
    </w:p>
    <w:p w14:paraId="54BF7040" w14:textId="77777777" w:rsidR="00BB78B0" w:rsidRPr="00821B03" w:rsidRDefault="00BB78B0" w:rsidP="00BB78B0">
      <w:pPr>
        <w:pStyle w:val="Teksttreci0"/>
        <w:numPr>
          <w:ilvl w:val="0"/>
          <w:numId w:val="25"/>
        </w:numPr>
        <w:spacing w:line="22" w:lineRule="atLeast"/>
        <w:ind w:left="284"/>
      </w:pPr>
      <w:r w:rsidRPr="00821B03">
        <w:t>w związku z art. 17 ust. 3 lit. b, d lub e RODO prawo do usunięcia danych osobowych;</w:t>
      </w:r>
    </w:p>
    <w:p w14:paraId="4F421A6B" w14:textId="77777777" w:rsidR="00BB78B0" w:rsidRPr="00821B03" w:rsidRDefault="00BB78B0" w:rsidP="00BB78B0">
      <w:pPr>
        <w:pStyle w:val="Teksttreci0"/>
        <w:numPr>
          <w:ilvl w:val="0"/>
          <w:numId w:val="25"/>
        </w:numPr>
        <w:spacing w:line="22" w:lineRule="atLeast"/>
        <w:ind w:left="284"/>
      </w:pPr>
      <w:r w:rsidRPr="00821B03">
        <w:t>prawo do przenoszenia danych osobowych, o którym mowa w art. 20 RODO;</w:t>
      </w:r>
    </w:p>
    <w:p w14:paraId="35FC6C8A" w14:textId="77777777" w:rsidR="00BB78B0" w:rsidRDefault="00BB78B0" w:rsidP="00BB78B0">
      <w:pPr>
        <w:pStyle w:val="Teksttreci0"/>
        <w:numPr>
          <w:ilvl w:val="0"/>
          <w:numId w:val="25"/>
        </w:numPr>
        <w:spacing w:line="22" w:lineRule="atLeast"/>
        <w:ind w:left="284"/>
        <w:jc w:val="both"/>
      </w:pPr>
      <w:r w:rsidRPr="00821B03">
        <w:t>na podstawie art. 21 RODO prawo sprzeciwu, wobec przetwarzania danych osobowych, gdyż podstawą prawną przetwarzania Pani/Pana danych osobowych jest art. 6 ust. 1 lit. c RODO.</w:t>
      </w:r>
    </w:p>
    <w:p w14:paraId="2FDCB2AA" w14:textId="77777777" w:rsidR="00BB78B0" w:rsidRPr="00821B03" w:rsidRDefault="00BB78B0" w:rsidP="00BB78B0">
      <w:pPr>
        <w:pStyle w:val="Teksttreci0"/>
        <w:spacing w:line="22" w:lineRule="atLeast"/>
        <w:ind w:left="284"/>
        <w:jc w:val="both"/>
      </w:pPr>
    </w:p>
    <w:p w14:paraId="40BEF701" w14:textId="77777777" w:rsidR="00BB78B0" w:rsidRPr="00E452CD" w:rsidRDefault="00BB78B0" w:rsidP="00BB78B0">
      <w:pPr>
        <w:pStyle w:val="Nagwek1"/>
        <w:numPr>
          <w:ilvl w:val="0"/>
          <w:numId w:val="8"/>
        </w:numPr>
        <w:rPr>
          <w:rFonts w:ascii="Times New Roman" w:hAnsi="Times New Roman"/>
          <w:b/>
          <w:sz w:val="20"/>
          <w:szCs w:val="20"/>
        </w:rPr>
      </w:pPr>
      <w:bookmarkStart w:id="187" w:name="_Toc65832088"/>
      <w:bookmarkStart w:id="188" w:name="_Toc65832183"/>
      <w:bookmarkStart w:id="189" w:name="bookmark332"/>
      <w:bookmarkStart w:id="190" w:name="_Toc65832089"/>
      <w:bookmarkStart w:id="191" w:name="_Toc65832184"/>
      <w:bookmarkStart w:id="192" w:name="bookmark333"/>
      <w:bookmarkStart w:id="193" w:name="bookmark334"/>
      <w:bookmarkStart w:id="194" w:name="_Toc65832090"/>
      <w:bookmarkStart w:id="195" w:name="_Toc65832185"/>
      <w:bookmarkStart w:id="196" w:name="_Toc65832091"/>
      <w:bookmarkStart w:id="197" w:name="_Toc65832186"/>
      <w:bookmarkStart w:id="198" w:name="bookmark335"/>
      <w:bookmarkStart w:id="199" w:name="_Toc65832092"/>
      <w:bookmarkStart w:id="200" w:name="_Toc65832187"/>
      <w:bookmarkStart w:id="201" w:name="bookmark336"/>
      <w:bookmarkStart w:id="202" w:name="_Toc65832093"/>
      <w:bookmarkStart w:id="203" w:name="_Toc65832188"/>
      <w:bookmarkStart w:id="204" w:name="bookmark337"/>
      <w:bookmarkStart w:id="205" w:name="_Toc65832094"/>
      <w:bookmarkStart w:id="206" w:name="_Toc65832189"/>
      <w:bookmarkStart w:id="207" w:name="bookmark338"/>
      <w:bookmarkStart w:id="208" w:name="_Toc65832095"/>
      <w:bookmarkStart w:id="209" w:name="_Toc65832190"/>
      <w:bookmarkStart w:id="210" w:name="bookmark339"/>
      <w:bookmarkStart w:id="211" w:name="_Toc65832096"/>
      <w:bookmarkStart w:id="212" w:name="_Toc65832191"/>
      <w:bookmarkStart w:id="213" w:name="bookmark340"/>
      <w:bookmarkStart w:id="214" w:name="_Toc65832097"/>
      <w:bookmarkStart w:id="215" w:name="_Toc65832192"/>
      <w:bookmarkStart w:id="216" w:name="bookmark341"/>
      <w:bookmarkStart w:id="217" w:name="_Toc65832098"/>
      <w:bookmarkStart w:id="218" w:name="_Toc65832193"/>
      <w:bookmarkStart w:id="219" w:name="bookmark342"/>
      <w:bookmarkStart w:id="220" w:name="_Toc65832099"/>
      <w:bookmarkStart w:id="221" w:name="_Toc65832194"/>
      <w:bookmarkStart w:id="222" w:name="bookmark343"/>
      <w:bookmarkStart w:id="223" w:name="_Toc65832100"/>
      <w:bookmarkStart w:id="224" w:name="_Toc65832195"/>
      <w:bookmarkStart w:id="225" w:name="bookmark344"/>
      <w:bookmarkStart w:id="226" w:name="_Toc65832101"/>
      <w:bookmarkStart w:id="227" w:name="_Toc65832196"/>
      <w:bookmarkStart w:id="228" w:name="bookmark345"/>
      <w:bookmarkStart w:id="229" w:name="_Toc65832102"/>
      <w:bookmarkStart w:id="230" w:name="_Toc65832197"/>
      <w:bookmarkStart w:id="231" w:name="bookmark346"/>
      <w:bookmarkStart w:id="232" w:name="_Toc65832103"/>
      <w:bookmarkStart w:id="233" w:name="_Toc65832198"/>
      <w:bookmarkStart w:id="234" w:name="bookmark347"/>
      <w:bookmarkStart w:id="235" w:name="_Toc65832104"/>
      <w:bookmarkStart w:id="236" w:name="_Toc65832199"/>
      <w:bookmarkStart w:id="237" w:name="bookmark348"/>
      <w:bookmarkStart w:id="238" w:name="_Toc65832105"/>
      <w:bookmarkStart w:id="239" w:name="_Toc65832200"/>
      <w:bookmarkStart w:id="240" w:name="bookmark349"/>
      <w:bookmarkStart w:id="241" w:name="bookmark350"/>
      <w:bookmarkStart w:id="242" w:name="bookmark351"/>
      <w:bookmarkStart w:id="243" w:name="_Toc25559940"/>
      <w:bookmarkStart w:id="244" w:name="_Toc23060713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ascii="Times New Roman" w:hAnsi="Times New Roman"/>
          <w:b/>
          <w:sz w:val="20"/>
          <w:szCs w:val="20"/>
        </w:rPr>
        <w:t>ZAŁĄCZNIKI DO S</w:t>
      </w:r>
      <w:r w:rsidRPr="00E82835">
        <w:rPr>
          <w:rFonts w:ascii="Times New Roman" w:hAnsi="Times New Roman"/>
          <w:b/>
          <w:sz w:val="20"/>
          <w:szCs w:val="20"/>
        </w:rPr>
        <w:t>WZ</w:t>
      </w:r>
      <w:bookmarkEnd w:id="240"/>
      <w:bookmarkEnd w:id="241"/>
      <w:bookmarkEnd w:id="242"/>
      <w:bookmarkEnd w:id="243"/>
      <w:bookmarkEnd w:id="244"/>
    </w:p>
    <w:p w14:paraId="7916B3A2" w14:textId="77777777" w:rsidR="00BB78B0" w:rsidRDefault="00BB78B0" w:rsidP="00927FE9">
      <w:pPr>
        <w:pStyle w:val="Teksttreci0"/>
        <w:spacing w:line="266" w:lineRule="auto"/>
        <w:ind w:firstLine="140"/>
        <w:jc w:val="both"/>
      </w:pPr>
      <w:bookmarkStart w:id="245" w:name="_Hlk25561822"/>
      <w:r>
        <w:t>Integralną częścią SWZ są załączniki:</w:t>
      </w:r>
    </w:p>
    <w:p w14:paraId="76F6389F" w14:textId="55E408DB" w:rsidR="00BB78B0" w:rsidRPr="00565436" w:rsidRDefault="00BB78B0" w:rsidP="00927FE9">
      <w:pPr>
        <w:pStyle w:val="Teksttreci0"/>
        <w:spacing w:line="266" w:lineRule="auto"/>
        <w:ind w:left="142" w:hanging="2"/>
        <w:jc w:val="both"/>
      </w:pPr>
      <w:r w:rsidRPr="008729E6">
        <w:t xml:space="preserve">Załącznik </w:t>
      </w:r>
      <w:r w:rsidRPr="00565436">
        <w:t>Nr 1 – Opis przedmiotu zamówienia (OPZ), którego integralną część stanowią</w:t>
      </w:r>
      <w:r w:rsidR="003F0C9E" w:rsidRPr="00565436">
        <w:t xml:space="preserve"> następujące załączniki dodane </w:t>
      </w:r>
      <w:r w:rsidR="003F0C9E" w:rsidRPr="00565436">
        <w:br/>
        <w:t>w osobnych plikach</w:t>
      </w:r>
      <w:r w:rsidRPr="00565436">
        <w:t>:</w:t>
      </w:r>
    </w:p>
    <w:p w14:paraId="5EE725D1" w14:textId="02866F1C" w:rsidR="00BB78B0" w:rsidRPr="00565436" w:rsidRDefault="00BB78B0" w:rsidP="00927FE9">
      <w:pPr>
        <w:pStyle w:val="Teksttreci0"/>
        <w:spacing w:line="266" w:lineRule="auto"/>
        <w:ind w:left="1134" w:hanging="2"/>
        <w:jc w:val="both"/>
        <w:rPr>
          <w:lang w:eastAsia="pl-PL"/>
        </w:rPr>
      </w:pPr>
      <w:r w:rsidRPr="00565436">
        <w:t xml:space="preserve">Załącznik Nr 1.1 do OPZ – </w:t>
      </w:r>
      <w:bookmarkStart w:id="246" w:name="_Hlk227582845"/>
      <w:r w:rsidR="00742455" w:rsidRPr="00565436">
        <w:rPr>
          <w:lang w:eastAsia="pl-PL"/>
        </w:rPr>
        <w:t>Projekt architektoniczny pomieszczenia Interaktywnego Centrum Bioróżnorodności</w:t>
      </w:r>
      <w:bookmarkEnd w:id="246"/>
      <w:r w:rsidRPr="00565436">
        <w:rPr>
          <w:lang w:eastAsia="pl-PL"/>
        </w:rPr>
        <w:t>;</w:t>
      </w:r>
    </w:p>
    <w:p w14:paraId="64A2BF14" w14:textId="4199465C" w:rsidR="00BB78B0" w:rsidRPr="00565436" w:rsidRDefault="00BB78B0" w:rsidP="00927FE9">
      <w:pPr>
        <w:pStyle w:val="Teksttreci0"/>
        <w:spacing w:line="266" w:lineRule="auto"/>
        <w:ind w:left="1134"/>
        <w:jc w:val="both"/>
        <w:rPr>
          <w:lang w:eastAsia="pl-PL"/>
        </w:rPr>
      </w:pPr>
      <w:r w:rsidRPr="00565436">
        <w:rPr>
          <w:lang w:eastAsia="pl-PL"/>
        </w:rPr>
        <w:t xml:space="preserve">Załącznik Nr 1.2 do OPZ </w:t>
      </w:r>
      <w:r w:rsidRPr="00565436">
        <w:t>–</w:t>
      </w:r>
      <w:r w:rsidRPr="00565436">
        <w:rPr>
          <w:lang w:eastAsia="pl-PL"/>
        </w:rPr>
        <w:t xml:space="preserve"> Projekt instalacji elektrycznych </w:t>
      </w:r>
      <w:r w:rsidR="00A86C95" w:rsidRPr="00565436">
        <w:rPr>
          <w:lang w:eastAsia="pl-PL"/>
        </w:rPr>
        <w:t>w tym</w:t>
      </w:r>
      <w:r w:rsidRPr="00565436">
        <w:rPr>
          <w:lang w:eastAsia="pl-PL"/>
        </w:rPr>
        <w:t xml:space="preserve"> niskonapięciowych;</w:t>
      </w:r>
    </w:p>
    <w:p w14:paraId="528961A5" w14:textId="5AAE82AD" w:rsidR="00BB78B0" w:rsidRDefault="00BB78B0" w:rsidP="00927FE9">
      <w:pPr>
        <w:pStyle w:val="Teksttreci0"/>
        <w:spacing w:line="266" w:lineRule="auto"/>
        <w:ind w:left="1134"/>
        <w:jc w:val="both"/>
        <w:rPr>
          <w:lang w:eastAsia="pl-PL"/>
        </w:rPr>
      </w:pPr>
      <w:r w:rsidRPr="00565436">
        <w:rPr>
          <w:lang w:eastAsia="pl-PL"/>
        </w:rPr>
        <w:t xml:space="preserve">Załącznik Nr 1.3 do OPZ </w:t>
      </w:r>
      <w:r w:rsidRPr="00565436">
        <w:t>–</w:t>
      </w:r>
      <w:r w:rsidRPr="00565436">
        <w:rPr>
          <w:lang w:eastAsia="pl-PL"/>
        </w:rPr>
        <w:t xml:space="preserve"> P</w:t>
      </w:r>
      <w:r w:rsidRPr="00565436">
        <w:rPr>
          <w:rFonts w:hint="eastAsia"/>
          <w:lang w:eastAsia="pl-PL"/>
        </w:rPr>
        <w:t xml:space="preserve">rzedmiar </w:t>
      </w:r>
      <w:r w:rsidR="00A86C95" w:rsidRPr="00565436">
        <w:rPr>
          <w:lang w:eastAsia="pl-PL"/>
        </w:rPr>
        <w:t>prac</w:t>
      </w:r>
      <w:r w:rsidRPr="00565436">
        <w:rPr>
          <w:rFonts w:hint="eastAsia"/>
          <w:lang w:eastAsia="pl-PL"/>
        </w:rPr>
        <w:t>;</w:t>
      </w:r>
    </w:p>
    <w:p w14:paraId="7B73C8AF" w14:textId="77777777" w:rsidR="00BB78B0" w:rsidRDefault="00BB78B0" w:rsidP="00927FE9">
      <w:pPr>
        <w:pStyle w:val="Teksttreci0"/>
        <w:spacing w:line="266" w:lineRule="auto"/>
        <w:ind w:firstLine="140"/>
        <w:jc w:val="both"/>
      </w:pPr>
      <w:r>
        <w:t>Załącznik Nr 1a – Z</w:t>
      </w:r>
      <w:r w:rsidRPr="00981619">
        <w:t>estawienie minimalnych wymaganych parametrów technicznych i użytkowych</w:t>
      </w:r>
      <w:r>
        <w:t>;</w:t>
      </w:r>
    </w:p>
    <w:p w14:paraId="23E6E84C" w14:textId="77777777" w:rsidR="00BB78B0" w:rsidRDefault="00BB78B0" w:rsidP="00927FE9">
      <w:pPr>
        <w:pStyle w:val="Teksttreci0"/>
        <w:spacing w:line="266" w:lineRule="auto"/>
        <w:ind w:firstLine="140"/>
        <w:jc w:val="both"/>
      </w:pPr>
      <w:r>
        <w:t>Załącznik Nr 2 – Wzór Formularza ofertowego;</w:t>
      </w:r>
    </w:p>
    <w:bookmarkEnd w:id="245"/>
    <w:p w14:paraId="6C6A75DC" w14:textId="77777777" w:rsidR="00BB78B0" w:rsidRPr="00B80549" w:rsidRDefault="00BB78B0" w:rsidP="00927FE9">
      <w:pPr>
        <w:pStyle w:val="Teksttreci0"/>
        <w:spacing w:line="240" w:lineRule="auto"/>
        <w:ind w:left="142"/>
        <w:jc w:val="both"/>
      </w:pPr>
      <w:r w:rsidRPr="00B80549">
        <w:t>Załącznik Nr 3 – Wzór oświadczenia, o którym mowa w art. 125 ust. 1 ustawy Pzp;</w:t>
      </w:r>
    </w:p>
    <w:p w14:paraId="4B387959" w14:textId="77777777" w:rsidR="00BB78B0" w:rsidRPr="00B80549" w:rsidRDefault="00BB78B0" w:rsidP="00927FE9">
      <w:pPr>
        <w:pStyle w:val="Teksttreci0"/>
        <w:spacing w:line="240" w:lineRule="auto"/>
        <w:ind w:left="142"/>
        <w:jc w:val="both"/>
      </w:pPr>
      <w:r w:rsidRPr="00B80549">
        <w:t>Załącznik Nr 3a – Oświadczenie wstępne podmiotu udostępniającego zasoby – załączyć do oferty wyłącznie w przypadku polegania na zasobach innego podmiotu</w:t>
      </w:r>
    </w:p>
    <w:p w14:paraId="5094320F" w14:textId="73AE7886" w:rsidR="00BB78B0" w:rsidRPr="00B80549" w:rsidRDefault="00BB78B0" w:rsidP="00927FE9">
      <w:pPr>
        <w:pStyle w:val="Teksttreci0"/>
        <w:spacing w:line="240" w:lineRule="auto"/>
        <w:ind w:left="142"/>
        <w:jc w:val="both"/>
      </w:pPr>
      <w:r w:rsidRPr="00B80549">
        <w:t xml:space="preserve">Załącznik Nr 4 – </w:t>
      </w:r>
      <w:r w:rsidR="00B735B7" w:rsidRPr="00B80549">
        <w:rPr>
          <w:rFonts w:hint="eastAsia"/>
        </w:rPr>
        <w:t>Wykaz dostaw sprzętu komputerowego i/lub multimedialnego wraz z aranżacją pomieszczenia/pomieszczeń,</w:t>
      </w:r>
    </w:p>
    <w:p w14:paraId="60514469" w14:textId="77777777" w:rsidR="00BB78B0" w:rsidRDefault="00BB78B0" w:rsidP="00927FE9">
      <w:pPr>
        <w:pStyle w:val="Teksttreci0"/>
        <w:spacing w:line="240" w:lineRule="auto"/>
        <w:ind w:left="142"/>
        <w:jc w:val="both"/>
      </w:pPr>
      <w:r w:rsidRPr="00B80549">
        <w:t xml:space="preserve">Załącznik Nr 5 </w:t>
      </w:r>
      <w:r w:rsidRPr="00B80549">
        <w:rPr>
          <w:rFonts w:hint="eastAsia"/>
        </w:rPr>
        <w:t>–</w:t>
      </w:r>
      <w:r w:rsidRPr="00B80549">
        <w:t xml:space="preserve"> Wzór umowy</w:t>
      </w:r>
    </w:p>
    <w:p w14:paraId="53CC0F16" w14:textId="77777777" w:rsidR="00BB78B0" w:rsidRDefault="00BB78B0" w:rsidP="00BB78B0">
      <w:pPr>
        <w:widowControl/>
        <w:overflowPunct/>
        <w:rPr>
          <w:rFonts w:hint="eastAsia"/>
        </w:rPr>
        <w:sectPr w:rsidR="00BB78B0" w:rsidSect="008B448E">
          <w:headerReference w:type="default" r:id="rId27"/>
          <w:footerReference w:type="default" r:id="rId28"/>
          <w:footerReference w:type="first" r:id="rId29"/>
          <w:pgSz w:w="11906" w:h="16838"/>
          <w:pgMar w:top="2011" w:right="849" w:bottom="1560" w:left="993" w:header="57" w:footer="0" w:gutter="0"/>
          <w:cols w:space="708"/>
          <w:formProt w:val="0"/>
          <w:docGrid w:linePitch="326" w:charSpace="-6145"/>
        </w:sectPr>
      </w:pPr>
    </w:p>
    <w:p w14:paraId="3949AA53" w14:textId="062BE08C" w:rsidR="00BB78B0" w:rsidRPr="00FD33AC" w:rsidRDefault="00CD410C" w:rsidP="00FD33AC">
      <w:pPr>
        <w:pStyle w:val="Nagwek2"/>
        <w:rPr>
          <w:rFonts w:ascii="Times New Roman" w:hAnsi="Times New Roman"/>
          <w:b/>
          <w:color w:val="7030A0"/>
        </w:rPr>
      </w:pPr>
      <w:bookmarkStart w:id="247" w:name="_Toc230607137"/>
      <w:r>
        <w:rPr>
          <w:rFonts w:ascii="Times New Roman" w:hAnsi="Times New Roman" w:cs="Times New Roman"/>
          <w:b/>
          <w:color w:val="auto"/>
          <w:spacing w:val="-3"/>
          <w:sz w:val="22"/>
          <w:szCs w:val="22"/>
        </w:rPr>
        <w:lastRenderedPageBreak/>
        <w:t>Znak sprawy: A-2401-42</w:t>
      </w:r>
      <w:r w:rsidR="00FD33AC" w:rsidRPr="00FD33AC">
        <w:rPr>
          <w:rFonts w:ascii="Times New Roman" w:hAnsi="Times New Roman" w:cs="Times New Roman"/>
          <w:b/>
          <w:color w:val="auto"/>
          <w:spacing w:val="-3"/>
          <w:sz w:val="22"/>
          <w:szCs w:val="22"/>
        </w:rPr>
        <w:t>/2026</w:t>
      </w:r>
      <w:r w:rsidR="00FD33AC" w:rsidRPr="00FD33AC">
        <w:rPr>
          <w:rFonts w:ascii="Times New Roman" w:hAnsi="Times New Roman" w:cs="Times New Roman"/>
          <w:b/>
          <w:color w:val="auto"/>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FD33AC">
        <w:rPr>
          <w:rFonts w:ascii="Times New Roman" w:hAnsi="Times New Roman" w:cs="Times New Roman"/>
          <w:b/>
          <w:spacing w:val="-3"/>
          <w:sz w:val="22"/>
          <w:szCs w:val="22"/>
        </w:rPr>
        <w:tab/>
      </w:r>
      <w:r w:rsidR="00BB78B0">
        <w:rPr>
          <w:rFonts w:ascii="Times New Roman" w:hAnsi="Times New Roman"/>
          <w:b/>
          <w:color w:val="7030A0"/>
        </w:rPr>
        <w:t>Z</w:t>
      </w:r>
      <w:r w:rsidR="00BB78B0" w:rsidRPr="005F6686">
        <w:rPr>
          <w:rFonts w:ascii="Times New Roman" w:hAnsi="Times New Roman"/>
          <w:b/>
          <w:color w:val="7030A0"/>
        </w:rPr>
        <w:t>ałącznik nr 1 do SWZ</w:t>
      </w:r>
      <w:bookmarkEnd w:id="247"/>
    </w:p>
    <w:p w14:paraId="6BB8F3C1" w14:textId="77777777" w:rsidR="00D427F5" w:rsidRDefault="00D427F5" w:rsidP="00BB78B0">
      <w:pPr>
        <w:suppressAutoHyphens/>
        <w:autoSpaceDN w:val="0"/>
        <w:ind w:right="57"/>
        <w:jc w:val="both"/>
        <w:textAlignment w:val="baseline"/>
        <w:rPr>
          <w:rFonts w:hint="eastAsia"/>
        </w:rPr>
      </w:pPr>
    </w:p>
    <w:p w14:paraId="2B8315ED" w14:textId="77777777" w:rsidR="00F1745A" w:rsidRDefault="00F1745A" w:rsidP="00BB78B0">
      <w:pPr>
        <w:suppressAutoHyphens/>
        <w:autoSpaceDN w:val="0"/>
        <w:ind w:right="57"/>
        <w:jc w:val="both"/>
        <w:textAlignment w:val="baseline"/>
        <w:rPr>
          <w:rFonts w:hint="eastAsia"/>
        </w:rPr>
      </w:pPr>
    </w:p>
    <w:p w14:paraId="362F6C28" w14:textId="77777777" w:rsidR="006F2965" w:rsidRPr="001753D8" w:rsidRDefault="006F2965" w:rsidP="006F2965">
      <w:pPr>
        <w:spacing w:after="100" w:afterAutospacing="1" w:line="360" w:lineRule="auto"/>
        <w:jc w:val="center"/>
        <w:outlineLvl w:val="0"/>
        <w:rPr>
          <w:rFonts w:ascii="Times New Roman" w:eastAsia="Times New Roman" w:hAnsi="Times New Roman" w:cs="Times New Roman"/>
          <w:b/>
          <w:bCs/>
          <w:kern w:val="36"/>
          <w:sz w:val="32"/>
          <w:szCs w:val="48"/>
          <w:lang w:eastAsia="pl-PL"/>
        </w:rPr>
      </w:pPr>
      <w:bookmarkStart w:id="248" w:name="_Toc226612972"/>
      <w:bookmarkStart w:id="249" w:name="_Toc230607138"/>
      <w:r w:rsidRPr="001753D8">
        <w:rPr>
          <w:rFonts w:ascii="Times New Roman" w:eastAsia="Times New Roman" w:hAnsi="Times New Roman" w:cs="Times New Roman"/>
          <w:b/>
          <w:bCs/>
          <w:kern w:val="36"/>
          <w:sz w:val="32"/>
          <w:szCs w:val="48"/>
          <w:lang w:eastAsia="pl-PL"/>
        </w:rPr>
        <w:t>OPIS PRZEDMIOTU ZAMÓWIENIA (OPZ)</w:t>
      </w:r>
      <w:bookmarkEnd w:id="248"/>
      <w:bookmarkEnd w:id="249"/>
    </w:p>
    <w:p w14:paraId="54550336"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50" w:name="_Toc226612973"/>
      <w:bookmarkStart w:id="251" w:name="_Toc230607139"/>
      <w:r w:rsidRPr="001753D8">
        <w:rPr>
          <w:rFonts w:ascii="Times New Roman" w:eastAsia="Times New Roman" w:hAnsi="Times New Roman" w:cs="Times New Roman"/>
          <w:b/>
          <w:bCs/>
          <w:sz w:val="28"/>
          <w:szCs w:val="36"/>
          <w:lang w:eastAsia="pl-PL"/>
        </w:rPr>
        <w:t>1. Nazwa zamówienia</w:t>
      </w:r>
      <w:bookmarkEnd w:id="250"/>
      <w:bookmarkEnd w:id="251"/>
    </w:p>
    <w:p w14:paraId="5C690FCC" w14:textId="77777777" w:rsidR="006F2965" w:rsidRDefault="006F2965" w:rsidP="006F2965">
      <w:pPr>
        <w:spacing w:before="100" w:beforeAutospacing="1" w:after="100" w:afterAutospacing="1"/>
        <w:jc w:val="both"/>
        <w:outlineLvl w:val="1"/>
        <w:rPr>
          <w:rFonts w:ascii="Times New Roman" w:eastAsia="Times New Roman" w:hAnsi="Times New Roman" w:cs="Times New Roman"/>
          <w:lang w:eastAsia="pl-PL"/>
        </w:rPr>
      </w:pPr>
      <w:bookmarkStart w:id="252" w:name="_Toc226612974"/>
      <w:bookmarkStart w:id="253" w:name="_Toc230607140"/>
      <w:r w:rsidRPr="00F912B8">
        <w:rPr>
          <w:rFonts w:ascii="Times New Roman" w:eastAsia="Times New Roman" w:hAnsi="Times New Roman" w:cs="Times New Roman" w:hint="eastAsia"/>
          <w:lang w:eastAsia="pl-PL"/>
        </w:rPr>
        <w:t>Dostawa wyposażenia wraz z dostosowaniem pomieszczeń pod Interaktywne Centrum Bioróżnorodności w budynku D Instytutu Agrofizyki PAN w Lublinie w ramach „Kampanii Bioróżnorodność”</w:t>
      </w:r>
      <w:bookmarkEnd w:id="252"/>
      <w:bookmarkEnd w:id="253"/>
      <w:r w:rsidRPr="00D427F5">
        <w:rPr>
          <w:rFonts w:ascii="Times New Roman" w:eastAsia="Times New Roman" w:hAnsi="Times New Roman" w:cs="Times New Roman" w:hint="eastAsia"/>
          <w:lang w:eastAsia="pl-PL"/>
        </w:rPr>
        <w:t xml:space="preserve"> </w:t>
      </w:r>
    </w:p>
    <w:p w14:paraId="458FF580"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54" w:name="_Toc226612975"/>
      <w:bookmarkStart w:id="255" w:name="_Toc230607141"/>
      <w:r w:rsidRPr="001753D8">
        <w:rPr>
          <w:rFonts w:ascii="Times New Roman" w:eastAsia="Times New Roman" w:hAnsi="Times New Roman" w:cs="Times New Roman"/>
          <w:b/>
          <w:bCs/>
          <w:sz w:val="28"/>
          <w:szCs w:val="36"/>
          <w:lang w:eastAsia="pl-PL"/>
        </w:rPr>
        <w:t>2. Zamawiający</w:t>
      </w:r>
      <w:bookmarkEnd w:id="254"/>
      <w:bookmarkEnd w:id="255"/>
    </w:p>
    <w:p w14:paraId="3ECA1B06" w14:textId="77777777" w:rsidR="006F2965" w:rsidRPr="00D427F5" w:rsidRDefault="006F2965" w:rsidP="006F2965">
      <w:pPr>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Instytut Agrofizyki im. Bohdana Dobrzańskiego Polskiej Akademii Nauk</w:t>
      </w:r>
      <w:r w:rsidRPr="00D427F5">
        <w:rPr>
          <w:rFonts w:ascii="Times New Roman" w:eastAsia="Times New Roman" w:hAnsi="Times New Roman" w:cs="Times New Roman"/>
          <w:lang w:eastAsia="pl-PL"/>
        </w:rPr>
        <w:br/>
        <w:t>ul. Doświadczalna 4, 20</w:t>
      </w:r>
      <w:r w:rsidRPr="00D427F5">
        <w:rPr>
          <w:rFonts w:ascii="Times New Roman" w:eastAsia="Times New Roman" w:hAnsi="Times New Roman" w:cs="Times New Roman"/>
          <w:lang w:eastAsia="pl-PL"/>
        </w:rPr>
        <w:noBreakHyphen/>
        <w:t>290 Lublin</w:t>
      </w:r>
    </w:p>
    <w:p w14:paraId="6A7B81C1"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56" w:name="_Toc226612976"/>
      <w:bookmarkStart w:id="257" w:name="_Toc230607142"/>
      <w:r w:rsidRPr="001753D8">
        <w:rPr>
          <w:rFonts w:ascii="Times New Roman" w:eastAsia="Times New Roman" w:hAnsi="Times New Roman" w:cs="Times New Roman"/>
          <w:b/>
          <w:bCs/>
          <w:sz w:val="28"/>
          <w:szCs w:val="36"/>
          <w:lang w:eastAsia="pl-PL"/>
        </w:rPr>
        <w:t>3. Podstawa realizacji zamówienia</w:t>
      </w:r>
      <w:bookmarkEnd w:id="256"/>
      <w:bookmarkEnd w:id="257"/>
    </w:p>
    <w:p w14:paraId="1F2DBB62" w14:textId="77777777" w:rsidR="006F2965" w:rsidRPr="00D427F5" w:rsidRDefault="006F2965" w:rsidP="006F2965">
      <w:pPr>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Zamówienie realizowane jest w ramach projektu: „Kampania edukacyjno</w:t>
      </w:r>
      <w:r w:rsidRPr="00D427F5">
        <w:rPr>
          <w:rFonts w:ascii="Times New Roman" w:eastAsia="Times New Roman" w:hAnsi="Times New Roman" w:cs="Times New Roman"/>
          <w:lang w:eastAsia="pl-PL"/>
        </w:rPr>
        <w:noBreakHyphen/>
        <w:t xml:space="preserve">informacyjna </w:t>
      </w:r>
      <w:r>
        <w:rPr>
          <w:rFonts w:ascii="Times New Roman" w:eastAsia="Times New Roman" w:hAnsi="Times New Roman" w:cs="Times New Roman"/>
          <w:lang w:eastAsia="pl-PL"/>
        </w:rPr>
        <w:br/>
      </w:r>
      <w:r w:rsidRPr="00D427F5">
        <w:rPr>
          <w:rFonts w:ascii="Times New Roman" w:eastAsia="Times New Roman" w:hAnsi="Times New Roman" w:cs="Times New Roman"/>
          <w:lang w:eastAsia="pl-PL"/>
        </w:rPr>
        <w:t>o bioróżnorodności realizowana przez Instytut Agrofizyki PAN w Lublinie (Akronim: Kampania Bioróżnorodność)” współfinansowanego ze środków Programu Fundusze Europejskie dla Polski Wschodniej 2021</w:t>
      </w:r>
      <w:r w:rsidRPr="00D427F5">
        <w:rPr>
          <w:rFonts w:ascii="Times New Roman" w:eastAsia="Times New Roman" w:hAnsi="Times New Roman" w:cs="Times New Roman"/>
          <w:lang w:eastAsia="pl-PL"/>
        </w:rPr>
        <w:noBreakHyphen/>
        <w:t>2027, Działanie 2.3 Bioróżnorodność, Typ projektu IV.</w:t>
      </w:r>
    </w:p>
    <w:p w14:paraId="387A5227"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58" w:name="_Toc226612977"/>
      <w:bookmarkStart w:id="259" w:name="_Toc230607143"/>
      <w:r w:rsidRPr="001753D8">
        <w:rPr>
          <w:rFonts w:ascii="Times New Roman" w:eastAsia="Times New Roman" w:hAnsi="Times New Roman" w:cs="Times New Roman"/>
          <w:b/>
          <w:bCs/>
          <w:sz w:val="28"/>
          <w:szCs w:val="36"/>
          <w:lang w:eastAsia="pl-PL"/>
        </w:rPr>
        <w:t>4. Lokalizacja i opis pomieszczenia</w:t>
      </w:r>
      <w:bookmarkEnd w:id="258"/>
      <w:bookmarkEnd w:id="259"/>
    </w:p>
    <w:p w14:paraId="47AE7ACF" w14:textId="77777777" w:rsidR="006F2965" w:rsidRPr="00D427F5" w:rsidRDefault="006F2965" w:rsidP="006F2965">
      <w:pPr>
        <w:widowControl/>
        <w:numPr>
          <w:ilvl w:val="0"/>
          <w:numId w:val="57"/>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Lokalizacja: budynek D Instytutu Agrofizyki PAN w Lublinie</w:t>
      </w:r>
    </w:p>
    <w:p w14:paraId="0BAA2C79" w14:textId="77777777" w:rsidR="006F2965" w:rsidRPr="00D427F5" w:rsidRDefault="006F2965" w:rsidP="006F2965">
      <w:pPr>
        <w:widowControl/>
        <w:numPr>
          <w:ilvl w:val="0"/>
          <w:numId w:val="57"/>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Pomieszczenie o wymiarach ok. 14 × 7 m i wysokości ok. 8 m</w:t>
      </w:r>
    </w:p>
    <w:p w14:paraId="1A78C632" w14:textId="77777777" w:rsidR="006F2965" w:rsidRPr="008751BD" w:rsidRDefault="006F2965" w:rsidP="006F2965">
      <w:pPr>
        <w:widowControl/>
        <w:numPr>
          <w:ilvl w:val="0"/>
          <w:numId w:val="57"/>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Pomieszczenie sąsiaduje z czynnymi pomieszczeniami laboratoryjnymi – wymagane są szczególne środki ochrony przed zapyleniem i zanieczyszczeniem</w:t>
      </w:r>
    </w:p>
    <w:p w14:paraId="26583466"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60" w:name="_Toc226612978"/>
      <w:bookmarkStart w:id="261" w:name="_Toc230607144"/>
      <w:r w:rsidRPr="001753D8">
        <w:rPr>
          <w:rFonts w:ascii="Times New Roman" w:eastAsia="Times New Roman" w:hAnsi="Times New Roman" w:cs="Times New Roman"/>
          <w:b/>
          <w:bCs/>
          <w:sz w:val="28"/>
          <w:szCs w:val="36"/>
          <w:lang w:eastAsia="pl-PL"/>
        </w:rPr>
        <w:t>5. Przedmiot zamówienia</w:t>
      </w:r>
      <w:bookmarkEnd w:id="260"/>
      <w:bookmarkEnd w:id="261"/>
    </w:p>
    <w:p w14:paraId="20DEE46E" w14:textId="77777777" w:rsidR="006F2965" w:rsidRPr="00D427F5" w:rsidRDefault="006F2965" w:rsidP="006F2965">
      <w:pPr>
        <w:widowControl/>
        <w:overflowPunct/>
        <w:spacing w:before="100" w:beforeAutospacing="1" w:after="100" w:afterAutospacing="1"/>
        <w:jc w:val="both"/>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 xml:space="preserve">Przedmiotem zamówienia jest kompleksowe wykonanie </w:t>
      </w:r>
      <w:r w:rsidRPr="00D427F5">
        <w:rPr>
          <w:rFonts w:ascii="Times New Roman" w:eastAsia="Times New Roman" w:hAnsi="Times New Roman" w:cs="Times New Roman"/>
          <w:b/>
          <w:bCs/>
          <w:color w:val="auto"/>
          <w:lang w:eastAsia="pl-PL" w:bidi="ar-SA"/>
        </w:rPr>
        <w:t>prac adaptacyjnych i instalacyjnych</w:t>
      </w:r>
      <w:r w:rsidRPr="00D427F5">
        <w:rPr>
          <w:rFonts w:ascii="Times New Roman" w:eastAsia="Times New Roman" w:hAnsi="Times New Roman" w:cs="Times New Roman"/>
          <w:color w:val="auto"/>
          <w:lang w:eastAsia="pl-PL" w:bidi="ar-SA"/>
        </w:rPr>
        <w:t xml:space="preserve">, </w:t>
      </w:r>
      <w:r w:rsidRPr="00D427F5">
        <w:rPr>
          <w:rFonts w:ascii="Times New Roman" w:eastAsia="Times New Roman" w:hAnsi="Times New Roman" w:cs="Times New Roman"/>
          <w:b/>
          <w:bCs/>
          <w:color w:val="auto"/>
          <w:lang w:eastAsia="pl-PL" w:bidi="ar-SA"/>
        </w:rPr>
        <w:t xml:space="preserve">dostawa i montaż wyposażenia oraz uruchomienie </w:t>
      </w:r>
      <w:r w:rsidRPr="00D427F5">
        <w:rPr>
          <w:rFonts w:ascii="Times New Roman" w:eastAsia="Times New Roman" w:hAnsi="Times New Roman" w:cs="Times New Roman"/>
          <w:color w:val="auto"/>
          <w:lang w:eastAsia="pl-PL" w:bidi="ar-SA"/>
        </w:rPr>
        <w:t>Interaktywnego Centrum Bioróżnorodności, zgodnie z:</w:t>
      </w:r>
    </w:p>
    <w:p w14:paraId="21EE0C5B" w14:textId="77777777" w:rsidR="006F2965" w:rsidRPr="00565436" w:rsidRDefault="006F2965" w:rsidP="006F2965">
      <w:pPr>
        <w:widowControl/>
        <w:numPr>
          <w:ilvl w:val="0"/>
          <w:numId w:val="58"/>
        </w:numPr>
        <w:overflowPunct/>
        <w:spacing w:before="100" w:beforeAutospacing="1" w:after="100" w:afterAutospacing="1"/>
        <w:rPr>
          <w:rFonts w:ascii="Times New Roman" w:eastAsia="Times New Roman" w:hAnsi="Times New Roman" w:cs="Times New Roman"/>
          <w:color w:val="auto"/>
          <w:lang w:eastAsia="pl-PL" w:bidi="ar-SA"/>
        </w:rPr>
      </w:pPr>
      <w:r w:rsidRPr="00565436">
        <w:rPr>
          <w:rFonts w:ascii="Times New Roman" w:eastAsia="Times New Roman" w:hAnsi="Times New Roman" w:cs="Times New Roman" w:hint="eastAsia"/>
          <w:color w:val="auto"/>
          <w:lang w:eastAsia="pl-PL" w:bidi="ar-SA"/>
        </w:rPr>
        <w:t>Projekt architektoniczny pomieszczenia Interaktywnego Centrum Bioróżnorodności – Załącznik nr 1.1 do OPZ</w:t>
      </w:r>
      <w:r w:rsidRPr="00565436">
        <w:rPr>
          <w:rFonts w:ascii="Times New Roman" w:eastAsia="Times New Roman" w:hAnsi="Times New Roman" w:cs="Times New Roman"/>
          <w:color w:val="auto"/>
          <w:lang w:eastAsia="pl-PL" w:bidi="ar-SA"/>
        </w:rPr>
        <w:t xml:space="preserve"> (z zastrzeżeniami określonymi w pkt 15),</w:t>
      </w:r>
    </w:p>
    <w:p w14:paraId="445CC1F8" w14:textId="77777777" w:rsidR="006F2965" w:rsidRPr="00565436" w:rsidRDefault="006F2965" w:rsidP="006F2965">
      <w:pPr>
        <w:widowControl/>
        <w:numPr>
          <w:ilvl w:val="0"/>
          <w:numId w:val="58"/>
        </w:numPr>
        <w:overflowPunct/>
        <w:spacing w:before="100" w:beforeAutospacing="1" w:after="100" w:afterAutospacing="1"/>
        <w:rPr>
          <w:rFonts w:ascii="Times New Roman" w:eastAsia="Times New Roman" w:hAnsi="Times New Roman" w:cs="Times New Roman"/>
          <w:color w:val="auto"/>
          <w:lang w:eastAsia="pl-PL" w:bidi="ar-SA"/>
        </w:rPr>
      </w:pPr>
      <w:r w:rsidRPr="00565436">
        <w:rPr>
          <w:rFonts w:ascii="Times New Roman" w:eastAsia="Times New Roman" w:hAnsi="Times New Roman" w:cs="Times New Roman"/>
          <w:color w:val="auto"/>
          <w:lang w:eastAsia="pl-PL" w:bidi="ar-SA"/>
        </w:rPr>
        <w:t>projektem instalacji elektrycznych w tym  niskonapięciowych,</w:t>
      </w:r>
    </w:p>
    <w:p w14:paraId="358A28CD" w14:textId="77777777" w:rsidR="006F2965" w:rsidRPr="00565436" w:rsidRDefault="006F2965" w:rsidP="006F2965">
      <w:pPr>
        <w:widowControl/>
        <w:numPr>
          <w:ilvl w:val="0"/>
          <w:numId w:val="58"/>
        </w:numPr>
        <w:overflowPunct/>
        <w:spacing w:before="100" w:beforeAutospacing="1" w:after="100" w:afterAutospacing="1"/>
        <w:rPr>
          <w:rFonts w:ascii="Times New Roman" w:eastAsia="Times New Roman" w:hAnsi="Times New Roman" w:cs="Times New Roman"/>
          <w:color w:val="auto"/>
          <w:lang w:eastAsia="pl-PL" w:bidi="ar-SA"/>
        </w:rPr>
      </w:pPr>
      <w:r w:rsidRPr="00565436">
        <w:rPr>
          <w:rFonts w:ascii="Times New Roman" w:eastAsia="Times New Roman" w:hAnsi="Times New Roman" w:cs="Times New Roman"/>
          <w:color w:val="auto"/>
          <w:lang w:eastAsia="pl-PL" w:bidi="ar-SA"/>
        </w:rPr>
        <w:t>przedmiarem prac traktowanym wyłącznie jako pomocnicze zestawienie zakresu prac,</w:t>
      </w:r>
    </w:p>
    <w:p w14:paraId="104C14EC" w14:textId="77777777" w:rsidR="006F2965" w:rsidRPr="005B27D2" w:rsidRDefault="006F2965" w:rsidP="006F2965">
      <w:pPr>
        <w:widowControl/>
        <w:numPr>
          <w:ilvl w:val="0"/>
          <w:numId w:val="58"/>
        </w:numPr>
        <w:overflowPunct/>
        <w:spacing w:before="100" w:beforeAutospacing="1" w:after="100" w:afterAutospacing="1"/>
        <w:rPr>
          <w:rFonts w:ascii="Times New Roman" w:eastAsia="Times New Roman" w:hAnsi="Times New Roman" w:cs="Times New Roman"/>
          <w:color w:val="auto"/>
          <w:lang w:eastAsia="pl-PL" w:bidi="ar-SA"/>
        </w:rPr>
      </w:pPr>
      <w:r w:rsidRPr="00565436">
        <w:rPr>
          <w:rFonts w:ascii="Times New Roman" w:eastAsia="Times New Roman" w:hAnsi="Times New Roman" w:cs="Times New Roman"/>
          <w:color w:val="auto"/>
          <w:lang w:eastAsia="pl-PL" w:bidi="ar-SA"/>
        </w:rPr>
        <w:t>zestawieniem minimalnych wymaganych parametrów technicznych i użytkowych</w:t>
      </w:r>
      <w:r w:rsidRPr="005B27D2">
        <w:rPr>
          <w:rFonts w:ascii="Times New Roman" w:eastAsia="Times New Roman" w:hAnsi="Times New Roman" w:cs="Times New Roman"/>
          <w:color w:val="auto"/>
          <w:lang w:eastAsia="pl-PL" w:bidi="ar-SA"/>
        </w:rPr>
        <w:t>.</w:t>
      </w:r>
    </w:p>
    <w:p w14:paraId="51CB4A0C" w14:textId="77777777" w:rsidR="006F2965" w:rsidRPr="001753D8"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62" w:name="_Toc226612979"/>
      <w:bookmarkStart w:id="263" w:name="_Toc230607145"/>
      <w:r w:rsidRPr="001753D8">
        <w:rPr>
          <w:rFonts w:ascii="Times New Roman" w:eastAsia="Times New Roman" w:hAnsi="Times New Roman" w:cs="Times New Roman"/>
          <w:b/>
          <w:bCs/>
          <w:sz w:val="28"/>
          <w:szCs w:val="36"/>
          <w:lang w:eastAsia="pl-PL"/>
        </w:rPr>
        <w:t>6. Zakres zamówienia</w:t>
      </w:r>
      <w:bookmarkEnd w:id="262"/>
      <w:bookmarkEnd w:id="263"/>
    </w:p>
    <w:p w14:paraId="7EE47D8E" w14:textId="77777777" w:rsidR="006F2965" w:rsidRPr="001753D8" w:rsidRDefault="006F2965" w:rsidP="006F2965">
      <w:pPr>
        <w:spacing w:before="100" w:beforeAutospacing="1"/>
        <w:outlineLvl w:val="2"/>
        <w:rPr>
          <w:rFonts w:ascii="Times New Roman" w:eastAsia="Times New Roman" w:hAnsi="Times New Roman" w:cs="Times New Roman"/>
          <w:b/>
          <w:bCs/>
          <w:szCs w:val="27"/>
          <w:lang w:eastAsia="pl-PL"/>
        </w:rPr>
      </w:pPr>
      <w:bookmarkStart w:id="264" w:name="_Toc226612980"/>
      <w:bookmarkStart w:id="265" w:name="_Toc230607146"/>
      <w:r w:rsidRPr="001753D8">
        <w:rPr>
          <w:rFonts w:ascii="Times New Roman" w:eastAsia="Times New Roman" w:hAnsi="Times New Roman" w:cs="Times New Roman"/>
          <w:b/>
          <w:bCs/>
          <w:szCs w:val="27"/>
          <w:lang w:eastAsia="pl-PL"/>
        </w:rPr>
        <w:t>6.1 Prace przygotowawcze i zabezpieczające</w:t>
      </w:r>
      <w:bookmarkEnd w:id="264"/>
      <w:bookmarkEnd w:id="265"/>
    </w:p>
    <w:p w14:paraId="1EB1B091" w14:textId="77777777" w:rsidR="006F2965" w:rsidRPr="00B768F4" w:rsidRDefault="006F2965" w:rsidP="006F2965">
      <w:pPr>
        <w:widowControl/>
        <w:numPr>
          <w:ilvl w:val="0"/>
          <w:numId w:val="59"/>
        </w:numPr>
        <w:overflowPunct/>
        <w:spacing w:before="100" w:beforeAutospacing="1" w:after="100" w:afterAutospacing="1"/>
        <w:jc w:val="both"/>
        <w:rPr>
          <w:rFonts w:ascii="Times New Roman" w:eastAsia="Times New Roman" w:hAnsi="Times New Roman" w:cs="Times New Roman"/>
          <w:lang w:eastAsia="pl-PL"/>
        </w:rPr>
      </w:pPr>
      <w:r w:rsidRPr="00B768F4">
        <w:rPr>
          <w:rFonts w:ascii="Times New Roman" w:eastAsia="Times New Roman" w:hAnsi="Times New Roman" w:cs="Times New Roman"/>
          <w:lang w:eastAsia="pl-PL"/>
        </w:rPr>
        <w:lastRenderedPageBreak/>
        <w:t xml:space="preserve">gruntowne zabezpieczenie posadzek, ścian, stolarki drzwiowej oraz wszystkich pomieszczeń sąsiednich, w szczególności czynnych pomieszczeń laboratoryjnych, zabezpieczenie sufitu otwartego nad laboratoriami, </w:t>
      </w:r>
      <w:r w:rsidRPr="00B768F4">
        <w:rPr>
          <w:rFonts w:ascii="Times New Roman" w:eastAsia="Times New Roman" w:hAnsi="Times New Roman" w:cs="Times New Roman"/>
          <w:b/>
          <w:bCs/>
          <w:color w:val="FF0000"/>
          <w:lang w:eastAsia="pl-PL"/>
        </w:rPr>
        <w:t>UWAGA: pomieszczenia laboratoryjne są połączone sufitem otwartym z pomieszczeniem, w którym prowadzone będą prace!</w:t>
      </w:r>
    </w:p>
    <w:p w14:paraId="21CF6772" w14:textId="77777777" w:rsidR="006F2965" w:rsidRPr="00D427F5" w:rsidRDefault="006F2965" w:rsidP="006F2965">
      <w:pPr>
        <w:widowControl/>
        <w:numPr>
          <w:ilvl w:val="0"/>
          <w:numId w:val="59"/>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pełna ochrona drogiej i wrażliwej aparatury naukowo-badawczej znajdującej się </w:t>
      </w:r>
      <w:r>
        <w:rPr>
          <w:rFonts w:ascii="Times New Roman" w:eastAsia="Times New Roman" w:hAnsi="Times New Roman" w:cs="Times New Roman"/>
          <w:lang w:eastAsia="pl-PL"/>
        </w:rPr>
        <w:br/>
      </w:r>
      <w:r w:rsidRPr="00D427F5">
        <w:rPr>
          <w:rFonts w:ascii="Times New Roman" w:eastAsia="Times New Roman" w:hAnsi="Times New Roman" w:cs="Times New Roman"/>
          <w:lang w:eastAsia="pl-PL"/>
        </w:rPr>
        <w:t>w pomieszczeniach sąsiednich,</w:t>
      </w:r>
    </w:p>
    <w:p w14:paraId="2CC03FCE" w14:textId="77777777" w:rsidR="006F2965" w:rsidRPr="00D427F5" w:rsidRDefault="006F2965" w:rsidP="006F2965">
      <w:pPr>
        <w:widowControl/>
        <w:numPr>
          <w:ilvl w:val="0"/>
          <w:numId w:val="59"/>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zastosowanie szczelnych osłon, kurtyn pyłowych, folii ochronnych, mat klejących oraz wydzielenie stref realizacji prac,</w:t>
      </w:r>
    </w:p>
    <w:p w14:paraId="665C8EEF" w14:textId="77777777" w:rsidR="006F2965" w:rsidRPr="00D427F5" w:rsidRDefault="006F2965" w:rsidP="006F2965">
      <w:pPr>
        <w:widowControl/>
        <w:numPr>
          <w:ilvl w:val="0"/>
          <w:numId w:val="59"/>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prowadzenie prac w sposób minimalizujący zapylenie i rozprzestrzenianie się zanieczyszczeń,</w:t>
      </w:r>
    </w:p>
    <w:p w14:paraId="07E46382" w14:textId="77777777" w:rsidR="006F2965" w:rsidRPr="00D427F5" w:rsidRDefault="006F2965" w:rsidP="006F2965">
      <w:pPr>
        <w:widowControl/>
        <w:numPr>
          <w:ilvl w:val="0"/>
          <w:numId w:val="59"/>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bieżące sprzątanie i utrzymywanie porządku w trakcie realizacji zamówienia.</w:t>
      </w:r>
    </w:p>
    <w:p w14:paraId="5FCA2F4B" w14:textId="77777777" w:rsidR="006F2965" w:rsidRPr="001753D8" w:rsidRDefault="006F2965" w:rsidP="006F2965">
      <w:pPr>
        <w:spacing w:before="100" w:beforeAutospacing="1"/>
        <w:outlineLvl w:val="2"/>
        <w:rPr>
          <w:rFonts w:ascii="Times New Roman" w:eastAsia="Times New Roman" w:hAnsi="Times New Roman" w:cs="Times New Roman"/>
          <w:b/>
          <w:bCs/>
          <w:szCs w:val="27"/>
          <w:lang w:eastAsia="pl-PL"/>
        </w:rPr>
      </w:pPr>
      <w:bookmarkStart w:id="266" w:name="_Toc226612981"/>
      <w:bookmarkStart w:id="267" w:name="_Toc230607147"/>
      <w:r w:rsidRPr="001753D8">
        <w:rPr>
          <w:rFonts w:ascii="Times New Roman" w:eastAsia="Times New Roman" w:hAnsi="Times New Roman" w:cs="Times New Roman"/>
          <w:b/>
          <w:bCs/>
          <w:szCs w:val="27"/>
          <w:lang w:eastAsia="pl-PL"/>
        </w:rPr>
        <w:t>6.2 Prace adaptacyjne i wykończeniowe</w:t>
      </w:r>
      <w:bookmarkEnd w:id="266"/>
      <w:bookmarkEnd w:id="267"/>
    </w:p>
    <w:p w14:paraId="6A852B82"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demontaż poszycia GK</w:t>
      </w:r>
    </w:p>
    <w:p w14:paraId="11E2FD36"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wykonanie wzmocnień ścian z płyt OSB (gr. 18 mm) pod montaż </w:t>
      </w:r>
      <w:r w:rsidRPr="00E4159C">
        <w:rPr>
          <w:rFonts w:ascii="Times New Roman" w:eastAsia="Times New Roman" w:hAnsi="Times New Roman" w:cs="Times New Roman"/>
          <w:lang w:eastAsia="pl-PL"/>
        </w:rPr>
        <w:t>monitorów, ściany wideo</w:t>
      </w:r>
      <w:r w:rsidRPr="00D427F5">
        <w:rPr>
          <w:rFonts w:ascii="Times New Roman" w:eastAsia="Times New Roman" w:hAnsi="Times New Roman" w:cs="Times New Roman"/>
          <w:lang w:eastAsia="pl-PL"/>
        </w:rPr>
        <w:t xml:space="preserve"> oraz szafy rack,</w:t>
      </w:r>
    </w:p>
    <w:p w14:paraId="4C18B212"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ponowny montaż poszycia GK,</w:t>
      </w:r>
    </w:p>
    <w:p w14:paraId="6A7431E1"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wykonanie gładzi gipsowych </w:t>
      </w:r>
      <w:r w:rsidRPr="00D427F5">
        <w:rPr>
          <w:rFonts w:ascii="Times New Roman" w:eastAsia="Times New Roman" w:hAnsi="Times New Roman" w:cs="Times New Roman"/>
          <w:b/>
          <w:bCs/>
          <w:lang w:eastAsia="pl-PL"/>
        </w:rPr>
        <w:t>metodą na mokro (bezszlifowo lub z istotnym ograniczeniem szlifowania)</w:t>
      </w:r>
      <w:r w:rsidRPr="00D427F5">
        <w:rPr>
          <w:rFonts w:ascii="Times New Roman" w:eastAsia="Times New Roman" w:hAnsi="Times New Roman" w:cs="Times New Roman"/>
          <w:lang w:eastAsia="pl-PL"/>
        </w:rPr>
        <w:t xml:space="preserve"> w celu maksymalnego ograniczenia zapylenia,</w:t>
      </w:r>
    </w:p>
    <w:p w14:paraId="06AA80AC" w14:textId="77777777" w:rsidR="006F2965" w:rsidRPr="00E4159C"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E4159C">
        <w:rPr>
          <w:rFonts w:ascii="Times New Roman" w:eastAsia="Times New Roman" w:hAnsi="Times New Roman" w:cs="Times New Roman"/>
          <w:lang w:eastAsia="pl-PL"/>
        </w:rPr>
        <w:t xml:space="preserve">gruntowanie powierzchni oraz trzykrotne malowanie ścian na kolor czarny uzgodniony </w:t>
      </w:r>
      <w:r w:rsidRPr="00E4159C">
        <w:rPr>
          <w:rFonts w:ascii="Times New Roman" w:eastAsia="Times New Roman" w:hAnsi="Times New Roman" w:cs="Times New Roman"/>
          <w:lang w:eastAsia="pl-PL"/>
        </w:rPr>
        <w:br/>
        <w:t>z Zamawiającym,</w:t>
      </w:r>
    </w:p>
    <w:p w14:paraId="56170A98"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montaż kanałów i koryt kablowych malowanych na kolor czarny,</w:t>
      </w:r>
    </w:p>
    <w:p w14:paraId="4CFE4754" w14:textId="77777777" w:rsidR="006F2965" w:rsidRPr="00D427F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montaż osłon kablowych podłogowych w kolorach ostrzegawczych,</w:t>
      </w:r>
    </w:p>
    <w:p w14:paraId="520340C0" w14:textId="77777777" w:rsidR="006F2965"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montaż grafik wielkoformatowych (folie samoprzylepne) na 2 ścianach</w:t>
      </w:r>
      <w:r>
        <w:rPr>
          <w:rFonts w:ascii="Times New Roman" w:eastAsia="Times New Roman" w:hAnsi="Times New Roman" w:cs="Times New Roman"/>
          <w:lang w:eastAsia="pl-PL"/>
        </w:rPr>
        <w:t>,</w:t>
      </w:r>
    </w:p>
    <w:p w14:paraId="61D7DA6B" w14:textId="77777777" w:rsidR="006F2965" w:rsidRPr="00CC672F" w:rsidRDefault="006F2965" w:rsidP="006F2965">
      <w:pPr>
        <w:widowControl/>
        <w:numPr>
          <w:ilvl w:val="0"/>
          <w:numId w:val="60"/>
        </w:numPr>
        <w:overflowPunct/>
        <w:spacing w:before="100" w:beforeAutospacing="1" w:after="100" w:afterAutospacing="1"/>
        <w:jc w:val="both"/>
        <w:rPr>
          <w:rFonts w:ascii="Times New Roman" w:eastAsia="Times New Roman" w:hAnsi="Times New Roman" w:cs="Times New Roman"/>
          <w:lang w:eastAsia="pl-PL"/>
        </w:rPr>
      </w:pPr>
      <w:r w:rsidRPr="00CC672F">
        <w:rPr>
          <w:rFonts w:ascii="Times New Roman" w:eastAsia="Times New Roman" w:hAnsi="Times New Roman" w:cs="Times New Roman" w:hint="eastAsia"/>
          <w:lang w:eastAsia="pl-PL"/>
        </w:rPr>
        <w:t xml:space="preserve">Zaznacza się, że </w:t>
      </w:r>
      <w:r>
        <w:rPr>
          <w:rFonts w:ascii="Times New Roman" w:eastAsia="Times New Roman" w:hAnsi="Times New Roman" w:cs="Times New Roman"/>
          <w:lang w:eastAsia="pl-PL"/>
        </w:rPr>
        <w:t>dostosowanie pomieszczeń</w:t>
      </w:r>
      <w:r w:rsidRPr="00CC672F">
        <w:rPr>
          <w:rFonts w:ascii="Times New Roman" w:eastAsia="Times New Roman" w:hAnsi="Times New Roman" w:cs="Times New Roman" w:hint="eastAsia"/>
          <w:lang w:eastAsia="pl-PL"/>
        </w:rPr>
        <w:t xml:space="preserve"> ma się odbywać w sposób</w:t>
      </w:r>
      <w:r>
        <w:rPr>
          <w:rFonts w:ascii="Times New Roman" w:eastAsia="Times New Roman" w:hAnsi="Times New Roman" w:cs="Times New Roman"/>
          <w:lang w:eastAsia="pl-PL"/>
        </w:rPr>
        <w:t xml:space="preserve"> </w:t>
      </w:r>
      <w:r w:rsidRPr="00CC672F">
        <w:rPr>
          <w:rFonts w:ascii="Times New Roman" w:eastAsia="Times New Roman" w:hAnsi="Times New Roman" w:cs="Times New Roman" w:hint="eastAsia"/>
          <w:lang w:eastAsia="pl-PL"/>
        </w:rPr>
        <w:t xml:space="preserve">niepowodujący zmian </w:t>
      </w:r>
      <w:r>
        <w:rPr>
          <w:rFonts w:ascii="Times New Roman" w:eastAsia="Times New Roman" w:hAnsi="Times New Roman" w:cs="Times New Roman"/>
          <w:lang w:eastAsia="pl-PL"/>
        </w:rPr>
        <w:br/>
      </w:r>
      <w:r w:rsidRPr="00CC672F">
        <w:rPr>
          <w:rFonts w:ascii="Times New Roman" w:eastAsia="Times New Roman" w:hAnsi="Times New Roman" w:cs="Times New Roman" w:hint="eastAsia"/>
          <w:lang w:eastAsia="pl-PL"/>
        </w:rPr>
        <w:t>w układzie konstrukcyjnym ścian.</w:t>
      </w:r>
    </w:p>
    <w:p w14:paraId="30E31E74" w14:textId="77777777" w:rsidR="006F2965" w:rsidRPr="00FD33AC" w:rsidRDefault="006F2965" w:rsidP="006F2965">
      <w:pPr>
        <w:spacing w:before="100" w:beforeAutospacing="1"/>
        <w:outlineLvl w:val="2"/>
        <w:rPr>
          <w:rFonts w:ascii="Times New Roman" w:eastAsia="Times New Roman" w:hAnsi="Times New Roman" w:cs="Times New Roman"/>
          <w:b/>
          <w:bCs/>
          <w:szCs w:val="27"/>
          <w:lang w:eastAsia="pl-PL"/>
        </w:rPr>
      </w:pPr>
      <w:bookmarkStart w:id="268" w:name="_Toc226612982"/>
      <w:bookmarkStart w:id="269" w:name="_Toc230607148"/>
      <w:r w:rsidRPr="00FD33AC">
        <w:rPr>
          <w:rFonts w:ascii="Times New Roman" w:eastAsia="Times New Roman" w:hAnsi="Times New Roman" w:cs="Times New Roman"/>
          <w:b/>
          <w:bCs/>
          <w:szCs w:val="27"/>
          <w:lang w:eastAsia="pl-PL"/>
        </w:rPr>
        <w:t>6.3 Instalacje elektryczne i niskonapięciowe</w:t>
      </w:r>
      <w:bookmarkEnd w:id="268"/>
      <w:bookmarkEnd w:id="269"/>
    </w:p>
    <w:p w14:paraId="14140AFB" w14:textId="77777777" w:rsidR="006F2965" w:rsidRPr="00D427F5" w:rsidRDefault="006F2965" w:rsidP="006F2965">
      <w:pPr>
        <w:widowControl/>
        <w:numPr>
          <w:ilvl w:val="0"/>
          <w:numId w:val="61"/>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wykonanie instalacji niskonapięciowej (LAN, nagłośnienie, audio-wideo, USB oraz HDMI) dla wyposażenia Centrum,</w:t>
      </w:r>
    </w:p>
    <w:p w14:paraId="5FF5F38F" w14:textId="77777777" w:rsidR="006F2965" w:rsidRPr="00D427F5" w:rsidRDefault="006F2965" w:rsidP="006F2965">
      <w:pPr>
        <w:widowControl/>
        <w:numPr>
          <w:ilvl w:val="0"/>
          <w:numId w:val="61"/>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montaż w rozdzielni TLB4 zabezpieczeń oraz osprzętu elektrycznego </w:t>
      </w:r>
    </w:p>
    <w:p w14:paraId="798D8D83" w14:textId="77777777" w:rsidR="006F2965" w:rsidRPr="00D427F5" w:rsidRDefault="006F2965" w:rsidP="006F2965">
      <w:pPr>
        <w:widowControl/>
        <w:numPr>
          <w:ilvl w:val="0"/>
          <w:numId w:val="61"/>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wykonanie instalacji zasilających z istniejącej rozdzielnicy TLB4</w:t>
      </w:r>
    </w:p>
    <w:p w14:paraId="467ACF41" w14:textId="77777777" w:rsidR="006F2965" w:rsidRDefault="006F2965" w:rsidP="006F2965">
      <w:pPr>
        <w:widowControl/>
        <w:numPr>
          <w:ilvl w:val="0"/>
          <w:numId w:val="61"/>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 xml:space="preserve">wykonanie </w:t>
      </w:r>
      <w:r w:rsidRPr="00B768F4">
        <w:rPr>
          <w:rFonts w:ascii="Times New Roman" w:eastAsia="Times New Roman" w:hAnsi="Times New Roman" w:cs="Times New Roman"/>
          <w:color w:val="auto"/>
          <w:lang w:eastAsia="pl-PL"/>
        </w:rPr>
        <w:t xml:space="preserve">powykonawczych pomiarów elektrycznych </w:t>
      </w:r>
      <w:r w:rsidRPr="00D427F5">
        <w:rPr>
          <w:rFonts w:ascii="Times New Roman" w:eastAsia="Times New Roman" w:hAnsi="Times New Roman" w:cs="Times New Roman"/>
          <w:lang w:eastAsia="pl-PL"/>
        </w:rPr>
        <w:t>i sporządzenie wymaganych protokołów.</w:t>
      </w:r>
    </w:p>
    <w:p w14:paraId="706DC368" w14:textId="77777777" w:rsidR="006F2965" w:rsidRPr="00F21FA4" w:rsidRDefault="006F2965" w:rsidP="006F2965">
      <w:pPr>
        <w:widowControl/>
        <w:overflowPunct/>
        <w:spacing w:before="100" w:beforeAutospacing="1" w:after="100" w:afterAutospacing="1"/>
        <w:jc w:val="both"/>
        <w:rPr>
          <w:rFonts w:ascii="Times New Roman" w:eastAsia="Times New Roman" w:hAnsi="Times New Roman" w:cs="Times New Roman"/>
          <w:b/>
          <w:bCs/>
          <w:u w:val="single"/>
          <w:lang w:eastAsia="pl-PL"/>
        </w:rPr>
      </w:pPr>
      <w:r w:rsidRPr="00F21FA4">
        <w:rPr>
          <w:rFonts w:ascii="Times New Roman" w:eastAsia="Times New Roman" w:hAnsi="Times New Roman" w:cs="Times New Roman"/>
          <w:b/>
          <w:bCs/>
          <w:u w:val="single"/>
          <w:lang w:eastAsia="pl-PL"/>
        </w:rPr>
        <w:t xml:space="preserve">6.3.1. </w:t>
      </w:r>
      <w:r>
        <w:rPr>
          <w:rFonts w:ascii="Times New Roman" w:eastAsia="Times New Roman" w:hAnsi="Times New Roman" w:cs="Times New Roman"/>
          <w:b/>
          <w:bCs/>
          <w:u w:val="single"/>
          <w:lang w:eastAsia="pl-PL"/>
        </w:rPr>
        <w:t xml:space="preserve">UWAGA! </w:t>
      </w:r>
      <w:r w:rsidRPr="00F21FA4">
        <w:rPr>
          <w:rFonts w:ascii="Times New Roman" w:eastAsia="Times New Roman" w:hAnsi="Times New Roman" w:cs="Times New Roman"/>
          <w:b/>
          <w:bCs/>
          <w:u w:val="single"/>
          <w:lang w:eastAsia="pl-PL"/>
        </w:rPr>
        <w:t>Ilość i rozmieszczenie punktów elektrycznych należy przyjmować zgodnie z rysunkami projektu instalacji elektrycznej i niskonapięciowej (rys. nr 3–10) oraz rys. RE1.</w:t>
      </w:r>
    </w:p>
    <w:p w14:paraId="3DEE61F8" w14:textId="77777777" w:rsidR="006F2965" w:rsidRPr="00F21FA4" w:rsidRDefault="006F2965" w:rsidP="006F2965">
      <w:pPr>
        <w:widowControl/>
        <w:overflowPunct/>
        <w:spacing w:before="100" w:beforeAutospacing="1" w:after="100" w:afterAutospacing="1"/>
        <w:rPr>
          <w:rFonts w:ascii="Times New Roman" w:eastAsia="Times New Roman" w:hAnsi="Times New Roman" w:cs="Times New Roman"/>
          <w:b/>
          <w:bCs/>
          <w:u w:val="single"/>
          <w:lang w:eastAsia="pl-PL"/>
        </w:rPr>
      </w:pPr>
      <w:r w:rsidRPr="00F21FA4">
        <w:rPr>
          <w:rFonts w:ascii="Times New Roman" w:eastAsia="Times New Roman" w:hAnsi="Times New Roman" w:cs="Times New Roman"/>
          <w:b/>
          <w:bCs/>
          <w:u w:val="single"/>
          <w:lang w:eastAsia="pl-PL"/>
        </w:rPr>
        <w:t>Wymagania dotyczące jakości osprzętu elektrycznego:</w:t>
      </w:r>
    </w:p>
    <w:p w14:paraId="7D31443A" w14:textId="77777777" w:rsidR="006F2965" w:rsidRPr="00F21FA4" w:rsidRDefault="006F2965" w:rsidP="006F2965">
      <w:pPr>
        <w:widowControl/>
        <w:overflowPunct/>
        <w:spacing w:before="100" w:beforeAutospacing="1" w:after="100" w:afterAutospacing="1"/>
        <w:jc w:val="both"/>
        <w:rPr>
          <w:rFonts w:ascii="Times New Roman" w:eastAsia="Times New Roman" w:hAnsi="Times New Roman" w:cs="Times New Roman"/>
          <w:b/>
          <w:bCs/>
          <w:u w:val="single"/>
          <w:lang w:eastAsia="pl-PL"/>
        </w:rPr>
      </w:pPr>
      <w:r w:rsidRPr="00F21FA4">
        <w:rPr>
          <w:rFonts w:ascii="Times New Roman" w:eastAsia="Times New Roman" w:hAnsi="Times New Roman" w:cs="Times New Roman"/>
          <w:b/>
          <w:bCs/>
          <w:u w:val="single"/>
          <w:lang w:eastAsia="pl-PL"/>
        </w:rPr>
        <w:t>Wszystkie gniazda 230V, RJ45 oraz osprzęt elektroinstalacyjny należy wykonać jako systemowe, przeznaczone do obiektów użyteczności publicznej, o podwyższonej trwałości. Osprzęt musi spełniać normy PN-EN, posiadać wymagane certyfikaty oraz zapewniać trwałość i niezawodność połączeń przy intensywnej eksploatacji.</w:t>
      </w:r>
    </w:p>
    <w:p w14:paraId="66135CCE" w14:textId="77777777" w:rsidR="006F2965" w:rsidRPr="005C7804" w:rsidRDefault="006F2965" w:rsidP="006F2965">
      <w:pPr>
        <w:widowControl/>
        <w:overflowPunct/>
        <w:spacing w:before="100" w:beforeAutospacing="1" w:after="100" w:afterAutospacing="1"/>
        <w:rPr>
          <w:rFonts w:ascii="Times New Roman" w:eastAsia="Times New Roman" w:hAnsi="Times New Roman" w:cs="Times New Roman"/>
          <w:b/>
          <w:bCs/>
          <w:u w:val="single"/>
          <w:lang w:eastAsia="pl-PL"/>
        </w:rPr>
      </w:pPr>
      <w:r w:rsidRPr="00F21FA4">
        <w:rPr>
          <w:rFonts w:ascii="Times New Roman" w:eastAsia="Times New Roman" w:hAnsi="Times New Roman" w:cs="Times New Roman"/>
          <w:b/>
          <w:bCs/>
          <w:u w:val="single"/>
          <w:lang w:eastAsia="pl-PL"/>
        </w:rPr>
        <w:t>Nie dopuszcza się stosowania osprzętu niskiej jakości lub niesystemowego. </w:t>
      </w:r>
    </w:p>
    <w:p w14:paraId="0FDC2EDE" w14:textId="77777777" w:rsidR="006F2965" w:rsidRPr="00FD33AC" w:rsidRDefault="006F2965" w:rsidP="006F2965">
      <w:pPr>
        <w:spacing w:before="100" w:beforeAutospacing="1" w:after="100" w:afterAutospacing="1"/>
        <w:outlineLvl w:val="2"/>
        <w:rPr>
          <w:rFonts w:ascii="Times New Roman" w:eastAsia="Times New Roman" w:hAnsi="Times New Roman" w:cs="Times New Roman"/>
          <w:b/>
          <w:bCs/>
          <w:szCs w:val="27"/>
          <w:lang w:eastAsia="pl-PL"/>
        </w:rPr>
      </w:pPr>
      <w:bookmarkStart w:id="270" w:name="_Toc226612983"/>
      <w:bookmarkStart w:id="271" w:name="_Toc230607149"/>
      <w:r w:rsidRPr="00FD33AC">
        <w:rPr>
          <w:rFonts w:ascii="Times New Roman" w:eastAsia="Times New Roman" w:hAnsi="Times New Roman" w:cs="Times New Roman"/>
          <w:b/>
          <w:bCs/>
          <w:szCs w:val="27"/>
          <w:lang w:eastAsia="pl-PL"/>
        </w:rPr>
        <w:lastRenderedPageBreak/>
        <w:t>6.4 Dostawa i montaż wyposażenia</w:t>
      </w:r>
      <w:bookmarkEnd w:id="270"/>
      <w:bookmarkEnd w:id="271"/>
    </w:p>
    <w:p w14:paraId="0CFEC0EF" w14:textId="77777777" w:rsidR="006F2965" w:rsidRPr="00D427F5" w:rsidRDefault="006F2965" w:rsidP="006F2965">
      <w:pPr>
        <w:spacing w:before="100" w:before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Dostawa, montaż i uruchomienie m.in.:</w:t>
      </w:r>
    </w:p>
    <w:p w14:paraId="243C52D7" w14:textId="77777777" w:rsidR="006F2965" w:rsidRPr="00D427F5" w:rsidRDefault="006F2965" w:rsidP="006F2965">
      <w:pPr>
        <w:widowControl/>
        <w:numPr>
          <w:ilvl w:val="0"/>
          <w:numId w:val="62"/>
        </w:numPr>
        <w:overflowPunct/>
        <w:spacing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ściany wideo (monitory wraz z uchwytami),</w:t>
      </w:r>
    </w:p>
    <w:p w14:paraId="3942B68E"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F912B8">
        <w:rPr>
          <w:rFonts w:ascii="Times New Roman" w:eastAsia="Times New Roman" w:hAnsi="Times New Roman" w:cs="Times New Roman"/>
          <w:lang w:eastAsia="pl-PL"/>
        </w:rPr>
        <w:t>kiosków multimedialnych</w:t>
      </w:r>
      <w:r w:rsidRPr="00D427F5">
        <w:rPr>
          <w:rFonts w:ascii="Times New Roman" w:eastAsia="Times New Roman" w:hAnsi="Times New Roman" w:cs="Times New Roman"/>
          <w:lang w:eastAsia="pl-PL"/>
        </w:rPr>
        <w:t xml:space="preserve"> wraz ze wzmocnieniem,</w:t>
      </w:r>
    </w:p>
    <w:p w14:paraId="4F62451E"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tabletów z uchwytami,</w:t>
      </w:r>
    </w:p>
    <w:p w14:paraId="08028072"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laptopów,</w:t>
      </w:r>
    </w:p>
    <w:p w14:paraId="63064225"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systemu nagłośnienia,</w:t>
      </w:r>
    </w:p>
    <w:p w14:paraId="02247025"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szafy rack 19" wraz z wyposażeniem,</w:t>
      </w:r>
    </w:p>
    <w:p w14:paraId="4AEEE1BB"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stołu konferencyjnego,</w:t>
      </w:r>
    </w:p>
    <w:p w14:paraId="495695CE"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gablot i parawanów ekspozycyjnych,</w:t>
      </w:r>
    </w:p>
    <w:p w14:paraId="19BDECA2" w14:textId="77777777" w:rsidR="006F2965" w:rsidRPr="00D427F5"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krzeseł,</w:t>
      </w:r>
    </w:p>
    <w:p w14:paraId="262BD2CD" w14:textId="77777777" w:rsidR="006F2965" w:rsidRPr="005B27D2" w:rsidRDefault="006F2965" w:rsidP="006F2965">
      <w:pPr>
        <w:widowControl/>
        <w:numPr>
          <w:ilvl w:val="0"/>
          <w:numId w:val="62"/>
        </w:numPr>
        <w:overflowPunct/>
        <w:spacing w:before="100" w:beforeAutospacing="1" w:after="100" w:afterAutospacing="1"/>
        <w:rPr>
          <w:rFonts w:ascii="Times New Roman" w:eastAsia="Times New Roman" w:hAnsi="Times New Roman" w:cs="Times New Roman"/>
          <w:lang w:eastAsia="pl-PL"/>
        </w:rPr>
      </w:pPr>
      <w:r w:rsidRPr="005B27D2">
        <w:rPr>
          <w:rFonts w:ascii="Times New Roman" w:eastAsia="Times New Roman" w:hAnsi="Times New Roman" w:cs="Times New Roman"/>
          <w:lang w:eastAsia="pl-PL"/>
        </w:rPr>
        <w:t>modelu satelity do ekspozycji.</w:t>
      </w:r>
    </w:p>
    <w:p w14:paraId="7A42D50A" w14:textId="77777777" w:rsidR="006F2965" w:rsidRPr="009F7376" w:rsidRDefault="006F2965" w:rsidP="006F2965">
      <w:pPr>
        <w:widowControl/>
        <w:overflowPunct/>
        <w:spacing w:before="100" w:beforeAutospacing="1" w:after="100" w:afterAutospacing="1"/>
        <w:ind w:left="284"/>
        <w:jc w:val="both"/>
        <w:rPr>
          <w:rFonts w:ascii="Times New Roman" w:eastAsia="Times New Roman" w:hAnsi="Times New Roman" w:cs="Times New Roman"/>
          <w:b/>
          <w:bCs/>
          <w:u w:val="single"/>
          <w:lang w:eastAsia="pl-PL"/>
        </w:rPr>
      </w:pPr>
      <w:r w:rsidRPr="005B27D2">
        <w:rPr>
          <w:rFonts w:ascii="Times New Roman" w:eastAsia="Times New Roman" w:hAnsi="Times New Roman" w:cs="Times New Roman"/>
          <w:b/>
          <w:bCs/>
          <w:u w:val="single"/>
          <w:lang w:eastAsia="pl-PL"/>
        </w:rPr>
        <w:t>6.4.1</w:t>
      </w:r>
      <w:r>
        <w:rPr>
          <w:rFonts w:ascii="Times New Roman" w:eastAsia="Times New Roman" w:hAnsi="Times New Roman" w:cs="Times New Roman"/>
          <w:b/>
          <w:bCs/>
          <w:u w:val="single"/>
          <w:lang w:eastAsia="pl-PL"/>
        </w:rPr>
        <w:t>.</w:t>
      </w:r>
      <w:r w:rsidRPr="005B27D2">
        <w:rPr>
          <w:rFonts w:ascii="Times New Roman" w:eastAsia="Times New Roman" w:hAnsi="Times New Roman" w:cs="Times New Roman"/>
          <w:b/>
          <w:bCs/>
          <w:u w:val="single"/>
          <w:lang w:eastAsia="pl-PL"/>
        </w:rPr>
        <w:t xml:space="preserve"> UWAGA! Zamawiający informuje, że posiada </w:t>
      </w:r>
      <w:r w:rsidRPr="005B27D2">
        <w:rPr>
          <w:rFonts w:ascii="Times New Roman" w:eastAsia="Times New Roman" w:hAnsi="Times New Roman" w:cs="Times New Roman" w:hint="eastAsia"/>
          <w:b/>
          <w:bCs/>
          <w:u w:val="single"/>
          <w:lang w:eastAsia="pl-PL"/>
        </w:rPr>
        <w:t xml:space="preserve">zestaw mikrofonów z </w:t>
      </w:r>
      <w:r w:rsidRPr="005B27D2">
        <w:rPr>
          <w:rFonts w:ascii="Times New Roman" w:eastAsia="Times New Roman" w:hAnsi="Times New Roman" w:cs="Times New Roman"/>
          <w:b/>
          <w:bCs/>
          <w:u w:val="single"/>
          <w:lang w:eastAsia="pl-PL"/>
        </w:rPr>
        <w:t>odbiornikiem, o</w:t>
      </w:r>
      <w:r w:rsidRPr="005B27D2">
        <w:rPr>
          <w:rFonts w:ascii="Times New Roman" w:eastAsia="Times New Roman" w:hAnsi="Times New Roman" w:cs="Times New Roman" w:hint="eastAsia"/>
          <w:b/>
          <w:bCs/>
          <w:u w:val="single"/>
          <w:lang w:eastAsia="pl-PL"/>
        </w:rPr>
        <w:t>dbiornik mikrofonowy RU-8012DB - 1 szt.</w:t>
      </w:r>
      <w:r w:rsidRPr="005B27D2">
        <w:rPr>
          <w:rFonts w:ascii="Times New Roman" w:eastAsia="Times New Roman" w:hAnsi="Times New Roman" w:cs="Times New Roman"/>
          <w:b/>
          <w:bCs/>
          <w:u w:val="single"/>
          <w:lang w:eastAsia="pl-PL"/>
        </w:rPr>
        <w:t>, m</w:t>
      </w:r>
      <w:r w:rsidRPr="005B27D2">
        <w:rPr>
          <w:rFonts w:ascii="Times New Roman" w:eastAsia="Times New Roman" w:hAnsi="Times New Roman" w:cs="Times New Roman" w:hint="eastAsia"/>
          <w:b/>
          <w:bCs/>
          <w:u w:val="single"/>
          <w:lang w:eastAsia="pl-PL"/>
        </w:rPr>
        <w:t xml:space="preserve">ikrofon </w:t>
      </w:r>
      <w:r w:rsidRPr="005B27D2">
        <w:rPr>
          <w:rFonts w:ascii="Times New Roman" w:eastAsia="Times New Roman" w:hAnsi="Times New Roman" w:cs="Times New Roman"/>
          <w:b/>
          <w:bCs/>
          <w:u w:val="single"/>
          <w:lang w:eastAsia="pl-PL"/>
        </w:rPr>
        <w:t>bezprzewodowy</w:t>
      </w:r>
      <w:r w:rsidRPr="005B27D2">
        <w:rPr>
          <w:rFonts w:ascii="Times New Roman" w:eastAsia="Times New Roman" w:hAnsi="Times New Roman" w:cs="Times New Roman" w:hint="eastAsia"/>
          <w:b/>
          <w:bCs/>
          <w:u w:val="single"/>
          <w:lang w:eastAsia="pl-PL"/>
        </w:rPr>
        <w:t xml:space="preserve"> RU-850LTH/5 - 2 szt.</w:t>
      </w:r>
      <w:r w:rsidRPr="005B27D2">
        <w:rPr>
          <w:rFonts w:ascii="Times New Roman" w:eastAsia="Times New Roman" w:hAnsi="Times New Roman" w:cs="Times New Roman"/>
          <w:b/>
          <w:bCs/>
          <w:u w:val="single"/>
          <w:lang w:eastAsia="pl-PL"/>
        </w:rPr>
        <w:t>, w</w:t>
      </w:r>
      <w:r w:rsidRPr="005B27D2">
        <w:rPr>
          <w:rFonts w:ascii="Times New Roman" w:eastAsia="Times New Roman" w:hAnsi="Times New Roman" w:cs="Times New Roman" w:hint="eastAsia"/>
          <w:b/>
          <w:bCs/>
          <w:u w:val="single"/>
          <w:lang w:eastAsia="pl-PL"/>
        </w:rPr>
        <w:t>zmacniacz BIAMP REVAMP 2120T - 2-kanałowy cyfrowy</w:t>
      </w:r>
      <w:r w:rsidRPr="005B27D2">
        <w:rPr>
          <w:rFonts w:ascii="Times New Roman" w:eastAsia="Times New Roman" w:hAnsi="Times New Roman" w:cs="Times New Roman"/>
          <w:b/>
          <w:bCs/>
          <w:u w:val="single"/>
          <w:lang w:eastAsia="pl-PL"/>
        </w:rPr>
        <w:t xml:space="preserve">, a Wykonawca </w:t>
      </w:r>
      <w:r w:rsidRPr="005B27D2">
        <w:rPr>
          <w:rFonts w:ascii="Times New Roman" w:eastAsia="Times New Roman" w:hAnsi="Times New Roman" w:cs="Times New Roman" w:hint="eastAsia"/>
          <w:b/>
          <w:bCs/>
          <w:u w:val="single"/>
          <w:lang w:eastAsia="pl-PL"/>
        </w:rPr>
        <w:t>we własnym zakresie ma obowiązek je zainstalować i skonfigurować z pozostałymi urządzeniami.</w:t>
      </w:r>
    </w:p>
    <w:p w14:paraId="70F3E747" w14:textId="77777777" w:rsidR="006F2965" w:rsidRPr="00FD33AC" w:rsidRDefault="006F2965" w:rsidP="006F2965">
      <w:pPr>
        <w:spacing w:before="100" w:beforeAutospacing="1"/>
        <w:outlineLvl w:val="2"/>
        <w:rPr>
          <w:rFonts w:ascii="Times New Roman" w:eastAsia="Times New Roman" w:hAnsi="Times New Roman" w:cs="Times New Roman"/>
          <w:b/>
          <w:bCs/>
          <w:szCs w:val="27"/>
          <w:lang w:eastAsia="pl-PL"/>
        </w:rPr>
      </w:pPr>
      <w:bookmarkStart w:id="272" w:name="_Toc226612984"/>
      <w:bookmarkStart w:id="273" w:name="_Toc230607150"/>
      <w:r w:rsidRPr="00FD33AC">
        <w:rPr>
          <w:rFonts w:ascii="Times New Roman" w:eastAsia="Times New Roman" w:hAnsi="Times New Roman" w:cs="Times New Roman"/>
          <w:b/>
          <w:bCs/>
          <w:szCs w:val="27"/>
          <w:lang w:eastAsia="pl-PL"/>
        </w:rPr>
        <w:t>6.5 Uruchomienie i odbiór</w:t>
      </w:r>
      <w:bookmarkEnd w:id="272"/>
      <w:bookmarkEnd w:id="273"/>
    </w:p>
    <w:p w14:paraId="57FC785E" w14:textId="77777777" w:rsidR="006F2965" w:rsidRPr="00D427F5" w:rsidRDefault="006F2965" w:rsidP="006F2965">
      <w:pPr>
        <w:widowControl/>
        <w:numPr>
          <w:ilvl w:val="0"/>
          <w:numId w:val="63"/>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uruchomienie i konfiguracja wszystkich systemów,</w:t>
      </w:r>
    </w:p>
    <w:p w14:paraId="0BA28572" w14:textId="77777777" w:rsidR="006F2965" w:rsidRPr="00D427F5" w:rsidRDefault="006F2965" w:rsidP="006F2965">
      <w:pPr>
        <w:widowControl/>
        <w:numPr>
          <w:ilvl w:val="0"/>
          <w:numId w:val="63"/>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sprawdzenie poprawności działania wyposażenia,</w:t>
      </w:r>
    </w:p>
    <w:p w14:paraId="74E60AFA" w14:textId="77777777" w:rsidR="006F2965" w:rsidRPr="00D427F5" w:rsidRDefault="006F2965" w:rsidP="006F2965">
      <w:pPr>
        <w:widowControl/>
        <w:numPr>
          <w:ilvl w:val="0"/>
          <w:numId w:val="63"/>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przekazanie kompletnej dokumentacji powykonawczej.</w:t>
      </w:r>
    </w:p>
    <w:p w14:paraId="38400B3D"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74" w:name="_Toc226612985"/>
      <w:bookmarkStart w:id="275" w:name="_Toc230607151"/>
      <w:r w:rsidRPr="00FD33AC">
        <w:rPr>
          <w:rFonts w:ascii="Times New Roman" w:eastAsia="Times New Roman" w:hAnsi="Times New Roman" w:cs="Times New Roman"/>
          <w:b/>
          <w:bCs/>
          <w:sz w:val="28"/>
          <w:szCs w:val="36"/>
          <w:lang w:eastAsia="pl-PL"/>
        </w:rPr>
        <w:t>7.</w:t>
      </w:r>
      <w:r w:rsidRPr="00D427F5">
        <w:rPr>
          <w:rFonts w:ascii="Times New Roman" w:eastAsia="Times New Roman" w:hAnsi="Times New Roman" w:cs="Times New Roman"/>
          <w:b/>
          <w:bCs/>
          <w:sz w:val="36"/>
          <w:szCs w:val="36"/>
          <w:lang w:eastAsia="pl-PL"/>
        </w:rPr>
        <w:t xml:space="preserve"> </w:t>
      </w:r>
      <w:r w:rsidRPr="00FD33AC">
        <w:rPr>
          <w:rFonts w:ascii="Times New Roman" w:eastAsia="Times New Roman" w:hAnsi="Times New Roman" w:cs="Times New Roman"/>
          <w:b/>
          <w:bCs/>
          <w:sz w:val="28"/>
          <w:szCs w:val="36"/>
          <w:lang w:eastAsia="pl-PL"/>
        </w:rPr>
        <w:t>Wymagania techniczne</w:t>
      </w:r>
      <w:bookmarkEnd w:id="274"/>
      <w:bookmarkEnd w:id="275"/>
    </w:p>
    <w:p w14:paraId="0BFBE4BA" w14:textId="77777777" w:rsidR="006F2965" w:rsidRPr="00D427F5" w:rsidRDefault="006F2965" w:rsidP="006F2965">
      <w:pPr>
        <w:widowControl/>
        <w:numPr>
          <w:ilvl w:val="0"/>
          <w:numId w:val="63"/>
        </w:numPr>
        <w:overflowPunct/>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wszystkie urządzenia i materiały muszą spełniać parametry minimalne,</w:t>
      </w:r>
    </w:p>
    <w:p w14:paraId="59826492" w14:textId="77777777" w:rsidR="006F2965" w:rsidRPr="00036E11" w:rsidRDefault="006F2965" w:rsidP="006F2965">
      <w:pPr>
        <w:pStyle w:val="Akapitzlist"/>
        <w:numPr>
          <w:ilvl w:val="0"/>
          <w:numId w:val="63"/>
        </w:numPr>
        <w:rPr>
          <w:rFonts w:ascii="Times New Roman" w:eastAsia="Times New Roman" w:hAnsi="Times New Roman" w:cs="Times New Roman"/>
          <w:color w:val="auto"/>
          <w:lang w:bidi="ar-SA"/>
        </w:rPr>
      </w:pPr>
      <w:r w:rsidRPr="00036E11">
        <w:rPr>
          <w:rFonts w:ascii="Times New Roman" w:eastAsia="Times New Roman" w:hAnsi="Times New Roman" w:cs="Times New Roman"/>
          <w:color w:val="auto"/>
          <w:lang w:bidi="ar-SA"/>
        </w:rPr>
        <w:t xml:space="preserve">dopuszcza się rozwiązania równoważne, </w:t>
      </w:r>
      <w:r>
        <w:rPr>
          <w:rFonts w:ascii="Times New Roman" w:eastAsia="Times New Roman" w:hAnsi="Times New Roman" w:cs="Times New Roman"/>
          <w:color w:val="auto"/>
          <w:lang w:bidi="ar-SA"/>
        </w:rPr>
        <w:t>zgodnie z definicją wskazaną w SWZ</w:t>
      </w:r>
      <w:r w:rsidRPr="00036E11">
        <w:rPr>
          <w:rFonts w:ascii="Times New Roman" w:eastAsia="Times New Roman" w:hAnsi="Times New Roman" w:cs="Times New Roman" w:hint="eastAsia"/>
          <w:color w:val="auto"/>
          <w:lang w:bidi="ar-SA"/>
        </w:rPr>
        <w:t>.</w:t>
      </w:r>
    </w:p>
    <w:p w14:paraId="7A592D4C" w14:textId="77777777" w:rsidR="006F2965" w:rsidRPr="00D427F5" w:rsidRDefault="006F2965" w:rsidP="006F2965">
      <w:pPr>
        <w:widowControl/>
        <w:numPr>
          <w:ilvl w:val="0"/>
          <w:numId w:val="63"/>
        </w:numPr>
        <w:overflowPunct/>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materiały powinny charakteryzować się niską emisyjnością LZO (VOC),</w:t>
      </w:r>
    </w:p>
    <w:p w14:paraId="4A2BAAE7" w14:textId="77777777" w:rsidR="006F2965" w:rsidRPr="00D427F5" w:rsidRDefault="006F2965" w:rsidP="006F2965">
      <w:pPr>
        <w:widowControl/>
        <w:numPr>
          <w:ilvl w:val="0"/>
          <w:numId w:val="63"/>
        </w:numPr>
        <w:overflowPunct/>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całość prac musi być wykonana zgodnie z przepisami prawa, normami oraz zasadami BHP.</w:t>
      </w:r>
    </w:p>
    <w:p w14:paraId="08484826"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76" w:name="_Toc226612986"/>
      <w:bookmarkStart w:id="277" w:name="_Toc230607152"/>
      <w:r w:rsidRPr="00FD33AC">
        <w:rPr>
          <w:rFonts w:ascii="Times New Roman" w:eastAsia="Times New Roman" w:hAnsi="Times New Roman" w:cs="Times New Roman"/>
          <w:b/>
          <w:bCs/>
          <w:sz w:val="28"/>
          <w:szCs w:val="36"/>
          <w:lang w:eastAsia="pl-PL"/>
        </w:rPr>
        <w:t>8. Wymagania organizacyjne</w:t>
      </w:r>
      <w:bookmarkEnd w:id="276"/>
      <w:bookmarkEnd w:id="277"/>
    </w:p>
    <w:p w14:paraId="58048051" w14:textId="77777777" w:rsidR="006F2965" w:rsidRPr="00F1745A" w:rsidRDefault="006F2965" w:rsidP="006F2965">
      <w:pPr>
        <w:pStyle w:val="Akapitzlist"/>
        <w:widowControl/>
        <w:numPr>
          <w:ilvl w:val="0"/>
          <w:numId w:val="64"/>
        </w:numPr>
        <w:spacing w:before="100" w:beforeAutospacing="1" w:after="100" w:afterAutospacing="1"/>
        <w:jc w:val="both"/>
        <w:rPr>
          <w:rFonts w:ascii="Times New Roman" w:eastAsia="Times New Roman" w:hAnsi="Times New Roman" w:cs="Times New Roman"/>
          <w:b/>
          <w:bCs/>
          <w:color w:val="00000A"/>
          <w:lang w:bidi="hi-IN"/>
        </w:rPr>
      </w:pPr>
      <w:r w:rsidRPr="00F1745A">
        <w:rPr>
          <w:rFonts w:ascii="Times New Roman" w:eastAsia="Times New Roman" w:hAnsi="Times New Roman" w:cs="Times New Roman"/>
          <w:b/>
          <w:bCs/>
          <w:color w:val="FF0000"/>
        </w:rPr>
        <w:t xml:space="preserve">Uwaga: Zamawiający podkreśla, że prace będą prowadzone w bezpośrednim sąsiedztwie pomieszczeń laboratoryjnych, więc obszar prac musi być należycie, szczelnie zabezpieczony. Należy zachować szczególne zasady ostrożności, a trwające prace nie mogą wpłynąć </w:t>
      </w:r>
      <w:r>
        <w:rPr>
          <w:rFonts w:ascii="Times New Roman" w:eastAsia="Times New Roman" w:hAnsi="Times New Roman" w:cs="Times New Roman"/>
          <w:b/>
          <w:bCs/>
          <w:color w:val="FF0000"/>
        </w:rPr>
        <w:br/>
      </w:r>
      <w:r w:rsidRPr="00F1745A">
        <w:rPr>
          <w:rFonts w:ascii="Times New Roman" w:eastAsia="Times New Roman" w:hAnsi="Times New Roman" w:cs="Times New Roman"/>
          <w:b/>
          <w:bCs/>
          <w:color w:val="FF0000"/>
        </w:rPr>
        <w:t xml:space="preserve">na funkcjonowanie sąsiednich pomieszczeń. </w:t>
      </w:r>
    </w:p>
    <w:p w14:paraId="3FBB8B34" w14:textId="77777777" w:rsidR="006F2965" w:rsidRPr="00F1745A" w:rsidRDefault="006F2965" w:rsidP="006F2965">
      <w:pPr>
        <w:pStyle w:val="Akapitzlist"/>
        <w:widowControl/>
        <w:numPr>
          <w:ilvl w:val="0"/>
          <w:numId w:val="64"/>
        </w:numPr>
        <w:spacing w:before="100" w:beforeAutospacing="1" w:after="100" w:afterAutospacing="1"/>
        <w:jc w:val="both"/>
        <w:rPr>
          <w:rFonts w:ascii="Times New Roman" w:eastAsia="Times New Roman" w:hAnsi="Times New Roman" w:cs="Times New Roman"/>
          <w:b/>
          <w:bCs/>
          <w:color w:val="00000A"/>
          <w:lang w:bidi="hi-IN"/>
        </w:rPr>
      </w:pPr>
      <w:r w:rsidRPr="00F1745A">
        <w:rPr>
          <w:rFonts w:ascii="Times New Roman" w:eastAsia="Times New Roman" w:hAnsi="Times New Roman" w:cs="Times New Roman"/>
          <w:b/>
          <w:bCs/>
        </w:rPr>
        <w:t xml:space="preserve">Uwaga: </w:t>
      </w:r>
      <w:r w:rsidRPr="00F1745A">
        <w:rPr>
          <w:rFonts w:ascii="Times New Roman" w:eastAsia="Times New Roman" w:hAnsi="Times New Roman" w:cs="Times New Roman"/>
          <w:b/>
          <w:bCs/>
          <w:color w:val="00000A"/>
          <w:lang w:bidi="hi-IN"/>
        </w:rPr>
        <w:t xml:space="preserve">Wykonawca będzie wykonywał prace w czynnym obiekcie Instytutu, gdzie przez cały czas ich prowadzenia będą przebywać pracownicy Zamawiającego, dlatego też, </w:t>
      </w:r>
      <w:r>
        <w:rPr>
          <w:rFonts w:ascii="Times New Roman" w:eastAsia="Times New Roman" w:hAnsi="Times New Roman" w:cs="Times New Roman"/>
          <w:b/>
          <w:bCs/>
          <w:color w:val="00000A"/>
          <w:lang w:bidi="hi-IN"/>
        </w:rPr>
        <w:br/>
      </w:r>
      <w:r w:rsidRPr="00F1745A">
        <w:rPr>
          <w:rFonts w:ascii="Times New Roman" w:eastAsia="Times New Roman" w:hAnsi="Times New Roman" w:cs="Times New Roman"/>
          <w:b/>
          <w:bCs/>
          <w:color w:val="00000A"/>
          <w:lang w:bidi="hi-IN"/>
        </w:rPr>
        <w:t xml:space="preserve">w okresie prowadzenia prac, powinien zabezpieczyć możliwość bezkolizyjnej komunikacji pieszej wewnątrz budynku D. </w:t>
      </w:r>
    </w:p>
    <w:p w14:paraId="18D81353" w14:textId="77777777" w:rsidR="006F2965" w:rsidRPr="00F1745A"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lang w:eastAsia="pl-PL"/>
        </w:rPr>
      </w:pPr>
      <w:r w:rsidRPr="00F1745A">
        <w:rPr>
          <w:rFonts w:ascii="Times New Roman" w:eastAsia="Times New Roman" w:hAnsi="Times New Roman" w:cs="Times New Roman"/>
          <w:lang w:eastAsia="pl-PL"/>
        </w:rPr>
        <w:t>ścisła koordynacja z Zamawiającym,</w:t>
      </w:r>
    </w:p>
    <w:p w14:paraId="346A0AEE" w14:textId="77777777" w:rsidR="006F2965" w:rsidRPr="00F1745A" w:rsidRDefault="006F2965" w:rsidP="006F2965">
      <w:pPr>
        <w:widowControl/>
        <w:numPr>
          <w:ilvl w:val="0"/>
          <w:numId w:val="64"/>
        </w:numPr>
        <w:overflowPunct/>
        <w:autoSpaceDE w:val="0"/>
        <w:autoSpaceDN w:val="0"/>
        <w:adjustRightInd w:val="0"/>
        <w:spacing w:before="100" w:beforeAutospacing="1" w:after="160" w:afterAutospacing="1" w:line="259" w:lineRule="auto"/>
        <w:jc w:val="both"/>
        <w:rPr>
          <w:rFonts w:ascii="Times New Roman" w:eastAsia="Times New Roman" w:hAnsi="Times New Roman" w:cs="Times New Roman"/>
          <w:b/>
          <w:bCs/>
          <w:color w:val="auto"/>
          <w:lang w:eastAsia="en-US" w:bidi="ar-SA"/>
        </w:rPr>
      </w:pPr>
      <w:r w:rsidRPr="00F1745A">
        <w:rPr>
          <w:rFonts w:ascii="Times New Roman" w:eastAsia="Times New Roman" w:hAnsi="Times New Roman" w:cs="Times New Roman"/>
          <w:lang w:eastAsia="pl-PL"/>
        </w:rPr>
        <w:t>bieżące utrzymanie porządku na terenie  prac,</w:t>
      </w:r>
    </w:p>
    <w:p w14:paraId="633213A4" w14:textId="77777777" w:rsidR="006F2965" w:rsidRPr="00F1745A" w:rsidRDefault="006F2965" w:rsidP="006F2965">
      <w:pPr>
        <w:widowControl/>
        <w:numPr>
          <w:ilvl w:val="0"/>
          <w:numId w:val="64"/>
        </w:numPr>
        <w:overflowPunct/>
        <w:autoSpaceDE w:val="0"/>
        <w:autoSpaceDN w:val="0"/>
        <w:adjustRightInd w:val="0"/>
        <w:spacing w:before="100" w:beforeAutospacing="1" w:after="160" w:afterAutospacing="1" w:line="259" w:lineRule="auto"/>
        <w:jc w:val="both"/>
        <w:rPr>
          <w:rFonts w:ascii="Times New Roman" w:eastAsia="Times New Roman" w:hAnsi="Times New Roman" w:cs="Times New Roman"/>
          <w:b/>
          <w:bCs/>
          <w:color w:val="auto"/>
          <w:lang w:eastAsia="en-US" w:bidi="ar-SA"/>
        </w:rPr>
      </w:pPr>
      <w:r w:rsidRPr="00F1745A">
        <w:rPr>
          <w:rFonts w:ascii="Times New Roman" w:eastAsia="Times New Roman" w:hAnsi="Times New Roman" w:cs="Times New Roman"/>
          <w:b/>
          <w:bCs/>
          <w:lang w:eastAsia="pl-PL"/>
        </w:rPr>
        <w:t xml:space="preserve">Uwaga: </w:t>
      </w:r>
      <w:r w:rsidRPr="00F1745A">
        <w:rPr>
          <w:rFonts w:ascii="Times New Roman" w:eastAsia="Times New Roman" w:hAnsi="Times New Roman" w:cs="Times New Roman"/>
          <w:b/>
          <w:bCs/>
          <w:color w:val="auto"/>
          <w:lang w:eastAsia="en-US" w:bidi="ar-SA"/>
        </w:rPr>
        <w:t xml:space="preserve">Wykonawca odpowiada za gospodarkę wszystkimi materiałami pozostałymi </w:t>
      </w:r>
      <w:r>
        <w:rPr>
          <w:rFonts w:ascii="Times New Roman" w:eastAsia="Times New Roman" w:hAnsi="Times New Roman" w:cs="Times New Roman"/>
          <w:b/>
          <w:bCs/>
          <w:color w:val="auto"/>
          <w:lang w:eastAsia="en-US" w:bidi="ar-SA"/>
        </w:rPr>
        <w:br/>
      </w:r>
      <w:r w:rsidRPr="00F1745A">
        <w:rPr>
          <w:rFonts w:ascii="Times New Roman" w:eastAsia="Times New Roman" w:hAnsi="Times New Roman" w:cs="Times New Roman"/>
          <w:b/>
          <w:bCs/>
          <w:color w:val="auto"/>
          <w:lang w:eastAsia="en-US" w:bidi="ar-SA"/>
        </w:rPr>
        <w:t xml:space="preserve">po prowadzonych pracach, powinny one zostać przetworzone z uwzględnieniem ustawy </w:t>
      </w:r>
      <w:r>
        <w:rPr>
          <w:rFonts w:ascii="Times New Roman" w:eastAsia="Times New Roman" w:hAnsi="Times New Roman" w:cs="Times New Roman"/>
          <w:b/>
          <w:bCs/>
          <w:color w:val="auto"/>
          <w:lang w:eastAsia="en-US" w:bidi="ar-SA"/>
        </w:rPr>
        <w:br/>
      </w:r>
      <w:r w:rsidRPr="00F1745A">
        <w:rPr>
          <w:rFonts w:ascii="Times New Roman" w:eastAsia="Times New Roman" w:hAnsi="Times New Roman" w:cs="Times New Roman"/>
          <w:b/>
          <w:bCs/>
          <w:color w:val="auto"/>
          <w:lang w:eastAsia="en-US" w:bidi="ar-SA"/>
        </w:rPr>
        <w:t xml:space="preserve">o odpadach oraz Krajowym Planem Gospodarki Odpadami (za wyjątkiem materiałów </w:t>
      </w:r>
      <w:r>
        <w:rPr>
          <w:rFonts w:ascii="Times New Roman" w:eastAsia="Times New Roman" w:hAnsi="Times New Roman" w:cs="Times New Roman"/>
          <w:b/>
          <w:bCs/>
          <w:color w:val="auto"/>
          <w:lang w:eastAsia="en-US" w:bidi="ar-SA"/>
        </w:rPr>
        <w:br/>
      </w:r>
      <w:r w:rsidRPr="00F1745A">
        <w:rPr>
          <w:rFonts w:ascii="Times New Roman" w:eastAsia="Times New Roman" w:hAnsi="Times New Roman" w:cs="Times New Roman"/>
          <w:b/>
          <w:bCs/>
          <w:color w:val="auto"/>
          <w:lang w:eastAsia="en-US" w:bidi="ar-SA"/>
        </w:rPr>
        <w:lastRenderedPageBreak/>
        <w:t xml:space="preserve">i urządzeń, które zostaną, po wcześniejszym uzgodnieniu z Zamawiającym, przekazane </w:t>
      </w:r>
      <w:r>
        <w:rPr>
          <w:rFonts w:ascii="Times New Roman" w:eastAsia="Times New Roman" w:hAnsi="Times New Roman" w:cs="Times New Roman"/>
          <w:b/>
          <w:bCs/>
          <w:color w:val="auto"/>
          <w:lang w:eastAsia="en-US" w:bidi="ar-SA"/>
        </w:rPr>
        <w:br/>
      </w:r>
      <w:r w:rsidRPr="00F1745A">
        <w:rPr>
          <w:rFonts w:ascii="Times New Roman" w:eastAsia="Times New Roman" w:hAnsi="Times New Roman" w:cs="Times New Roman"/>
          <w:b/>
          <w:bCs/>
          <w:color w:val="auto"/>
          <w:lang w:eastAsia="en-US" w:bidi="ar-SA"/>
        </w:rPr>
        <w:t>do powtórnego wykorzystania przez Zamawiającego). Wszelkie odpady powstałe w wyniku prowadzenia prac muszą być na bieżąco usuwane z terenu. Wykonawca na własny koszt powinien je przekazywać uprawnionym firmom posiadającym zezwolenie na prowadzenie działalności w zakresie unieszkodliwienia, zbiórki lub odzysku określonych rodzajów odpadów. Przekazanie odpadów Wykonawca powinien udokumentować stosownymi kartami przekazania wg aktualnego wzoru.</w:t>
      </w:r>
    </w:p>
    <w:p w14:paraId="132869DA"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78" w:name="_Toc226612987"/>
      <w:bookmarkStart w:id="279" w:name="_Toc230607153"/>
      <w:r w:rsidRPr="00FD33AC">
        <w:rPr>
          <w:rFonts w:ascii="Times New Roman" w:eastAsia="Times New Roman" w:hAnsi="Times New Roman" w:cs="Times New Roman"/>
          <w:b/>
          <w:bCs/>
          <w:sz w:val="28"/>
          <w:szCs w:val="36"/>
          <w:lang w:eastAsia="pl-PL"/>
        </w:rPr>
        <w:t>9. Dostępność i projektowanie uniwersalne</w:t>
      </w:r>
      <w:bookmarkEnd w:id="278"/>
      <w:bookmarkEnd w:id="279"/>
    </w:p>
    <w:p w14:paraId="1071798F" w14:textId="77777777" w:rsidR="006F2965" w:rsidRPr="00D427F5"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zapewnienie dostępności dla osób z niepełnosprawnościami,</w:t>
      </w:r>
    </w:p>
    <w:p w14:paraId="6C51209D" w14:textId="77777777" w:rsidR="006F2965" w:rsidRPr="00D427F5"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bezprogowe ciągi komunikacyjne i odpowiednie szerokości przejść,</w:t>
      </w:r>
    </w:p>
    <w:p w14:paraId="7F5D13AD" w14:textId="77777777" w:rsidR="006F2965" w:rsidRPr="00D427F5"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dostępna wysokość elementów interaktywnych,</w:t>
      </w:r>
    </w:p>
    <w:p w14:paraId="30C8E2BD" w14:textId="77777777" w:rsidR="006F2965" w:rsidRPr="00D427F5" w:rsidRDefault="006F2965" w:rsidP="006F2965">
      <w:pPr>
        <w:widowControl/>
        <w:numPr>
          <w:ilvl w:val="0"/>
          <w:numId w:val="64"/>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kontrastowe i czytelne oznaczenia.</w:t>
      </w:r>
    </w:p>
    <w:p w14:paraId="25AF2F20"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80" w:name="_Toc226612988"/>
      <w:bookmarkStart w:id="281" w:name="_Toc230607154"/>
      <w:r w:rsidRPr="00FD33AC">
        <w:rPr>
          <w:rFonts w:ascii="Times New Roman" w:eastAsia="Times New Roman" w:hAnsi="Times New Roman" w:cs="Times New Roman"/>
          <w:b/>
          <w:bCs/>
          <w:sz w:val="28"/>
          <w:szCs w:val="36"/>
          <w:lang w:eastAsia="pl-PL"/>
        </w:rPr>
        <w:t>10. Zielone zamówienia publiczne i aspekty ekologiczne</w:t>
      </w:r>
      <w:bookmarkEnd w:id="280"/>
      <w:bookmarkEnd w:id="281"/>
    </w:p>
    <w:p w14:paraId="4CAF9685" w14:textId="77777777" w:rsidR="006F2965" w:rsidRPr="00D427F5" w:rsidRDefault="006F2965" w:rsidP="006F2965">
      <w:pPr>
        <w:widowControl/>
        <w:numPr>
          <w:ilvl w:val="0"/>
          <w:numId w:val="65"/>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stosowanie materiałów trwałych, naprawialnych oraz nadających się do recyklingu,</w:t>
      </w:r>
    </w:p>
    <w:p w14:paraId="072E597E" w14:textId="77777777" w:rsidR="006F2965" w:rsidRPr="00D427F5" w:rsidRDefault="006F2965" w:rsidP="006F2965">
      <w:pPr>
        <w:widowControl/>
        <w:numPr>
          <w:ilvl w:val="0"/>
          <w:numId w:val="65"/>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preferowanie produktów o niskim śladzie węglowym i niskiej emisyjności LZO,</w:t>
      </w:r>
    </w:p>
    <w:p w14:paraId="182BDCD7" w14:textId="77777777" w:rsidR="006F2965" w:rsidRPr="00D427F5" w:rsidRDefault="006F2965" w:rsidP="006F2965">
      <w:pPr>
        <w:widowControl/>
        <w:numPr>
          <w:ilvl w:val="0"/>
          <w:numId w:val="65"/>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ograniczenie ilości odpadów oraz zużycia energii i zasobów naturalnych,</w:t>
      </w:r>
    </w:p>
    <w:p w14:paraId="65C3E212" w14:textId="77777777" w:rsidR="006F2965" w:rsidRPr="00D427F5" w:rsidRDefault="006F2965" w:rsidP="006F2965">
      <w:pPr>
        <w:widowControl/>
        <w:numPr>
          <w:ilvl w:val="0"/>
          <w:numId w:val="65"/>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stosowanie energooszczędnych urządzeń elektrycznych i elektronicznych.</w:t>
      </w:r>
    </w:p>
    <w:p w14:paraId="26C4AEB2"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82" w:name="_Toc226612989"/>
      <w:bookmarkStart w:id="283" w:name="_Toc230607155"/>
      <w:r w:rsidRPr="00FD33AC">
        <w:rPr>
          <w:rFonts w:ascii="Times New Roman" w:eastAsia="Times New Roman" w:hAnsi="Times New Roman" w:cs="Times New Roman"/>
          <w:b/>
          <w:bCs/>
          <w:sz w:val="28"/>
          <w:szCs w:val="36"/>
          <w:lang w:eastAsia="pl-PL"/>
        </w:rPr>
        <w:t>11. Termin realizacji</w:t>
      </w:r>
      <w:bookmarkEnd w:id="282"/>
      <w:bookmarkEnd w:id="283"/>
    </w:p>
    <w:p w14:paraId="626EBA8E" w14:textId="77777777" w:rsidR="006F2965" w:rsidRDefault="006F2965" w:rsidP="006F2965">
      <w:pPr>
        <w:spacing w:before="100" w:beforeAutospacing="1" w:after="100" w:afterAutospacing="1"/>
        <w:jc w:val="both"/>
        <w:outlineLvl w:val="1"/>
        <w:rPr>
          <w:rFonts w:ascii="Times New Roman" w:eastAsia="Times New Roman" w:hAnsi="Times New Roman" w:cs="Times New Roman"/>
          <w:lang w:eastAsia="pl-PL"/>
        </w:rPr>
      </w:pPr>
      <w:bookmarkStart w:id="284" w:name="_Toc226612990"/>
      <w:bookmarkStart w:id="285" w:name="_Toc230607156"/>
      <w:r w:rsidRPr="005B27D2">
        <w:rPr>
          <w:rFonts w:ascii="Times New Roman" w:eastAsia="Times New Roman" w:hAnsi="Times New Roman" w:cs="Times New Roman" w:hint="eastAsia"/>
          <w:lang w:eastAsia="pl-PL"/>
        </w:rPr>
        <w:t xml:space="preserve">Termin realizacji całego zamówienia: do 60 dni kalendarzowych od momentu zawarcia umowy, przy czym dostawa </w:t>
      </w:r>
      <w:r w:rsidRPr="005B27D2">
        <w:rPr>
          <w:rFonts w:ascii="Times New Roman" w:eastAsia="Times New Roman" w:hAnsi="Times New Roman" w:cs="Times New Roman"/>
          <w:lang w:eastAsia="pl-PL"/>
        </w:rPr>
        <w:t>kiosków multimedialnych</w:t>
      </w:r>
      <w:r w:rsidRPr="005B27D2">
        <w:rPr>
          <w:rFonts w:ascii="Times New Roman" w:eastAsia="Times New Roman" w:hAnsi="Times New Roman" w:cs="Times New Roman" w:hint="eastAsia"/>
          <w:lang w:eastAsia="pl-PL"/>
        </w:rPr>
        <w:t xml:space="preserve"> i tabletów do 21 dni od momentu zawarcia umowy.</w:t>
      </w:r>
      <w:bookmarkEnd w:id="284"/>
      <w:bookmarkEnd w:id="285"/>
      <w:r>
        <w:rPr>
          <w:rFonts w:ascii="Times New Roman" w:eastAsia="Times New Roman" w:hAnsi="Times New Roman" w:cs="Times New Roman"/>
          <w:lang w:eastAsia="pl-PL"/>
        </w:rPr>
        <w:t xml:space="preserve"> </w:t>
      </w:r>
    </w:p>
    <w:p w14:paraId="4CF7B5E6" w14:textId="77777777" w:rsidR="006F2965" w:rsidRDefault="006F2965" w:rsidP="006F2965">
      <w:pPr>
        <w:spacing w:before="100" w:beforeAutospacing="1" w:after="100" w:afterAutospacing="1"/>
        <w:jc w:val="both"/>
        <w:outlineLvl w:val="1"/>
        <w:rPr>
          <w:rFonts w:ascii="Times New Roman" w:eastAsia="Times New Roman" w:hAnsi="Times New Roman" w:cs="Times New Roman"/>
          <w:lang w:eastAsia="pl-PL"/>
        </w:rPr>
      </w:pPr>
      <w:bookmarkStart w:id="286" w:name="_Toc230607157"/>
      <w:r>
        <w:rPr>
          <w:rFonts w:ascii="Times New Roman" w:eastAsia="Times New Roman" w:hAnsi="Times New Roman" w:cs="Times New Roman"/>
          <w:lang w:eastAsia="pl-PL"/>
        </w:rPr>
        <w:t>UWAGA:</w:t>
      </w:r>
      <w:r w:rsidRPr="00CE3A78">
        <w:rPr>
          <w:rFonts w:ascii="Times New Roman" w:eastAsia="Times New Roman" w:hAnsi="Times New Roman" w:cs="Times New Roman" w:hint="eastAsia"/>
          <w:lang w:eastAsia="pl-PL"/>
        </w:rPr>
        <w:t xml:space="preserve"> Termin realizacji zamówienia stanowi kryterium oceny ofert, zgodnie z rozdziałem XV SWZ.</w:t>
      </w:r>
      <w:bookmarkEnd w:id="286"/>
    </w:p>
    <w:p w14:paraId="560A0A00" w14:textId="77777777" w:rsidR="006F2965" w:rsidRPr="00E703D3"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87" w:name="_Toc226612991"/>
      <w:bookmarkStart w:id="288" w:name="_Toc230607158"/>
      <w:r w:rsidRPr="00FD33AC">
        <w:rPr>
          <w:rFonts w:ascii="Times New Roman" w:eastAsia="Times New Roman" w:hAnsi="Times New Roman" w:cs="Times New Roman"/>
          <w:b/>
          <w:bCs/>
          <w:sz w:val="28"/>
          <w:szCs w:val="36"/>
          <w:lang w:eastAsia="pl-PL"/>
        </w:rPr>
        <w:t xml:space="preserve">12. </w:t>
      </w:r>
      <w:r w:rsidRPr="00E703D3">
        <w:rPr>
          <w:rFonts w:ascii="Times New Roman" w:eastAsia="Times New Roman" w:hAnsi="Times New Roman" w:cs="Times New Roman"/>
          <w:b/>
          <w:bCs/>
          <w:sz w:val="28"/>
          <w:szCs w:val="36"/>
          <w:lang w:eastAsia="pl-PL"/>
        </w:rPr>
        <w:t>Gwarancja i rękojmia</w:t>
      </w:r>
      <w:bookmarkEnd w:id="287"/>
      <w:bookmarkEnd w:id="288"/>
    </w:p>
    <w:p w14:paraId="5A2E8CD9" w14:textId="77777777" w:rsidR="006F2965" w:rsidRPr="00E703D3" w:rsidRDefault="006F2965" w:rsidP="006F2965">
      <w:pPr>
        <w:widowControl/>
        <w:numPr>
          <w:ilvl w:val="0"/>
          <w:numId w:val="66"/>
        </w:numPr>
        <w:overflowPunct/>
        <w:spacing w:before="100" w:beforeAutospacing="1" w:after="100" w:afterAutospacing="1"/>
        <w:rPr>
          <w:rFonts w:ascii="Times New Roman" w:eastAsia="Times New Roman" w:hAnsi="Times New Roman" w:cs="Times New Roman"/>
          <w:lang w:eastAsia="pl-PL"/>
        </w:rPr>
      </w:pPr>
      <w:r w:rsidRPr="00E703D3">
        <w:rPr>
          <w:rFonts w:ascii="Times New Roman" w:eastAsia="Times New Roman" w:hAnsi="Times New Roman" w:cs="Times New Roman"/>
          <w:lang w:eastAsia="pl-PL"/>
        </w:rPr>
        <w:t>minimum 24 miesiące gwarancji na Przedmiot zamówienia z zastrzeżeniem, że okres gwarancji na</w:t>
      </w:r>
      <w:r w:rsidRPr="00E703D3">
        <w:rPr>
          <w:rFonts w:ascii="Times New Roman" w:eastAsia="Times New Roman" w:hAnsi="Times New Roman" w:cs="Times New Roman" w:hint="eastAsia"/>
          <w:lang w:eastAsia="pl-PL"/>
        </w:rPr>
        <w:t xml:space="preserve"> 9 monitorów,</w:t>
      </w:r>
      <w:r w:rsidRPr="00E703D3">
        <w:rPr>
          <w:rFonts w:ascii="Times New Roman" w:eastAsia="Times New Roman" w:hAnsi="Times New Roman" w:cs="Times New Roman"/>
          <w:lang w:eastAsia="pl-PL"/>
        </w:rPr>
        <w:t xml:space="preserve"> </w:t>
      </w:r>
      <w:r w:rsidRPr="00E703D3">
        <w:rPr>
          <w:rFonts w:ascii="Times New Roman" w:eastAsia="Times New Roman" w:hAnsi="Times New Roman" w:cs="Times New Roman" w:hint="eastAsia"/>
          <w:lang w:eastAsia="pl-PL"/>
        </w:rPr>
        <w:t>12 tabletów,</w:t>
      </w:r>
      <w:r w:rsidRPr="00E703D3">
        <w:rPr>
          <w:rFonts w:ascii="Times New Roman" w:eastAsia="Times New Roman" w:hAnsi="Times New Roman" w:cs="Times New Roman"/>
          <w:lang w:eastAsia="pl-PL"/>
        </w:rPr>
        <w:t xml:space="preserve"> </w:t>
      </w:r>
      <w:r w:rsidRPr="00E703D3">
        <w:rPr>
          <w:rFonts w:ascii="Times New Roman" w:eastAsia="Times New Roman" w:hAnsi="Times New Roman" w:cs="Times New Roman" w:hint="eastAsia"/>
          <w:lang w:eastAsia="pl-PL"/>
        </w:rPr>
        <w:t xml:space="preserve">6 kiosków multimedialnych, 5 laptopów </w:t>
      </w:r>
      <w:r w:rsidRPr="00E703D3">
        <w:rPr>
          <w:rFonts w:ascii="Times New Roman" w:eastAsia="Times New Roman" w:hAnsi="Times New Roman" w:cs="Times New Roman"/>
          <w:lang w:eastAsia="pl-PL"/>
        </w:rPr>
        <w:t>stanowi kryterium oceny ofert.</w:t>
      </w:r>
    </w:p>
    <w:p w14:paraId="46DE3B6C" w14:textId="77777777" w:rsidR="006F2965" w:rsidRPr="00E4159C" w:rsidRDefault="006F2965" w:rsidP="006F2965">
      <w:pPr>
        <w:widowControl/>
        <w:numPr>
          <w:ilvl w:val="0"/>
          <w:numId w:val="66"/>
        </w:numPr>
        <w:overflowPunct/>
        <w:spacing w:before="100" w:beforeAutospacing="1" w:after="100" w:afterAutospacing="1"/>
        <w:rPr>
          <w:rFonts w:ascii="Times New Roman" w:eastAsia="Times New Roman" w:hAnsi="Times New Roman" w:cs="Times New Roman"/>
          <w:lang w:eastAsia="pl-PL"/>
        </w:rPr>
      </w:pPr>
      <w:r w:rsidRPr="00D427F5">
        <w:rPr>
          <w:rFonts w:ascii="Times New Roman" w:eastAsia="Times New Roman" w:hAnsi="Times New Roman" w:cs="Times New Roman"/>
          <w:lang w:eastAsia="pl-PL"/>
        </w:rPr>
        <w:t>gwarancja producenta na urządzenia zgodnie z dokumentacją producentów.</w:t>
      </w:r>
    </w:p>
    <w:p w14:paraId="569A68DD"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89" w:name="_Toc226612992"/>
      <w:bookmarkStart w:id="290" w:name="_Toc230607159"/>
      <w:r w:rsidRPr="00FD33AC">
        <w:rPr>
          <w:rFonts w:ascii="Times New Roman" w:eastAsia="Times New Roman" w:hAnsi="Times New Roman" w:cs="Times New Roman"/>
          <w:b/>
          <w:bCs/>
          <w:sz w:val="28"/>
          <w:szCs w:val="36"/>
          <w:lang w:eastAsia="pl-PL"/>
        </w:rPr>
        <w:t>13. Dokumentacja powykonawcza</w:t>
      </w:r>
      <w:bookmarkEnd w:id="289"/>
      <w:bookmarkEnd w:id="290"/>
    </w:p>
    <w:p w14:paraId="7CB5BCD3" w14:textId="77777777" w:rsidR="006F2965" w:rsidRPr="004B4C00" w:rsidRDefault="006F2965" w:rsidP="006F2965">
      <w:pPr>
        <w:widowControl/>
        <w:numPr>
          <w:ilvl w:val="0"/>
          <w:numId w:val="99"/>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 xml:space="preserve">Protokół odbioru </w:t>
      </w:r>
      <w:r w:rsidRPr="004B4C00">
        <w:rPr>
          <w:rFonts w:ascii="Times New Roman" w:eastAsia="Times New Roman" w:hAnsi="Times New Roman" w:cs="Times New Roman"/>
          <w:color w:val="auto"/>
          <w:lang w:eastAsia="pl-PL" w:bidi="ar-SA"/>
        </w:rPr>
        <w:t>końcowego Przedmiotu zamówienia</w:t>
      </w:r>
    </w:p>
    <w:p w14:paraId="6319E2FC" w14:textId="77777777" w:rsidR="006F2965" w:rsidRPr="004B4C00" w:rsidRDefault="006F2965" w:rsidP="006F2965">
      <w:pPr>
        <w:widowControl/>
        <w:numPr>
          <w:ilvl w:val="0"/>
          <w:numId w:val="99"/>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Protokoły odbiorów częściowych (jeśli dotyczy)</w:t>
      </w:r>
    </w:p>
    <w:p w14:paraId="7325D2F5" w14:textId="77777777" w:rsidR="006F2965" w:rsidRPr="004B4C00" w:rsidRDefault="006F2965" w:rsidP="006F2965">
      <w:pPr>
        <w:widowControl/>
        <w:numPr>
          <w:ilvl w:val="0"/>
          <w:numId w:val="99"/>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Oświadczenie wykonawcy o zgodności Przedmiotu zamówienia z projektem i odpowiednimi przepisami prawa</w:t>
      </w:r>
    </w:p>
    <w:p w14:paraId="0D1AF30C" w14:textId="77777777" w:rsidR="006F2965" w:rsidRPr="004B4C00" w:rsidRDefault="006F2965" w:rsidP="006F2965">
      <w:pPr>
        <w:widowControl/>
        <w:numPr>
          <w:ilvl w:val="0"/>
          <w:numId w:val="100"/>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Protokół odbioru instalacji elektrycznej</w:t>
      </w:r>
    </w:p>
    <w:p w14:paraId="5DEAD884" w14:textId="77777777" w:rsidR="006F2965" w:rsidRPr="004B4C00" w:rsidRDefault="006F2965" w:rsidP="006F2965">
      <w:pPr>
        <w:widowControl/>
        <w:numPr>
          <w:ilvl w:val="0"/>
          <w:numId w:val="100"/>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Dokumentacja pomiarów powykonawczych instalacji elektrycznych</w:t>
      </w:r>
    </w:p>
    <w:p w14:paraId="158132E5" w14:textId="77777777" w:rsidR="006F2965" w:rsidRPr="004B4C00" w:rsidRDefault="006F2965" w:rsidP="006F2965">
      <w:pPr>
        <w:widowControl/>
        <w:numPr>
          <w:ilvl w:val="0"/>
          <w:numId w:val="100"/>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Opis i oznaczenie gniazd oraz patchpaneli</w:t>
      </w:r>
    </w:p>
    <w:p w14:paraId="188A4719" w14:textId="77777777" w:rsidR="006F2965" w:rsidRPr="00D427F5" w:rsidRDefault="006F2965" w:rsidP="006F2965">
      <w:pPr>
        <w:widowControl/>
        <w:numPr>
          <w:ilvl w:val="0"/>
          <w:numId w:val="100"/>
        </w:numPr>
        <w:overflowPunct/>
        <w:spacing w:before="100" w:beforeAutospacing="1" w:after="100" w:afterAutospacing="1"/>
        <w:contextualSpacing/>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lastRenderedPageBreak/>
        <w:t xml:space="preserve">Lista wszystkich </w:t>
      </w:r>
      <w:r>
        <w:rPr>
          <w:rFonts w:ascii="Times New Roman" w:eastAsia="Times New Roman" w:hAnsi="Times New Roman" w:cs="Times New Roman"/>
          <w:color w:val="auto"/>
          <w:lang w:eastAsia="pl-PL" w:bidi="ar-SA"/>
        </w:rPr>
        <w:t>urządzeń (z numerami seryjnymi)</w:t>
      </w:r>
    </w:p>
    <w:p w14:paraId="0BD63DA3" w14:textId="77777777" w:rsidR="006F2965" w:rsidRPr="00D427F5" w:rsidRDefault="006F2965" w:rsidP="006F2965">
      <w:pPr>
        <w:widowControl/>
        <w:overflowPunct/>
        <w:spacing w:before="100" w:beforeAutospacing="1" w:after="100" w:afterAutospacing="1"/>
        <w:ind w:left="720"/>
        <w:contextualSpacing/>
        <w:rPr>
          <w:rFonts w:ascii="Times New Roman" w:eastAsia="Times New Roman" w:hAnsi="Times New Roman" w:cs="Times New Roman"/>
          <w:color w:val="auto"/>
          <w:lang w:eastAsia="pl-PL" w:bidi="ar-SA"/>
        </w:rPr>
      </w:pPr>
    </w:p>
    <w:p w14:paraId="3507487E"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91" w:name="_Toc226612993"/>
      <w:bookmarkStart w:id="292" w:name="_Toc230607160"/>
      <w:r w:rsidRPr="00FD33AC">
        <w:rPr>
          <w:rFonts w:ascii="Times New Roman" w:eastAsia="Times New Roman" w:hAnsi="Times New Roman" w:cs="Times New Roman"/>
          <w:b/>
          <w:bCs/>
          <w:sz w:val="28"/>
          <w:szCs w:val="36"/>
          <w:lang w:eastAsia="pl-PL"/>
        </w:rPr>
        <w:t>14. Szkolenia</w:t>
      </w:r>
      <w:bookmarkEnd w:id="291"/>
      <w:bookmarkEnd w:id="292"/>
    </w:p>
    <w:p w14:paraId="7374DF0A" w14:textId="77777777" w:rsidR="006F2965" w:rsidRPr="00D427F5" w:rsidRDefault="006F2965" w:rsidP="006F2965">
      <w:pPr>
        <w:spacing w:before="100" w:beforeAutospacing="1" w:after="100" w:afterAutospacing="1"/>
        <w:outlineLvl w:val="1"/>
        <w:rPr>
          <w:rFonts w:ascii="Times New Roman" w:eastAsia="Times New Roman" w:hAnsi="Times New Roman" w:cs="Times New Roman"/>
          <w:lang w:eastAsia="pl-PL"/>
        </w:rPr>
      </w:pPr>
      <w:bookmarkStart w:id="293" w:name="_Toc226612994"/>
      <w:bookmarkStart w:id="294" w:name="_Toc230607161"/>
      <w:r w:rsidRPr="00D427F5">
        <w:rPr>
          <w:rFonts w:ascii="Times New Roman" w:eastAsia="Times New Roman" w:hAnsi="Times New Roman" w:cs="Times New Roman"/>
          <w:lang w:eastAsia="pl-PL"/>
        </w:rPr>
        <w:t>Zamawiający nie wymaga szkoleń ponad dostarczenie instrukcji obsługi sprzętu multimedialnego.</w:t>
      </w:r>
      <w:bookmarkEnd w:id="293"/>
      <w:bookmarkEnd w:id="294"/>
      <w:r w:rsidRPr="00D427F5">
        <w:rPr>
          <w:rFonts w:ascii="Times New Roman" w:eastAsia="Times New Roman" w:hAnsi="Times New Roman" w:cs="Times New Roman"/>
          <w:lang w:eastAsia="pl-PL"/>
        </w:rPr>
        <w:t xml:space="preserve"> </w:t>
      </w:r>
    </w:p>
    <w:p w14:paraId="659D7798" w14:textId="77777777" w:rsidR="006F2965" w:rsidRPr="00FD33AC" w:rsidRDefault="006F2965" w:rsidP="006F2965">
      <w:pPr>
        <w:spacing w:before="100" w:beforeAutospacing="1" w:after="100" w:afterAutospacing="1"/>
        <w:outlineLvl w:val="1"/>
        <w:rPr>
          <w:rFonts w:ascii="Times New Roman" w:eastAsia="Times New Roman" w:hAnsi="Times New Roman" w:cs="Times New Roman"/>
          <w:b/>
          <w:bCs/>
          <w:sz w:val="28"/>
          <w:szCs w:val="36"/>
          <w:lang w:eastAsia="pl-PL"/>
        </w:rPr>
      </w:pPr>
      <w:bookmarkStart w:id="295" w:name="_Toc226612995"/>
      <w:bookmarkStart w:id="296" w:name="_Toc230607162"/>
      <w:r w:rsidRPr="00FD33AC">
        <w:rPr>
          <w:rFonts w:ascii="Times New Roman" w:eastAsia="Times New Roman" w:hAnsi="Times New Roman" w:cs="Times New Roman"/>
          <w:b/>
          <w:bCs/>
          <w:sz w:val="28"/>
          <w:szCs w:val="36"/>
          <w:lang w:eastAsia="pl-PL"/>
        </w:rPr>
        <w:t>15. Dokumenty odniesienia</w:t>
      </w:r>
      <w:bookmarkEnd w:id="295"/>
      <w:bookmarkEnd w:id="296"/>
    </w:p>
    <w:p w14:paraId="6501F0E3" w14:textId="77777777" w:rsidR="006F2965" w:rsidRPr="004B4C00" w:rsidRDefault="006F2965" w:rsidP="006F2965">
      <w:pPr>
        <w:spacing w:before="100" w:beforeAutospacing="1" w:after="100" w:afterAutospacing="1"/>
        <w:rPr>
          <w:rFonts w:ascii="Times New Roman" w:eastAsia="Times New Roman" w:hAnsi="Times New Roman" w:cs="Times New Roman"/>
          <w:lang w:eastAsia="pl-PL"/>
        </w:rPr>
      </w:pPr>
      <w:r w:rsidRPr="004B4C00">
        <w:rPr>
          <w:rFonts w:ascii="Times New Roman" w:eastAsia="Times New Roman" w:hAnsi="Times New Roman" w:cs="Times New Roman"/>
          <w:lang w:eastAsia="pl-PL"/>
        </w:rPr>
        <w:t>Integralną część OPZ stanowią:</w:t>
      </w:r>
    </w:p>
    <w:p w14:paraId="1683192C" w14:textId="77777777" w:rsidR="006F2965" w:rsidRPr="004B4C00" w:rsidRDefault="006F2965" w:rsidP="006F2965">
      <w:pPr>
        <w:widowControl/>
        <w:numPr>
          <w:ilvl w:val="0"/>
          <w:numId w:val="67"/>
        </w:numPr>
        <w:overflowPunct/>
        <w:spacing w:before="100" w:beforeAutospacing="1" w:after="100" w:afterAutospacing="1"/>
        <w:rPr>
          <w:rFonts w:ascii="Times New Roman" w:eastAsia="Times New Roman" w:hAnsi="Times New Roman" w:cs="Times New Roman"/>
          <w:lang w:eastAsia="pl-PL"/>
        </w:rPr>
      </w:pPr>
      <w:r w:rsidRPr="004B4C00">
        <w:rPr>
          <w:lang w:eastAsia="pl-PL"/>
        </w:rPr>
        <w:t>Projekt architektoniczny pomieszczenia Interaktywnego Centrum Bioróżnorodności</w:t>
      </w:r>
      <w:r w:rsidRPr="004B4C00">
        <w:t xml:space="preserve"> – Załącznik nr 1.1 do OPZ</w:t>
      </w:r>
      <w:r w:rsidRPr="004B4C00">
        <w:rPr>
          <w:rFonts w:ascii="Times New Roman" w:eastAsia="Times New Roman" w:hAnsi="Times New Roman" w:cs="Times New Roman"/>
          <w:lang w:eastAsia="pl-PL"/>
        </w:rPr>
        <w:t>,</w:t>
      </w:r>
    </w:p>
    <w:p w14:paraId="3E696542" w14:textId="77777777" w:rsidR="006F2965" w:rsidRPr="004B4C00" w:rsidRDefault="006F2965" w:rsidP="006F2965">
      <w:pPr>
        <w:widowControl/>
        <w:numPr>
          <w:ilvl w:val="0"/>
          <w:numId w:val="67"/>
        </w:numPr>
        <w:overflowPunct/>
        <w:spacing w:before="100" w:beforeAutospacing="1" w:after="100" w:afterAutospacing="1"/>
        <w:rPr>
          <w:rFonts w:ascii="Times New Roman" w:eastAsia="Times New Roman" w:hAnsi="Times New Roman" w:cs="Times New Roman"/>
          <w:lang w:eastAsia="pl-PL"/>
        </w:rPr>
      </w:pPr>
      <w:r w:rsidRPr="004B4C00">
        <w:rPr>
          <w:rFonts w:ascii="Times New Roman" w:eastAsia="Times New Roman" w:hAnsi="Times New Roman" w:cs="Times New Roman" w:hint="eastAsia"/>
          <w:lang w:eastAsia="pl-PL"/>
        </w:rPr>
        <w:t>projekt instalacji elektrycznych w tym niskonapięciowych</w:t>
      </w:r>
      <w:r w:rsidRPr="004B4C00">
        <w:rPr>
          <w:rFonts w:ascii="Times New Roman" w:eastAsia="Times New Roman" w:hAnsi="Times New Roman" w:cs="Times New Roman"/>
          <w:lang w:eastAsia="pl-PL"/>
        </w:rPr>
        <w:t xml:space="preserve"> – Załącznik nr 1.2 do OPZ,</w:t>
      </w:r>
    </w:p>
    <w:p w14:paraId="6C5E5843" w14:textId="77777777" w:rsidR="006F2965" w:rsidRPr="004B4C00" w:rsidRDefault="006F2965" w:rsidP="006F2965">
      <w:pPr>
        <w:widowControl/>
        <w:numPr>
          <w:ilvl w:val="0"/>
          <w:numId w:val="67"/>
        </w:numPr>
        <w:overflowPunct/>
        <w:spacing w:before="100" w:beforeAutospacing="1" w:after="100" w:afterAutospacing="1"/>
        <w:jc w:val="both"/>
        <w:rPr>
          <w:rFonts w:ascii="Times New Roman" w:eastAsia="Times New Roman" w:hAnsi="Times New Roman" w:cs="Times New Roman"/>
          <w:lang w:eastAsia="pl-PL"/>
        </w:rPr>
      </w:pPr>
      <w:r w:rsidRPr="004B4C00">
        <w:rPr>
          <w:rFonts w:ascii="Times New Roman" w:eastAsia="Times New Roman" w:hAnsi="Times New Roman" w:cs="Times New Roman"/>
          <w:lang w:eastAsia="pl-PL"/>
        </w:rPr>
        <w:t>przedmiar prac – Załącznik nr 1.3 do OPZ,</w:t>
      </w:r>
    </w:p>
    <w:p w14:paraId="7A6CE085" w14:textId="77777777" w:rsidR="006F2965" w:rsidRPr="00D427F5" w:rsidRDefault="006F2965" w:rsidP="006F2965">
      <w:pPr>
        <w:widowControl/>
        <w:overflowPunct/>
        <w:spacing w:before="100" w:beforeAutospacing="1" w:after="100" w:afterAutospacing="1"/>
        <w:jc w:val="both"/>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b/>
          <w:bCs/>
          <w:color w:val="auto"/>
          <w:lang w:eastAsia="pl-PL" w:bidi="ar-SA"/>
        </w:rPr>
        <w:t xml:space="preserve">Zamawiający zastrzega, że część opisowa projektu architektonicznego (w szczególności strony 1, </w:t>
      </w:r>
      <w:r w:rsidRPr="004B4C00">
        <w:rPr>
          <w:rFonts w:ascii="Times New Roman" w:eastAsia="Times New Roman" w:hAnsi="Times New Roman" w:cs="Times New Roman"/>
          <w:b/>
          <w:bCs/>
          <w:color w:val="auto"/>
          <w:lang w:eastAsia="pl-PL" w:bidi="ar-SA"/>
        </w:rPr>
        <w:br/>
        <w:t xml:space="preserve">6 i 13-15 </w:t>
      </w:r>
      <w:r w:rsidRPr="004B4C00">
        <w:rPr>
          <w:rFonts w:ascii="Times New Roman" w:eastAsia="Times New Roman" w:hAnsi="Times New Roman" w:cs="Times New Roman" w:hint="eastAsia"/>
          <w:b/>
          <w:bCs/>
          <w:color w:val="auto"/>
          <w:lang w:eastAsia="pl-PL" w:bidi="ar-SA"/>
        </w:rPr>
        <w:t xml:space="preserve">w </w:t>
      </w:r>
      <w:r w:rsidRPr="004B4C00">
        <w:rPr>
          <w:rFonts w:ascii="Times New Roman" w:eastAsia="Times New Roman" w:hAnsi="Times New Roman" w:cs="Times New Roman"/>
          <w:b/>
          <w:bCs/>
          <w:color w:val="auto"/>
          <w:lang w:eastAsia="pl-PL" w:bidi="ar-SA"/>
        </w:rPr>
        <w:t xml:space="preserve">Załączniku nr 1.1 do OPZ - </w:t>
      </w:r>
      <w:r w:rsidRPr="004B4C00">
        <w:rPr>
          <w:rFonts w:ascii="Times New Roman" w:eastAsia="Times New Roman" w:hAnsi="Times New Roman" w:cs="Times New Roman" w:hint="eastAsia"/>
          <w:b/>
          <w:bCs/>
          <w:color w:val="auto"/>
          <w:lang w:eastAsia="pl-PL" w:bidi="ar-SA"/>
        </w:rPr>
        <w:t>Projekt architektoniczny pomieszczenia Interaktywnego Centrum Bioróżnorodności</w:t>
      </w:r>
      <w:r w:rsidRPr="004B4C00">
        <w:rPr>
          <w:rFonts w:ascii="Times New Roman" w:eastAsia="Times New Roman" w:hAnsi="Times New Roman" w:cs="Times New Roman"/>
          <w:b/>
          <w:bCs/>
          <w:color w:val="auto"/>
          <w:lang w:eastAsia="pl-PL" w:bidi="ar-SA"/>
        </w:rPr>
        <w:t>) przedstawia ideę pierwotną</w:t>
      </w:r>
      <w:r w:rsidRPr="00D427F5">
        <w:rPr>
          <w:rFonts w:ascii="Times New Roman" w:eastAsia="Times New Roman" w:hAnsi="Times New Roman" w:cs="Times New Roman"/>
          <w:b/>
          <w:bCs/>
          <w:color w:val="auto"/>
          <w:lang w:eastAsia="pl-PL" w:bidi="ar-SA"/>
        </w:rPr>
        <w:t xml:space="preserve"> projektanta i nie stanowi wiążącej podstawy realizacji zamówienia. </w:t>
      </w:r>
      <w:r w:rsidRPr="00D427F5">
        <w:rPr>
          <w:rFonts w:ascii="Times New Roman" w:eastAsia="Times New Roman" w:hAnsi="Times New Roman" w:cs="Times New Roman" w:hint="eastAsia"/>
          <w:b/>
          <w:bCs/>
          <w:color w:val="auto"/>
          <w:lang w:eastAsia="pl-PL" w:bidi="ar-SA"/>
        </w:rPr>
        <w:t>Elementy opisane jako „zalecane” nie stanowią zakresu obowiązkowego zamówienia i nie podlegają wycenie</w:t>
      </w:r>
      <w:r w:rsidRPr="00D427F5">
        <w:rPr>
          <w:rFonts w:ascii="Times New Roman" w:eastAsia="Times New Roman" w:hAnsi="Times New Roman" w:cs="Times New Roman"/>
          <w:b/>
          <w:bCs/>
          <w:color w:val="auto"/>
          <w:lang w:eastAsia="pl-PL" w:bidi="ar-SA"/>
        </w:rPr>
        <w:t>.</w:t>
      </w:r>
    </w:p>
    <w:p w14:paraId="3DEE5AF5" w14:textId="77777777" w:rsidR="006F2965" w:rsidRPr="00D427F5" w:rsidRDefault="006F2965" w:rsidP="006F2965">
      <w:pPr>
        <w:widowControl/>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Ostateczna koncepcja funkcjonalna:</w:t>
      </w:r>
    </w:p>
    <w:p w14:paraId="7C244097" w14:textId="77777777" w:rsidR="006F2965" w:rsidRPr="004B4C00" w:rsidRDefault="006F2965" w:rsidP="006F2965">
      <w:pPr>
        <w:widowControl/>
        <w:numPr>
          <w:ilvl w:val="0"/>
          <w:numId w:val="68"/>
        </w:numPr>
        <w:overflowPunct/>
        <w:spacing w:before="100" w:beforeAutospacing="1" w:after="100" w:afterAutospacing="1"/>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 xml:space="preserve">nie obejmuje stołu w kształcie „nerki” tylko kształt określony w projekcie architektonicznym </w:t>
      </w:r>
      <w:r w:rsidRPr="004B4C00">
        <w:rPr>
          <w:rFonts w:ascii="Times New Roman" w:eastAsia="Times New Roman" w:hAnsi="Times New Roman" w:cs="Times New Roman"/>
          <w:color w:val="auto"/>
          <w:lang w:eastAsia="pl-PL" w:bidi="ar-SA"/>
        </w:rPr>
        <w:br/>
        <w:t>na Rys. RE 1</w:t>
      </w:r>
    </w:p>
    <w:p w14:paraId="15CEEE06" w14:textId="77777777" w:rsidR="006F2965" w:rsidRPr="00D427F5" w:rsidRDefault="006F2965" w:rsidP="006F2965">
      <w:pPr>
        <w:widowControl/>
        <w:numPr>
          <w:ilvl w:val="0"/>
          <w:numId w:val="68"/>
        </w:numPr>
        <w:overflowPunct/>
        <w:spacing w:before="100" w:beforeAutospacing="1" w:after="100" w:afterAutospacing="1"/>
        <w:rPr>
          <w:rFonts w:ascii="Times New Roman" w:eastAsia="Times New Roman" w:hAnsi="Times New Roman" w:cs="Times New Roman"/>
          <w:color w:val="auto"/>
          <w:lang w:eastAsia="pl-PL" w:bidi="ar-SA"/>
        </w:rPr>
      </w:pPr>
      <w:r w:rsidRPr="004B4C00">
        <w:rPr>
          <w:rFonts w:ascii="Times New Roman" w:eastAsia="Times New Roman" w:hAnsi="Times New Roman" w:cs="Times New Roman"/>
          <w:color w:val="auto"/>
          <w:lang w:eastAsia="pl-PL" w:bidi="ar-SA"/>
        </w:rPr>
        <w:t>nie obejmuje 6 monitorów tylko obejmuje 9 monitorów</w:t>
      </w:r>
      <w:r w:rsidRPr="00D427F5">
        <w:rPr>
          <w:rFonts w:ascii="Times New Roman" w:eastAsia="Times New Roman" w:hAnsi="Times New Roman" w:cs="Times New Roman"/>
          <w:color w:val="auto"/>
          <w:lang w:eastAsia="pl-PL" w:bidi="ar-SA"/>
        </w:rPr>
        <w:t xml:space="preserve"> 55”</w:t>
      </w:r>
    </w:p>
    <w:p w14:paraId="3E8E17C0" w14:textId="77777777" w:rsidR="006F2965" w:rsidRPr="00D427F5" w:rsidRDefault="006F2965" w:rsidP="006F2965">
      <w:pPr>
        <w:widowControl/>
        <w:numPr>
          <w:ilvl w:val="0"/>
          <w:numId w:val="68"/>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nie obejmuje sufitów podwieszanych tylko bez sufitów,</w:t>
      </w:r>
    </w:p>
    <w:p w14:paraId="6C31E3BC" w14:textId="77777777" w:rsidR="006F2965" w:rsidRPr="0079199B" w:rsidRDefault="006F2965" w:rsidP="006F2965">
      <w:pPr>
        <w:widowControl/>
        <w:numPr>
          <w:ilvl w:val="0"/>
          <w:numId w:val="68"/>
        </w:numPr>
        <w:overflowPunct/>
        <w:spacing w:before="100" w:beforeAutospacing="1" w:after="100" w:afterAutospacing="1"/>
        <w:rPr>
          <w:rFonts w:ascii="Times New Roman" w:eastAsia="Times New Roman" w:hAnsi="Times New Roman" w:cs="Times New Roman"/>
          <w:color w:val="auto"/>
          <w:lang w:eastAsia="pl-PL" w:bidi="ar-SA"/>
        </w:rPr>
      </w:pPr>
      <w:r w:rsidRPr="00D427F5">
        <w:rPr>
          <w:rFonts w:ascii="Times New Roman" w:eastAsia="Times New Roman" w:hAnsi="Times New Roman" w:cs="Times New Roman"/>
          <w:color w:val="auto"/>
          <w:lang w:eastAsia="pl-PL" w:bidi="ar-SA"/>
        </w:rPr>
        <w:t xml:space="preserve">nie obejmuje dodatkowego oświetlenia wynikającego z koncepcji sufitów podwieszanych </w:t>
      </w:r>
    </w:p>
    <w:p w14:paraId="50FA8BF9" w14:textId="77777777" w:rsidR="006F2965" w:rsidRPr="00D427F5" w:rsidRDefault="006F2965" w:rsidP="006F2965">
      <w:pPr>
        <w:jc w:val="both"/>
        <w:rPr>
          <w:rFonts w:ascii="Times New Roman" w:hAnsi="Times New Roman" w:cs="Times New Roman"/>
        </w:rPr>
      </w:pPr>
      <w:r w:rsidRPr="00D427F5">
        <w:rPr>
          <w:rFonts w:ascii="Times New Roman" w:hAnsi="Times New Roman" w:cs="Times New Roman"/>
        </w:rPr>
        <w:t>Wszelkie nazwy producentów, znaków towarowych, technologii lub norm wskazane w dokumentacji mają charakter wyłącznie przykładowy i służą określeniu minimalnych wymagań jakościowych; Zamawiający dopuszcza rozwiązania równoważne.</w:t>
      </w:r>
    </w:p>
    <w:p w14:paraId="36D89FDB" w14:textId="77777777" w:rsidR="006F2965" w:rsidRDefault="006F2965" w:rsidP="006F2965">
      <w:pPr>
        <w:suppressAutoHyphens/>
        <w:autoSpaceDN w:val="0"/>
        <w:ind w:right="57"/>
        <w:jc w:val="both"/>
        <w:textAlignment w:val="baseline"/>
        <w:rPr>
          <w:rFonts w:hint="eastAsia"/>
        </w:rPr>
      </w:pPr>
    </w:p>
    <w:p w14:paraId="2F796A94" w14:textId="77777777" w:rsidR="006F2965" w:rsidRDefault="006F2965" w:rsidP="006F2965">
      <w:pPr>
        <w:suppressAutoHyphens/>
        <w:autoSpaceDN w:val="0"/>
        <w:ind w:right="57"/>
        <w:jc w:val="both"/>
        <w:textAlignment w:val="baseline"/>
        <w:rPr>
          <w:rFonts w:hint="eastAsia"/>
        </w:rPr>
      </w:pPr>
    </w:p>
    <w:p w14:paraId="5FFA7752" w14:textId="77777777" w:rsidR="006F2965" w:rsidRPr="00A86C95" w:rsidRDefault="006F2965" w:rsidP="006F2965">
      <w:pPr>
        <w:pStyle w:val="Akapitzlist"/>
        <w:numPr>
          <w:ilvl w:val="0"/>
          <w:numId w:val="103"/>
        </w:numPr>
        <w:suppressAutoHyphens/>
        <w:autoSpaceDN w:val="0"/>
        <w:ind w:right="57"/>
        <w:jc w:val="both"/>
        <w:textAlignment w:val="baseline"/>
        <w:rPr>
          <w:rFonts w:ascii="Times New Roman" w:hAnsi="Times New Roman" w:cs="Times New Roman"/>
          <w:b/>
          <w:bCs/>
          <w:sz w:val="28"/>
          <w:szCs w:val="28"/>
        </w:rPr>
      </w:pPr>
      <w:r w:rsidRPr="00A86C95">
        <w:rPr>
          <w:rFonts w:ascii="Times New Roman" w:hAnsi="Times New Roman" w:cs="Times New Roman"/>
          <w:b/>
          <w:bCs/>
          <w:sz w:val="28"/>
          <w:szCs w:val="28"/>
        </w:rPr>
        <w:t>Inne prace i czynności niezbędne do wykonania oraz obowiązki Wykonawcy do zrealizowania na własny koszt w ramach niniejszego zamówienia i oferowanej ceny:</w:t>
      </w:r>
    </w:p>
    <w:p w14:paraId="26C0708A" w14:textId="77777777" w:rsidR="006F2965" w:rsidRPr="00A86C95" w:rsidRDefault="006F2965" w:rsidP="006F2965">
      <w:pPr>
        <w:pStyle w:val="Akapitzlist"/>
        <w:suppressAutoHyphens/>
        <w:autoSpaceDN w:val="0"/>
        <w:ind w:right="57"/>
        <w:jc w:val="both"/>
        <w:textAlignment w:val="baseline"/>
        <w:rPr>
          <w:rFonts w:ascii="Times New Roman" w:hAnsi="Times New Roman" w:cs="Times New Roman"/>
          <w:b/>
          <w:bCs/>
          <w:sz w:val="28"/>
          <w:szCs w:val="28"/>
        </w:rPr>
      </w:pPr>
    </w:p>
    <w:p w14:paraId="3FAA1940"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ponoszenie pełnej odpowiedzialności za stosowanie i bezpieczeństwo wszelkich działań prowadzonych na terenie prac, związanych z wykonywaniem przedmiotu zamówienia;</w:t>
      </w:r>
    </w:p>
    <w:p w14:paraId="7B979226"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koordynowanie podwykonawców (jeżeli Wykonawca przewiduje podwykonawców),</w:t>
      </w:r>
    </w:p>
    <w:p w14:paraId="00CEBD36"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Pr>
          <w:rFonts w:ascii="Times New Roman" w:hAnsi="Times New Roman" w:cs="Times New Roman"/>
        </w:rPr>
        <w:t>u</w:t>
      </w:r>
      <w:r w:rsidRPr="006C1478">
        <w:rPr>
          <w:rFonts w:ascii="Times New Roman" w:hAnsi="Times New Roman" w:cs="Times New Roman"/>
        </w:rPr>
        <w:t>suwanie stwierdzonych usterek i wad w ramach rękojmi i gwarancji,</w:t>
      </w:r>
    </w:p>
    <w:p w14:paraId="163D6868"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Pr>
          <w:rFonts w:ascii="Times New Roman" w:hAnsi="Times New Roman" w:cs="Times New Roman"/>
        </w:rPr>
        <w:t>p</w:t>
      </w:r>
      <w:r w:rsidRPr="006C1478">
        <w:rPr>
          <w:rFonts w:ascii="Times New Roman" w:hAnsi="Times New Roman" w:cs="Times New Roman"/>
        </w:rPr>
        <w:t xml:space="preserve">rzygotowanie urządzeń i instalacji do odbioru, przeprowadzenie prób i badań urządzeń </w:t>
      </w:r>
      <w:r>
        <w:rPr>
          <w:rFonts w:ascii="Times New Roman" w:hAnsi="Times New Roman" w:cs="Times New Roman"/>
        </w:rPr>
        <w:br/>
      </w:r>
      <w:r w:rsidRPr="006C1478">
        <w:rPr>
          <w:rFonts w:ascii="Times New Roman" w:hAnsi="Times New Roman" w:cs="Times New Roman"/>
        </w:rPr>
        <w:t>i instalacji niezbędnych do dokonania odbioru oraz dostarczenie niezbędnych dokumentów z badań, potwierdzających gotowość do odbioru i eksploatacji,</w:t>
      </w:r>
    </w:p>
    <w:p w14:paraId="4CDB2291"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 xml:space="preserve">przekazanie instrukcji bhp, obsługi urządzeń, eksploatacji i konserwacji wbudowanych </w:t>
      </w:r>
      <w:r w:rsidRPr="006C1478">
        <w:rPr>
          <w:rFonts w:ascii="Times New Roman" w:hAnsi="Times New Roman" w:cs="Times New Roman"/>
        </w:rPr>
        <w:lastRenderedPageBreak/>
        <w:t>materiałów,</w:t>
      </w:r>
    </w:p>
    <w:p w14:paraId="0DC9F047" w14:textId="77777777" w:rsidR="006F2965" w:rsidRPr="006C1478"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niezwłoczne informowanie Zamawiającego o problemach technicznych</w:t>
      </w:r>
      <w:r>
        <w:rPr>
          <w:rFonts w:ascii="Times New Roman" w:hAnsi="Times New Roman" w:cs="Times New Roman"/>
        </w:rPr>
        <w:t>,</w:t>
      </w:r>
    </w:p>
    <w:p w14:paraId="17139CA0" w14:textId="77777777" w:rsidR="006F2965" w:rsidRDefault="006F2965" w:rsidP="006F2965">
      <w:pPr>
        <w:pStyle w:val="Akapitzlist"/>
        <w:numPr>
          <w:ilvl w:val="0"/>
          <w:numId w:val="102"/>
        </w:numPr>
        <w:suppressAutoHyphens/>
        <w:autoSpaceDN w:val="0"/>
        <w:ind w:right="57"/>
        <w:jc w:val="both"/>
        <w:textAlignment w:val="baseline"/>
        <w:rPr>
          <w:rFonts w:ascii="Times New Roman" w:hAnsi="Times New Roman" w:cs="Times New Roman"/>
        </w:rPr>
      </w:pPr>
      <w:r w:rsidRPr="006C1478">
        <w:rPr>
          <w:rFonts w:ascii="Times New Roman" w:hAnsi="Times New Roman" w:cs="Times New Roman"/>
        </w:rPr>
        <w:t xml:space="preserve">uzyskanie i skompletowanie wszystkich dokumentów, opinii i zaświadczeń, niezbędnych do zakończenia </w:t>
      </w:r>
      <w:r>
        <w:rPr>
          <w:rFonts w:ascii="Times New Roman" w:hAnsi="Times New Roman" w:cs="Times New Roman"/>
        </w:rPr>
        <w:t>prac do Zamawiającego</w:t>
      </w:r>
      <w:r w:rsidRPr="006C1478">
        <w:rPr>
          <w:rFonts w:ascii="Times New Roman" w:hAnsi="Times New Roman" w:cs="Times New Roman"/>
        </w:rPr>
        <w:t xml:space="preserve"> celem przeprowadzenia procedury odbioru.</w:t>
      </w:r>
    </w:p>
    <w:p w14:paraId="666C6EE1" w14:textId="77777777" w:rsidR="006F2965" w:rsidRDefault="006F2965" w:rsidP="006F2965">
      <w:pPr>
        <w:suppressAutoHyphens/>
        <w:autoSpaceDN w:val="0"/>
        <w:ind w:right="57"/>
        <w:jc w:val="both"/>
        <w:textAlignment w:val="baseline"/>
        <w:rPr>
          <w:rFonts w:ascii="Times New Roman" w:hAnsi="Times New Roman" w:cs="Times New Roman"/>
        </w:rPr>
      </w:pPr>
    </w:p>
    <w:p w14:paraId="68E695E3" w14:textId="77777777" w:rsidR="006F2965" w:rsidRPr="00F1745A" w:rsidRDefault="006F2965" w:rsidP="006F2965">
      <w:pPr>
        <w:suppressAutoHyphens/>
        <w:autoSpaceDN w:val="0"/>
        <w:ind w:right="57"/>
        <w:jc w:val="both"/>
        <w:textAlignment w:val="baseline"/>
        <w:rPr>
          <w:rFonts w:ascii="Times New Roman" w:hAnsi="Times New Roman" w:cs="Times New Roman"/>
        </w:rPr>
        <w:sectPr w:rsidR="006F2965" w:rsidRPr="00F1745A" w:rsidSect="003F0C9E">
          <w:pgSz w:w="11906" w:h="16838"/>
          <w:pgMar w:top="2011" w:right="849" w:bottom="1560" w:left="993" w:header="57" w:footer="0" w:gutter="0"/>
          <w:cols w:space="708"/>
          <w:formProt w:val="0"/>
          <w:docGrid w:linePitch="326" w:charSpace="-6145"/>
        </w:sectPr>
      </w:pPr>
      <w:r w:rsidRPr="00036E11">
        <w:rPr>
          <w:rFonts w:ascii="Times New Roman" w:hAnsi="Times New Roman" w:cs="Times New Roman"/>
        </w:rPr>
        <w:t xml:space="preserve">Pozostałe obowiązki wykonawcy wymagane w celu prawidłowego wykonania przedmiotu zamówienia określone zostały w Projektowanych Postanowieniach Umownych </w:t>
      </w:r>
      <w:r w:rsidRPr="004818C8">
        <w:rPr>
          <w:rFonts w:ascii="Times New Roman" w:hAnsi="Times New Roman" w:cs="Times New Roman"/>
        </w:rPr>
        <w:t>ujętych w Załączniku nr 5 do SWZ.</w:t>
      </w:r>
    </w:p>
    <w:p w14:paraId="1AF9172E" w14:textId="77777777" w:rsidR="00BB78B0" w:rsidRDefault="00BB78B0" w:rsidP="00BB78B0">
      <w:pPr>
        <w:suppressAutoHyphens/>
        <w:autoSpaceDN w:val="0"/>
        <w:ind w:right="57"/>
        <w:jc w:val="both"/>
        <w:textAlignment w:val="baseline"/>
        <w:rPr>
          <w:rFonts w:hint="eastAsia"/>
        </w:rPr>
      </w:pPr>
    </w:p>
    <w:p w14:paraId="60FB08FD" w14:textId="77777777" w:rsidR="00BB78B0" w:rsidRPr="005F6686" w:rsidRDefault="00BB78B0" w:rsidP="00BB78B0">
      <w:pPr>
        <w:pStyle w:val="Nagwek2"/>
        <w:ind w:left="5954"/>
        <w:jc w:val="right"/>
        <w:rPr>
          <w:rFonts w:ascii="Times New Roman" w:hAnsi="Times New Roman"/>
          <w:b/>
          <w:color w:val="7030A0"/>
        </w:rPr>
      </w:pPr>
      <w:bookmarkStart w:id="297" w:name="_Toc230607163"/>
      <w:r>
        <w:rPr>
          <w:rFonts w:ascii="Times New Roman" w:hAnsi="Times New Roman"/>
          <w:b/>
          <w:color w:val="7030A0"/>
        </w:rPr>
        <w:t>Z</w:t>
      </w:r>
      <w:r w:rsidRPr="005F6686">
        <w:rPr>
          <w:rFonts w:ascii="Times New Roman" w:hAnsi="Times New Roman"/>
          <w:b/>
          <w:color w:val="7030A0"/>
        </w:rPr>
        <w:t>ałącznik nr 1</w:t>
      </w:r>
      <w:r>
        <w:rPr>
          <w:rFonts w:ascii="Times New Roman" w:hAnsi="Times New Roman"/>
          <w:b/>
          <w:color w:val="7030A0"/>
        </w:rPr>
        <w:t xml:space="preserve">a </w:t>
      </w:r>
      <w:r w:rsidRPr="005F6686">
        <w:rPr>
          <w:rFonts w:ascii="Times New Roman" w:hAnsi="Times New Roman"/>
          <w:b/>
          <w:color w:val="7030A0"/>
        </w:rPr>
        <w:t>do SWZ</w:t>
      </w:r>
      <w:bookmarkEnd w:id="297"/>
    </w:p>
    <w:p w14:paraId="1994C47A" w14:textId="51C658E1" w:rsidR="00BB78B0" w:rsidRPr="005F6686" w:rsidRDefault="00CD410C" w:rsidP="00BB78B0">
      <w:pPr>
        <w:spacing w:line="360" w:lineRule="auto"/>
        <w:rPr>
          <w:rFonts w:ascii="Times New Roman" w:hAnsi="Times New Roman" w:cs="Times New Roman"/>
          <w:b/>
          <w:spacing w:val="-3"/>
          <w:sz w:val="22"/>
          <w:szCs w:val="22"/>
        </w:rPr>
      </w:pPr>
      <w:r>
        <w:rPr>
          <w:rFonts w:ascii="Times New Roman" w:hAnsi="Times New Roman" w:cs="Times New Roman"/>
          <w:b/>
          <w:spacing w:val="-3"/>
          <w:sz w:val="22"/>
          <w:szCs w:val="22"/>
        </w:rPr>
        <w:t>znak sprawy: A-2401-42</w:t>
      </w:r>
      <w:r w:rsidR="00BB78B0" w:rsidRPr="00AD7F34">
        <w:rPr>
          <w:rFonts w:ascii="Times New Roman" w:hAnsi="Times New Roman" w:cs="Times New Roman"/>
          <w:b/>
          <w:spacing w:val="-3"/>
          <w:sz w:val="22"/>
          <w:szCs w:val="22"/>
        </w:rPr>
        <w:t>/2026</w:t>
      </w:r>
    </w:p>
    <w:p w14:paraId="7B424BBE" w14:textId="77777777" w:rsidR="00BB78B0" w:rsidRPr="00523B1F" w:rsidRDefault="00BB78B0" w:rsidP="00BB78B0">
      <w:pPr>
        <w:suppressAutoHyphens/>
        <w:autoSpaceDN w:val="0"/>
        <w:ind w:right="57"/>
        <w:jc w:val="both"/>
        <w:textAlignment w:val="baseline"/>
        <w:rPr>
          <w:rFonts w:ascii="Times New Roman" w:eastAsia="Andale Sans UI" w:hAnsi="Times New Roman" w:cs="Times New Roman"/>
          <w:kern w:val="3"/>
        </w:rPr>
      </w:pPr>
    </w:p>
    <w:p w14:paraId="3960A68B" w14:textId="77777777" w:rsidR="00BB78B0" w:rsidRPr="00A4045E" w:rsidRDefault="00BB78B0" w:rsidP="00BB78B0">
      <w:pPr>
        <w:suppressAutoHyphens/>
        <w:autoSpaceDN w:val="0"/>
        <w:ind w:right="57"/>
        <w:jc w:val="both"/>
        <w:textAlignment w:val="baseline"/>
        <w:rPr>
          <w:rFonts w:ascii="Times New Roman" w:eastAsia="Andale Sans UI" w:hAnsi="Times New Roman" w:cs="Times New Roman"/>
          <w:b/>
          <w:bCs/>
          <w:i/>
          <w:kern w:val="3"/>
        </w:rPr>
      </w:pPr>
    </w:p>
    <w:p w14:paraId="4BE1F956" w14:textId="77777777" w:rsidR="00BB78B0" w:rsidRPr="00E075C5" w:rsidRDefault="00BB78B0" w:rsidP="00BB78B0">
      <w:pPr>
        <w:jc w:val="center"/>
        <w:rPr>
          <w:rFonts w:ascii="Times New Roman" w:hAnsi="Times New Roman" w:cs="Times New Roman"/>
          <w:b/>
          <w:bCs/>
          <w:i/>
          <w:iCs/>
          <w:sz w:val="22"/>
        </w:rPr>
      </w:pPr>
      <w:r w:rsidRPr="00E075C5">
        <w:rPr>
          <w:rFonts w:ascii="Times New Roman" w:hAnsi="Times New Roman" w:cs="Times New Roman"/>
          <w:sz w:val="22"/>
          <w:lang w:val="en-US"/>
        </w:rPr>
        <w:t xml:space="preserve">Projekt pt.: </w:t>
      </w:r>
      <w:r w:rsidRPr="00E075C5">
        <w:rPr>
          <w:rFonts w:ascii="Times New Roman" w:hAnsi="Times New Roman" w:cs="Times New Roman"/>
          <w:b/>
          <w:bCs/>
          <w:i/>
          <w:iCs/>
          <w:sz w:val="22"/>
        </w:rPr>
        <w:t>„Kampania edukacyjno-informacyjna o bioróżnorodności realizowana przez Instytut Agrofizyki PAN w Lublinie (Akronim: Kampania Bioróżnorodność)” współfinansowany ze środków Programu Fundusze Europejskie dla Polski Wschodniej 2021 2027, Działanie 2.3 Bioróżnorodność, Typ projektu IV.</w:t>
      </w:r>
    </w:p>
    <w:p w14:paraId="37274617" w14:textId="77777777" w:rsidR="00BB78B0" w:rsidRPr="005337E1" w:rsidRDefault="00BB78B0" w:rsidP="00BB78B0">
      <w:pPr>
        <w:autoSpaceDE w:val="0"/>
        <w:spacing w:line="360" w:lineRule="auto"/>
        <w:rPr>
          <w:rFonts w:hint="eastAsia"/>
          <w:b/>
        </w:rPr>
      </w:pPr>
    </w:p>
    <w:p w14:paraId="78B89EC5" w14:textId="77777777" w:rsidR="00BB78B0" w:rsidRPr="005337E1" w:rsidRDefault="00BB78B0" w:rsidP="00BB78B0">
      <w:pPr>
        <w:autoSpaceDE w:val="0"/>
        <w:spacing w:line="360" w:lineRule="auto"/>
        <w:jc w:val="center"/>
        <w:rPr>
          <w:rFonts w:hint="eastAsia"/>
          <w:b/>
        </w:rPr>
      </w:pPr>
      <w:r w:rsidRPr="005337E1">
        <w:rPr>
          <w:b/>
        </w:rPr>
        <w:t xml:space="preserve">ZESTAWIENIE MINIMALNYCH WYMAGANYCH PARAMETRÓW TECHNICZNYCH I UŻYTKOWYCH </w:t>
      </w:r>
    </w:p>
    <w:p w14:paraId="5DAFD12B" w14:textId="77777777" w:rsidR="00BB78B0" w:rsidRPr="005337E1" w:rsidRDefault="00BB78B0" w:rsidP="00BB78B0">
      <w:pPr>
        <w:autoSpaceDE w:val="0"/>
        <w:spacing w:line="360" w:lineRule="auto"/>
        <w:jc w:val="center"/>
        <w:rPr>
          <w:rFonts w:hint="eastAsia"/>
          <w:b/>
        </w:rPr>
      </w:pPr>
    </w:p>
    <w:tbl>
      <w:tblPr>
        <w:tblW w:w="14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6521"/>
        <w:gridCol w:w="1559"/>
        <w:gridCol w:w="5653"/>
      </w:tblGrid>
      <w:tr w:rsidR="00BB78B0" w:rsidRPr="0053206A" w14:paraId="1B5B445E" w14:textId="77777777" w:rsidTr="003F0C9E">
        <w:trPr>
          <w:trHeight w:val="135"/>
          <w:jc w:val="center"/>
        </w:trPr>
        <w:tc>
          <w:tcPr>
            <w:tcW w:w="14295" w:type="dxa"/>
            <w:gridSpan w:val="4"/>
            <w:tcBorders>
              <w:top w:val="single" w:sz="4" w:space="0" w:color="auto"/>
              <w:left w:val="single" w:sz="4" w:space="0" w:color="auto"/>
              <w:bottom w:val="single" w:sz="4" w:space="0" w:color="auto"/>
              <w:right w:val="single" w:sz="4" w:space="0" w:color="auto"/>
            </w:tcBorders>
            <w:vAlign w:val="center"/>
            <w:hideMark/>
          </w:tcPr>
          <w:p w14:paraId="3CF84426" w14:textId="77777777" w:rsidR="00BB78B0" w:rsidRPr="0053206A" w:rsidRDefault="00BB78B0" w:rsidP="003F0C9E">
            <w:pPr>
              <w:snapToGrid w:val="0"/>
              <w:spacing w:line="256" w:lineRule="auto"/>
              <w:rPr>
                <w:rFonts w:ascii="Times New Roman" w:hAnsi="Times New Roman" w:cs="Times New Roman"/>
                <w:b/>
                <w:sz w:val="20"/>
                <w:szCs w:val="20"/>
              </w:rPr>
            </w:pPr>
            <w:bookmarkStart w:id="298" w:name="_Hlk25223726"/>
            <w:r w:rsidRPr="0053206A">
              <w:rPr>
                <w:rFonts w:ascii="Times New Roman" w:hAnsi="Times New Roman" w:cs="Times New Roman"/>
                <w:b/>
                <w:sz w:val="20"/>
                <w:szCs w:val="20"/>
              </w:rPr>
              <w:t>ZESTAWIENIE MINIMALNYCH WYMAGANYCH PARAMETRÓW TECHNICZNYCH I UŻYTKOWYCH</w:t>
            </w:r>
          </w:p>
        </w:tc>
      </w:tr>
      <w:tr w:rsidR="00BB78B0" w:rsidRPr="0053206A" w14:paraId="06E5658A" w14:textId="77777777" w:rsidTr="00AE15C0">
        <w:trPr>
          <w:trHeight w:val="135"/>
          <w:jc w:val="center"/>
        </w:trPr>
        <w:tc>
          <w:tcPr>
            <w:tcW w:w="142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75A8678" w14:textId="5D13856B" w:rsidR="00BB78B0" w:rsidRPr="00304A35" w:rsidRDefault="00BB78B0" w:rsidP="003F0C9E">
            <w:pPr>
              <w:snapToGrid w:val="0"/>
              <w:spacing w:line="256" w:lineRule="auto"/>
              <w:rPr>
                <w:rFonts w:ascii="Times New Roman" w:hAnsi="Times New Roman" w:cs="Times New Roman"/>
                <w:b/>
                <w:sz w:val="20"/>
                <w:szCs w:val="20"/>
              </w:rPr>
            </w:pPr>
            <w:r w:rsidRPr="00AE15C0">
              <w:rPr>
                <w:rFonts w:ascii="Times New Roman" w:hAnsi="Times New Roman" w:cs="Times New Roman"/>
                <w:b/>
                <w:sz w:val="20"/>
                <w:szCs w:val="20"/>
              </w:rPr>
              <w:t xml:space="preserve">Dostawa wyposażenia wraz z dostosowaniem pomieszczeń pod Interaktywne Centrum Bioróżnorodności w budynku D Instytutu Agrofizyki PAN w Lublinie </w:t>
            </w:r>
            <w:r w:rsidR="003F0C9E" w:rsidRPr="00AE15C0">
              <w:rPr>
                <w:rFonts w:ascii="Times New Roman" w:hAnsi="Times New Roman" w:cs="Times New Roman"/>
                <w:b/>
                <w:sz w:val="20"/>
                <w:szCs w:val="20"/>
              </w:rPr>
              <w:br/>
            </w:r>
            <w:r w:rsidRPr="00AE15C0">
              <w:rPr>
                <w:rFonts w:ascii="Times New Roman" w:hAnsi="Times New Roman" w:cs="Times New Roman"/>
                <w:b/>
                <w:sz w:val="20"/>
                <w:szCs w:val="20"/>
              </w:rPr>
              <w:t>w ramach „Kampanii Bioróżnorodność</w:t>
            </w:r>
            <w:r w:rsidR="009C2645">
              <w:rPr>
                <w:rFonts w:ascii="Times New Roman" w:hAnsi="Times New Roman" w:cs="Times New Roman"/>
                <w:b/>
                <w:sz w:val="20"/>
                <w:szCs w:val="20"/>
              </w:rPr>
              <w:t>”</w:t>
            </w:r>
          </w:p>
        </w:tc>
      </w:tr>
      <w:tr w:rsidR="00BB78B0" w:rsidRPr="0053206A" w14:paraId="796BDF18" w14:textId="77777777" w:rsidTr="00AE15C0">
        <w:trPr>
          <w:trHeight w:val="13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9751E99" w14:textId="77777777" w:rsidR="00BB78B0" w:rsidRPr="0053206A" w:rsidRDefault="00BB78B0" w:rsidP="003F0C9E">
            <w:pPr>
              <w:snapToGrid w:val="0"/>
              <w:spacing w:line="256" w:lineRule="auto"/>
              <w:jc w:val="center"/>
              <w:rPr>
                <w:rFonts w:ascii="Times New Roman" w:hAnsi="Times New Roman" w:cs="Times New Roman"/>
                <w:b/>
                <w:sz w:val="20"/>
                <w:szCs w:val="20"/>
              </w:rPr>
            </w:pPr>
            <w:r w:rsidRPr="0053206A">
              <w:rPr>
                <w:rFonts w:ascii="Times New Roman" w:hAnsi="Times New Roman" w:cs="Times New Roman"/>
                <w:b/>
                <w:sz w:val="20"/>
                <w:szCs w:val="20"/>
              </w:rPr>
              <w:t>Lp.</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D23A7A8" w14:textId="77777777" w:rsidR="00BB78B0" w:rsidRPr="0053206A" w:rsidRDefault="00BB78B0" w:rsidP="003F0C9E">
            <w:pPr>
              <w:snapToGrid w:val="0"/>
              <w:spacing w:line="256" w:lineRule="auto"/>
              <w:rPr>
                <w:rFonts w:ascii="Times New Roman" w:hAnsi="Times New Roman" w:cs="Times New Roman"/>
                <w:b/>
                <w:sz w:val="20"/>
                <w:szCs w:val="20"/>
              </w:rPr>
            </w:pPr>
            <w:r w:rsidRPr="0053206A">
              <w:rPr>
                <w:rFonts w:ascii="Times New Roman" w:hAnsi="Times New Roman" w:cs="Times New Roman"/>
                <w:b/>
                <w:sz w:val="20"/>
                <w:szCs w:val="20"/>
              </w:rPr>
              <w:t>MINIMALNY PARAMETR WYMAGANY:</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E383DE" w14:textId="77777777" w:rsidR="00BB78B0" w:rsidRPr="0053206A" w:rsidRDefault="00BB78B0" w:rsidP="00801ECD">
            <w:pPr>
              <w:snapToGrid w:val="0"/>
              <w:spacing w:line="256" w:lineRule="auto"/>
              <w:jc w:val="center"/>
              <w:rPr>
                <w:rFonts w:ascii="Times New Roman" w:hAnsi="Times New Roman" w:cs="Times New Roman"/>
                <w:b/>
                <w:sz w:val="20"/>
                <w:szCs w:val="20"/>
              </w:rPr>
            </w:pPr>
            <w:r w:rsidRPr="0053206A">
              <w:rPr>
                <w:rFonts w:ascii="Times New Roman" w:hAnsi="Times New Roman" w:cs="Times New Roman"/>
                <w:b/>
                <w:sz w:val="20"/>
                <w:szCs w:val="20"/>
              </w:rPr>
              <w:t>WARUNEK:</w:t>
            </w:r>
          </w:p>
        </w:tc>
        <w:tc>
          <w:tcPr>
            <w:tcW w:w="5653" w:type="dxa"/>
            <w:tcBorders>
              <w:top w:val="single" w:sz="4" w:space="0" w:color="auto"/>
              <w:left w:val="single" w:sz="4" w:space="0" w:color="auto"/>
              <w:bottom w:val="single" w:sz="4" w:space="0" w:color="auto"/>
              <w:right w:val="single" w:sz="4" w:space="0" w:color="auto"/>
            </w:tcBorders>
            <w:vAlign w:val="center"/>
            <w:hideMark/>
          </w:tcPr>
          <w:p w14:paraId="52469917" w14:textId="77777777" w:rsidR="00BB78B0" w:rsidRPr="0053206A" w:rsidRDefault="00BB78B0" w:rsidP="003F0C9E">
            <w:pPr>
              <w:snapToGrid w:val="0"/>
              <w:spacing w:line="256" w:lineRule="auto"/>
              <w:jc w:val="center"/>
              <w:rPr>
                <w:rFonts w:ascii="Times New Roman" w:hAnsi="Times New Roman" w:cs="Times New Roman"/>
                <w:b/>
                <w:sz w:val="20"/>
                <w:szCs w:val="20"/>
              </w:rPr>
            </w:pPr>
            <w:r w:rsidRPr="0053206A">
              <w:rPr>
                <w:rFonts w:ascii="Times New Roman" w:hAnsi="Times New Roman" w:cs="Times New Roman"/>
                <w:b/>
                <w:sz w:val="20"/>
                <w:szCs w:val="20"/>
              </w:rPr>
              <w:t xml:space="preserve">OFEROWANE PARAMETRY/WARUNKI/MODEL </w:t>
            </w:r>
            <w:r w:rsidRPr="0053206A">
              <w:rPr>
                <w:rFonts w:ascii="Times New Roman" w:hAnsi="Times New Roman" w:cs="Times New Roman"/>
                <w:b/>
                <w:sz w:val="20"/>
                <w:szCs w:val="20"/>
              </w:rPr>
              <w:br/>
              <w:t xml:space="preserve">(wypełnia </w:t>
            </w:r>
            <w:r>
              <w:rPr>
                <w:rFonts w:ascii="Times New Roman" w:hAnsi="Times New Roman" w:cs="Times New Roman"/>
                <w:b/>
                <w:sz w:val="20"/>
                <w:szCs w:val="20"/>
              </w:rPr>
              <w:t>W</w:t>
            </w:r>
            <w:r w:rsidRPr="0053206A">
              <w:rPr>
                <w:rFonts w:ascii="Times New Roman" w:hAnsi="Times New Roman" w:cs="Times New Roman"/>
                <w:b/>
                <w:sz w:val="20"/>
                <w:szCs w:val="20"/>
              </w:rPr>
              <w:t>ykonawca):</w:t>
            </w:r>
          </w:p>
        </w:tc>
      </w:tr>
      <w:bookmarkEnd w:id="298"/>
      <w:tr w:rsidR="00DF50C7" w:rsidRPr="0053206A" w14:paraId="6B712DC4" w14:textId="77777777" w:rsidTr="00AE15C0">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C4B508B" w14:textId="5C6F94B0"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E301CE9" w14:textId="332E3929" w:rsidR="00AE15C0" w:rsidRPr="008702D7" w:rsidRDefault="00DF50C7" w:rsidP="008702D7">
            <w:pPr>
              <w:widowControl/>
              <w:overflowPunct/>
              <w:autoSpaceDE w:val="0"/>
              <w:autoSpaceDN w:val="0"/>
              <w:adjustRightInd w:val="0"/>
              <w:rPr>
                <w:rFonts w:ascii="Times New Roman" w:hAnsi="Times New Roman" w:cs="Times New Roman"/>
                <w:color w:val="000000"/>
                <w:sz w:val="20"/>
                <w:szCs w:val="20"/>
                <w:lang w:bidi="ar-SA"/>
              </w:rPr>
            </w:pPr>
            <w:r w:rsidRPr="003961CB">
              <w:rPr>
                <w:rFonts w:ascii="Times New Roman" w:hAnsi="Times New Roman" w:cs="Times New Roman"/>
                <w:sz w:val="20"/>
                <w:szCs w:val="20"/>
              </w:rPr>
              <w:t xml:space="preserve">Monitor do ściany wideo (9 szt.) – ekran 55", </w:t>
            </w:r>
            <w:r w:rsidRPr="003961CB">
              <w:rPr>
                <w:rFonts w:ascii="Times New Roman" w:hAnsi="Times New Roman" w:cs="Times New Roman"/>
                <w:color w:val="000000" w:themeColor="text1"/>
                <w:sz w:val="20"/>
                <w:szCs w:val="20"/>
              </w:rPr>
              <w:t xml:space="preserve">rozdz. natywna min. 1920×1080@60Hz, obsługa sygnału wejściowego 4K oraz sygnałów o niższej rozdzielczości (kompatybilność wsteczna); jasność 500 cd/m²; kąt widzenia 178°/178°; szew fizyczny max. 3,5 mm; praca </w:t>
            </w:r>
            <w:r w:rsidRPr="00CD410C">
              <w:rPr>
                <w:rFonts w:ascii="Times New Roman" w:hAnsi="Times New Roman" w:cs="Times New Roman"/>
                <w:color w:val="000000" w:themeColor="text1"/>
                <w:sz w:val="20"/>
                <w:szCs w:val="20"/>
              </w:rPr>
              <w:t>24h</w:t>
            </w:r>
            <w:r w:rsidR="008702D7" w:rsidRPr="00CD410C">
              <w:rPr>
                <w:rFonts w:ascii="Times New Roman" w:hAnsi="Times New Roman" w:cs="Times New Roman"/>
                <w:color w:val="000000" w:themeColor="text1"/>
                <w:sz w:val="20"/>
                <w:szCs w:val="20"/>
              </w:rPr>
              <w:t>/7</w:t>
            </w:r>
            <w:r w:rsidRPr="00CD410C">
              <w:rPr>
                <w:rFonts w:ascii="Times New Roman" w:hAnsi="Times New Roman" w:cs="Times New Roman"/>
                <w:sz w:val="20"/>
                <w:szCs w:val="20"/>
              </w:rPr>
              <w:t>;</w:t>
            </w:r>
            <w:r w:rsidRPr="003961CB">
              <w:rPr>
                <w:rFonts w:ascii="Times New Roman" w:hAnsi="Times New Roman" w:cs="Times New Roman"/>
                <w:sz w:val="20"/>
                <w:szCs w:val="20"/>
              </w:rPr>
              <w:t xml:space="preserve"> wejścia: </w:t>
            </w:r>
            <w:r w:rsidR="008702D7">
              <w:rPr>
                <w:rFonts w:ascii="Times New Roman" w:hAnsi="Times New Roman" w:cs="Times New Roman"/>
                <w:color w:val="000000"/>
                <w:sz w:val="20"/>
                <w:szCs w:val="20"/>
                <w:lang w:bidi="ar-SA"/>
              </w:rPr>
              <w:t xml:space="preserve">HDMI/DVI/DP/USB; wyjście HDMI lub DP; </w:t>
            </w:r>
            <w:r w:rsidRPr="003961CB">
              <w:rPr>
                <w:rFonts w:ascii="Times New Roman" w:hAnsi="Times New Roman" w:cs="Times New Roman"/>
                <w:sz w:val="20"/>
                <w:szCs w:val="20"/>
              </w:rPr>
              <w:t xml:space="preserve">RS232 in/out; temp. pracy </w:t>
            </w:r>
          </w:p>
          <w:p w14:paraId="105DB07A" w14:textId="16D217AD" w:rsidR="00DF50C7" w:rsidRPr="008136FC"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0–40°C.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47F2D6"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43BF69F" w14:textId="77777777" w:rsidR="00DF50C7" w:rsidRPr="0053206A" w:rsidRDefault="00DF50C7" w:rsidP="00DF50C7">
            <w:pPr>
              <w:rPr>
                <w:rFonts w:ascii="Times New Roman" w:hAnsi="Times New Roman" w:cs="Times New Roman"/>
                <w:sz w:val="20"/>
                <w:szCs w:val="20"/>
              </w:rPr>
            </w:pPr>
          </w:p>
        </w:tc>
      </w:tr>
      <w:tr w:rsidR="00DF50C7" w:rsidRPr="0053206A" w14:paraId="413B0235" w14:textId="77777777" w:rsidTr="00AE15C0">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FF5A9A4" w14:textId="2E166E2A"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E79F915" w14:textId="22D8AF21" w:rsidR="00DF50C7" w:rsidRPr="00587621" w:rsidRDefault="00587621" w:rsidP="00DF50C7">
            <w:pPr>
              <w:rPr>
                <w:rFonts w:ascii="Times New Roman" w:hAnsi="Times New Roman" w:cs="Times New Roman"/>
                <w:sz w:val="20"/>
                <w:szCs w:val="20"/>
              </w:rPr>
            </w:pPr>
            <w:r w:rsidRPr="00CD410C">
              <w:rPr>
                <w:rFonts w:ascii="Times New Roman" w:hAnsi="Times New Roman" w:cs="Times New Roman"/>
                <w:color w:val="auto"/>
                <w:sz w:val="20"/>
                <w:szCs w:val="20"/>
              </w:rPr>
              <w:t xml:space="preserve">Uchwyt do monitorów do ściany wideo (9 szt.) opisanych w punkcie 1  – dla ekranów 55"; udźwig do 50 kg; VESA 600×400; wysuwany uchwyt - odległość od ściany do </w:t>
            </w:r>
            <w:r w:rsidR="008702D7" w:rsidRPr="00CD410C">
              <w:rPr>
                <w:rFonts w:ascii="Times New Roman" w:hAnsi="Times New Roman" w:cs="Times New Roman"/>
                <w:color w:val="auto"/>
                <w:sz w:val="20"/>
                <w:szCs w:val="20"/>
              </w:rPr>
              <w:t>27</w:t>
            </w:r>
            <w:r w:rsidRPr="00CD410C">
              <w:rPr>
                <w:rFonts w:ascii="Times New Roman" w:hAnsi="Times New Roman" w:cs="Times New Roman"/>
                <w:color w:val="auto"/>
                <w:sz w:val="20"/>
                <w:szCs w:val="20"/>
              </w:rPr>
              <w:t xml:space="preserve"> cm; dedykowany w konfiguracji 3x3 tworzącej ścianę wideo; mikroregulacja; montaż - poziom; uchylny, kolor zgodny z monitorami.</w:t>
            </w:r>
          </w:p>
        </w:tc>
        <w:tc>
          <w:tcPr>
            <w:tcW w:w="1559" w:type="dxa"/>
            <w:tcBorders>
              <w:top w:val="single" w:sz="4" w:space="0" w:color="auto"/>
              <w:left w:val="single" w:sz="4" w:space="0" w:color="auto"/>
              <w:bottom w:val="single" w:sz="4" w:space="0" w:color="auto"/>
              <w:right w:val="single" w:sz="4" w:space="0" w:color="auto"/>
            </w:tcBorders>
            <w:hideMark/>
          </w:tcPr>
          <w:p w14:paraId="685561E2"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E991157" w14:textId="77777777" w:rsidR="00DF50C7" w:rsidRPr="0053206A" w:rsidRDefault="00DF50C7" w:rsidP="00DF50C7">
            <w:pPr>
              <w:rPr>
                <w:rFonts w:ascii="Times New Roman" w:hAnsi="Times New Roman" w:cs="Times New Roman"/>
                <w:sz w:val="20"/>
                <w:szCs w:val="20"/>
              </w:rPr>
            </w:pPr>
          </w:p>
        </w:tc>
      </w:tr>
      <w:tr w:rsidR="00DF50C7" w:rsidRPr="0053206A" w14:paraId="580D306D" w14:textId="77777777" w:rsidTr="00AE15C0">
        <w:trPr>
          <w:trHeight w:val="274"/>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1C7A609" w14:textId="304B8D8D" w:rsidR="00DF50C7" w:rsidRPr="0053206A" w:rsidRDefault="00587621" w:rsidP="00DF50C7">
            <w:pPr>
              <w:rPr>
                <w:rFonts w:ascii="Times New Roman" w:hAnsi="Times New Roman" w:cs="Times New Roman"/>
                <w:sz w:val="20"/>
                <w:szCs w:val="20"/>
              </w:rPr>
            </w:pPr>
            <w:r>
              <w:rPr>
                <w:rFonts w:ascii="Times New Roman" w:hAnsi="Times New Roman" w:cs="Times New Roman"/>
                <w:sz w:val="20"/>
                <w:szCs w:val="20"/>
              </w:rPr>
              <w:t>3</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BD07BD9" w14:textId="77777777" w:rsidR="00AE15C0"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 xml:space="preserve">Głośnik (2 szt.) – dwudrożna kolumna PA min. 1200 W; DSP; Bluetooth; </w:t>
            </w:r>
          </w:p>
          <w:p w14:paraId="33395D5E" w14:textId="382C2653" w:rsidR="00DF50C7" w:rsidRPr="008136FC"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 xml:space="preserve">2-kanałowy mikser (Mic/Line); wzmacniacz kl. D; </w:t>
            </w:r>
            <w:r w:rsidRPr="003961CB">
              <w:rPr>
                <w:rFonts w:ascii="Times New Roman" w:hAnsi="Times New Roman" w:cs="Times New Roman"/>
                <w:color w:val="000000" w:themeColor="text1"/>
                <w:sz w:val="20"/>
                <w:szCs w:val="20"/>
              </w:rPr>
              <w:t xml:space="preserve">głośnik 15"; </w:t>
            </w:r>
            <w:r w:rsidRPr="003961CB">
              <w:rPr>
                <w:rFonts w:ascii="Times New Roman" w:hAnsi="Times New Roman" w:cs="Times New Roman"/>
                <w:sz w:val="20"/>
                <w:szCs w:val="20"/>
              </w:rPr>
              <w:t xml:space="preserve">driver wysokotonowy 1,75"; filtr dolnozaporowy 80/100/120/150 Hz; wyjście </w:t>
            </w:r>
            <w:r w:rsidRPr="003961CB">
              <w:rPr>
                <w:rFonts w:ascii="Times New Roman" w:hAnsi="Times New Roman" w:cs="Times New Roman"/>
                <w:sz w:val="20"/>
                <w:szCs w:val="20"/>
              </w:rPr>
              <w:lastRenderedPageBreak/>
              <w:t>liniowe; gniazdo statywu 35 mm; możliwość pracy jako monitor podłogowy.</w:t>
            </w:r>
          </w:p>
        </w:tc>
        <w:tc>
          <w:tcPr>
            <w:tcW w:w="1559" w:type="dxa"/>
            <w:tcBorders>
              <w:top w:val="single" w:sz="4" w:space="0" w:color="auto"/>
              <w:left w:val="single" w:sz="4" w:space="0" w:color="auto"/>
              <w:bottom w:val="single" w:sz="4" w:space="0" w:color="auto"/>
              <w:right w:val="single" w:sz="4" w:space="0" w:color="auto"/>
            </w:tcBorders>
          </w:tcPr>
          <w:p w14:paraId="3ABFBE88"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lastRenderedPageBreak/>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8FD4A02" w14:textId="77777777" w:rsidR="00DF50C7" w:rsidRPr="0053206A" w:rsidRDefault="00DF50C7" w:rsidP="00DF50C7">
            <w:pPr>
              <w:rPr>
                <w:rFonts w:ascii="Times New Roman" w:hAnsi="Times New Roman" w:cs="Times New Roman"/>
                <w:sz w:val="20"/>
                <w:szCs w:val="20"/>
              </w:rPr>
            </w:pPr>
          </w:p>
        </w:tc>
      </w:tr>
      <w:tr w:rsidR="00DF50C7" w:rsidRPr="0053206A" w14:paraId="0BC8698C" w14:textId="77777777" w:rsidTr="00AE15C0">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D07AF8D" w14:textId="626E1106" w:rsidR="00DF50C7" w:rsidRPr="0053206A" w:rsidRDefault="00587621" w:rsidP="00DF50C7">
            <w:pPr>
              <w:rPr>
                <w:rFonts w:ascii="Times New Roman" w:hAnsi="Times New Roman" w:cs="Times New Roman"/>
                <w:sz w:val="20"/>
                <w:szCs w:val="20"/>
              </w:rPr>
            </w:pPr>
            <w:r>
              <w:rPr>
                <w:rFonts w:ascii="Times New Roman" w:hAnsi="Times New Roman" w:cs="Times New Roman"/>
                <w:sz w:val="20"/>
                <w:szCs w:val="20"/>
              </w:rPr>
              <w:lastRenderedPageBreak/>
              <w:t>4</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AE6618D" w14:textId="64A57259" w:rsidR="00DF50C7" w:rsidRPr="004B4C00" w:rsidRDefault="00DF50C7" w:rsidP="00DF50C7">
            <w:pPr>
              <w:rPr>
                <w:rFonts w:ascii="Times New Roman" w:hAnsi="Times New Roman" w:cs="Times New Roman"/>
                <w:sz w:val="20"/>
                <w:szCs w:val="20"/>
              </w:rPr>
            </w:pPr>
            <w:r w:rsidRPr="004B4C00">
              <w:rPr>
                <w:rFonts w:ascii="Times New Roman" w:hAnsi="Times New Roman" w:cs="Times New Roman"/>
                <w:sz w:val="20"/>
                <w:szCs w:val="20"/>
              </w:rPr>
              <w:t>Statyw do kolumn (2 szt.) – kompatybilny z głośnikiem, wys. min. 118 cm, max. 177 cm; rozstaw podstaw min. 50 cm, max. 80 cm; obciążenie min. 45 kg.</w:t>
            </w:r>
          </w:p>
        </w:tc>
        <w:tc>
          <w:tcPr>
            <w:tcW w:w="1559" w:type="dxa"/>
            <w:tcBorders>
              <w:top w:val="single" w:sz="4" w:space="0" w:color="auto"/>
              <w:left w:val="single" w:sz="4" w:space="0" w:color="auto"/>
              <w:bottom w:val="single" w:sz="4" w:space="0" w:color="auto"/>
              <w:right w:val="single" w:sz="4" w:space="0" w:color="auto"/>
            </w:tcBorders>
            <w:hideMark/>
          </w:tcPr>
          <w:p w14:paraId="73395A4D"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7A4A3461" w14:textId="77777777" w:rsidR="00DF50C7" w:rsidRPr="0053206A" w:rsidRDefault="00DF50C7" w:rsidP="00DF50C7">
            <w:pPr>
              <w:rPr>
                <w:rFonts w:ascii="Times New Roman" w:hAnsi="Times New Roman" w:cs="Times New Roman"/>
                <w:sz w:val="20"/>
                <w:szCs w:val="20"/>
              </w:rPr>
            </w:pPr>
          </w:p>
        </w:tc>
      </w:tr>
      <w:tr w:rsidR="00DF50C7" w:rsidRPr="0053206A" w14:paraId="5BF182DA" w14:textId="77777777" w:rsidTr="00AE15C0">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285E086" w14:textId="60CA6F37" w:rsidR="00DF50C7" w:rsidRPr="0053206A" w:rsidRDefault="006C02B6" w:rsidP="00DF50C7">
            <w:pPr>
              <w:rPr>
                <w:rFonts w:ascii="Times New Roman" w:hAnsi="Times New Roman" w:cs="Times New Roman"/>
                <w:sz w:val="20"/>
                <w:szCs w:val="20"/>
              </w:rPr>
            </w:pPr>
            <w:r>
              <w:rPr>
                <w:rFonts w:ascii="Times New Roman" w:hAnsi="Times New Roman" w:cs="Times New Roman"/>
                <w:sz w:val="20"/>
                <w:szCs w:val="20"/>
              </w:rPr>
              <w:t>5</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5034528" w14:textId="27EBFB64" w:rsidR="00DF50C7" w:rsidRPr="004B4C00" w:rsidRDefault="00DF50C7" w:rsidP="00C1232A">
            <w:pPr>
              <w:jc w:val="both"/>
              <w:rPr>
                <w:rFonts w:ascii="Times New Roman" w:hAnsi="Times New Roman" w:cs="Times New Roman"/>
                <w:sz w:val="20"/>
                <w:szCs w:val="20"/>
              </w:rPr>
            </w:pPr>
            <w:r w:rsidRPr="004B4C00">
              <w:rPr>
                <w:rFonts w:ascii="Times New Roman" w:hAnsi="Times New Roman" w:cs="Times New Roman"/>
                <w:sz w:val="20"/>
                <w:szCs w:val="20"/>
              </w:rPr>
              <w:t>Wideobar</w:t>
            </w:r>
            <w:r w:rsidR="00F1745A" w:rsidRPr="004B4C00">
              <w:rPr>
                <w:rFonts w:ascii="Times New Roman" w:hAnsi="Times New Roman" w:cs="Times New Roman"/>
                <w:sz w:val="20"/>
                <w:szCs w:val="20"/>
              </w:rPr>
              <w:t xml:space="preserve"> (w poz. 32 Przedmiaru </w:t>
            </w:r>
            <w:r w:rsidR="00C1232A" w:rsidRPr="004B4C00">
              <w:rPr>
                <w:rFonts w:ascii="Times New Roman" w:hAnsi="Times New Roman" w:cs="Times New Roman"/>
                <w:sz w:val="20"/>
                <w:szCs w:val="20"/>
              </w:rPr>
              <w:t>prac</w:t>
            </w:r>
            <w:r w:rsidR="00F1745A" w:rsidRPr="004B4C00">
              <w:rPr>
                <w:rFonts w:ascii="Times New Roman" w:hAnsi="Times New Roman" w:cs="Times New Roman"/>
                <w:sz w:val="20"/>
                <w:szCs w:val="20"/>
              </w:rPr>
              <w:t xml:space="preserve"> pod nazewnictwem „kamerka internetowa”) </w:t>
            </w:r>
            <w:r w:rsidRPr="004B4C00">
              <w:rPr>
                <w:rFonts w:ascii="Times New Roman" w:hAnsi="Times New Roman" w:cs="Times New Roman"/>
                <w:sz w:val="20"/>
                <w:szCs w:val="20"/>
              </w:rPr>
              <w:t xml:space="preserve"> (1 szt.) – przewodowy; rodzaje wyjść / wejść - Złącze zasilania - 1 szt, USB 2.0 - 1 szt.; kamera 8 MP, 4K przy 30 kl./s, kąt widzenia 120°, zoom cyf. 5×, E‑PTZ, przesłona prywatności, możliwość zapamiętywania presetów kamery; 8 mikrofonów MEMS</w:t>
            </w:r>
            <w:r w:rsidRPr="004B4C00">
              <w:rPr>
                <w:rFonts w:ascii="Times New Roman" w:hAnsi="Times New Roman" w:cs="Times New Roman"/>
              </w:rPr>
              <w:t xml:space="preserve"> </w:t>
            </w:r>
            <w:r w:rsidRPr="004B4C00">
              <w:rPr>
                <w:rFonts w:ascii="Times New Roman" w:hAnsi="Times New Roman" w:cs="Times New Roman"/>
                <w:sz w:val="20"/>
                <w:szCs w:val="20"/>
              </w:rPr>
              <w:t>z redukcją szumów i echa; zasięg do 6 m; wbud. głośnik 5 W; pasmo przenoszenia 105 Hz – 20 kHz, porty: USB 3.0 Type‑B, USB 2.0 Type‑A, RJ‑45; wbud. Wi‑Fi, obsługa zdalnego zarządzania.</w:t>
            </w:r>
          </w:p>
        </w:tc>
        <w:tc>
          <w:tcPr>
            <w:tcW w:w="1559" w:type="dxa"/>
            <w:tcBorders>
              <w:top w:val="single" w:sz="4" w:space="0" w:color="auto"/>
              <w:left w:val="single" w:sz="4" w:space="0" w:color="auto"/>
              <w:bottom w:val="single" w:sz="4" w:space="0" w:color="auto"/>
              <w:right w:val="single" w:sz="4" w:space="0" w:color="auto"/>
            </w:tcBorders>
            <w:hideMark/>
          </w:tcPr>
          <w:p w14:paraId="6980C627"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0C3EAFF8" w14:textId="77777777" w:rsidR="00DF50C7" w:rsidRPr="0053206A" w:rsidRDefault="00DF50C7" w:rsidP="00DF50C7">
            <w:pPr>
              <w:rPr>
                <w:rFonts w:ascii="Times New Roman" w:hAnsi="Times New Roman" w:cs="Times New Roman"/>
                <w:sz w:val="20"/>
                <w:szCs w:val="20"/>
              </w:rPr>
            </w:pPr>
          </w:p>
        </w:tc>
      </w:tr>
      <w:tr w:rsidR="00DF50C7" w:rsidRPr="0053206A" w14:paraId="61402957" w14:textId="77777777" w:rsidTr="00AE15C0">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B35C327" w14:textId="57A80603" w:rsidR="00DF50C7" w:rsidRPr="0053206A" w:rsidRDefault="006C02B6" w:rsidP="00DF50C7">
            <w:pPr>
              <w:rPr>
                <w:rFonts w:ascii="Times New Roman" w:hAnsi="Times New Roman" w:cs="Times New Roman"/>
                <w:sz w:val="20"/>
                <w:szCs w:val="20"/>
              </w:rPr>
            </w:pPr>
            <w:r>
              <w:rPr>
                <w:rFonts w:ascii="Times New Roman" w:hAnsi="Times New Roman" w:cs="Times New Roman"/>
                <w:sz w:val="20"/>
                <w:szCs w:val="20"/>
              </w:rPr>
              <w:t>6</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A84A742" w14:textId="77777777" w:rsidR="00DF50C7" w:rsidRPr="00CD410C" w:rsidRDefault="00DF50C7" w:rsidP="00DF50C7">
            <w:pPr>
              <w:jc w:val="both"/>
              <w:rPr>
                <w:rFonts w:ascii="Times New Roman" w:hAnsi="Times New Roman" w:cs="Times New Roman"/>
                <w:color w:val="auto"/>
                <w:sz w:val="20"/>
                <w:szCs w:val="20"/>
              </w:rPr>
            </w:pPr>
            <w:r w:rsidRPr="003961CB">
              <w:rPr>
                <w:rFonts w:ascii="Times New Roman" w:hAnsi="Times New Roman" w:cs="Times New Roman"/>
                <w:sz w:val="20"/>
                <w:szCs w:val="20"/>
              </w:rPr>
              <w:t xml:space="preserve">Kiosk multimedialny (infokiosk)  (6 szt.) – stabilna, wzmocniona obudowa; ekran 55" IPS 9:16, 2160 x 3840; jasność 500 cd/m²; kontrast 1200:1; 60 Hz; szkło matowe antyrefleksyjne; OS producenta (otwarty, pod aplikacje projektu); CPU 4 rdzenie </w:t>
            </w:r>
            <w:r w:rsidRPr="003961CB">
              <w:rPr>
                <w:rFonts w:ascii="Times New Roman" w:hAnsi="Times New Roman" w:cs="Times New Roman"/>
                <w:color w:val="auto"/>
                <w:sz w:val="20"/>
                <w:szCs w:val="20"/>
              </w:rPr>
              <w:t xml:space="preserve">1,9 GHz lub równoważny procesor </w:t>
            </w:r>
            <w:r w:rsidRPr="003961CB">
              <w:rPr>
                <w:rFonts w:ascii="Times New Roman" w:hAnsi="Times New Roman" w:cs="Times New Roman"/>
                <w:sz w:val="20"/>
                <w:szCs w:val="20"/>
              </w:rPr>
              <w:t>zapewniający spełnienie poniższych kryteriów wydajności</w:t>
            </w:r>
            <w:r w:rsidRPr="003961CB">
              <w:rPr>
                <w:rFonts w:ascii="Times New Roman" w:hAnsi="Times New Roman" w:cs="Times New Roman"/>
                <w:color w:val="auto"/>
                <w:sz w:val="20"/>
                <w:szCs w:val="20"/>
              </w:rPr>
              <w:t xml:space="preserve">: </w:t>
            </w:r>
            <w:r w:rsidRPr="003961CB">
              <w:rPr>
                <w:rFonts w:ascii="Times New Roman" w:hAnsi="Times New Roman" w:cs="Times New Roman"/>
                <w:sz w:val="20"/>
                <w:szCs w:val="20"/>
              </w:rPr>
              <w:t xml:space="preserve">Procesor zaprojektowany do pracy w urządzeniach mobilnych powinien osiągać w teście wydajności min. 679 pkt. PassMark - CPU Mark Mobile/Embedded CPU Performance (wynik dostępny na stronie </w:t>
            </w:r>
            <w:hyperlink r:id="rId30" w:history="1">
              <w:r w:rsidRPr="003961CB">
                <w:rPr>
                  <w:rStyle w:val="Hipercze"/>
                  <w:rFonts w:ascii="Times New Roman" w:hAnsi="Times New Roman" w:cs="Times New Roman" w:hint="eastAsia"/>
                  <w:sz w:val="20"/>
                  <w:szCs w:val="20"/>
                </w:rPr>
                <w:t>https://www.cpubenchmark.net/multithread/mobile</w:t>
              </w:r>
            </w:hyperlink>
            <w:r w:rsidRPr="003961CB">
              <w:rPr>
                <w:rFonts w:ascii="Times New Roman" w:hAnsi="Times New Roman" w:cs="Times New Roman"/>
                <w:color w:val="auto"/>
                <w:sz w:val="20"/>
                <w:szCs w:val="20"/>
              </w:rPr>
              <w:t xml:space="preserve"> </w:t>
            </w:r>
            <w:r w:rsidRPr="003961CB">
              <w:rPr>
                <w:rFonts w:ascii="Times New Roman" w:hAnsi="Times New Roman" w:cs="Times New Roman"/>
                <w:sz w:val="20"/>
                <w:szCs w:val="20"/>
              </w:rPr>
              <w:t>z dnia 09.04.2026</w:t>
            </w:r>
            <w:r w:rsidRPr="003961CB">
              <w:t xml:space="preserve">r.) </w:t>
            </w:r>
            <w:r w:rsidRPr="003961CB">
              <w:rPr>
                <w:rFonts w:ascii="Times New Roman" w:hAnsi="Times New Roman" w:cs="Times New Roman"/>
                <w:color w:val="auto"/>
                <w:sz w:val="20"/>
                <w:szCs w:val="20"/>
              </w:rPr>
              <w:t xml:space="preserve">RAM/ROM 4/32 GB eMMC; dotyk 10‑pkt; tryb 24/7, </w:t>
            </w:r>
            <w:r w:rsidRPr="003961CB">
              <w:rPr>
                <w:rFonts w:ascii="Times New Roman" w:hAnsi="Times New Roman" w:cs="Times New Roman"/>
                <w:sz w:val="20"/>
                <w:szCs w:val="20"/>
              </w:rPr>
              <w:t xml:space="preserve">porty m.in. HDMI 2.0, USB 2.0/3.0, BT 5.4, RJ45, Wi‑Fi; głośniki min. 2×5 W, </w:t>
            </w:r>
            <w:r w:rsidRPr="003961CB">
              <w:rPr>
                <w:rFonts w:ascii="Times New Roman" w:eastAsia="Times New Roman" w:hAnsi="Times New Roman" w:cs="Times New Roman"/>
                <w:color w:val="000000" w:themeColor="text1"/>
                <w:sz w:val="20"/>
                <w:szCs w:val="20"/>
                <w:lang w:eastAsia="pl-PL"/>
              </w:rPr>
              <w:t xml:space="preserve">najnowszy, dostępny przez producenta system operacyjny min. Android 13 (wymóg określony przez wykonawcę gier interaktywnych, które zostaną zainstalowane na </w:t>
            </w:r>
            <w:r w:rsidRPr="00CD410C">
              <w:rPr>
                <w:rFonts w:ascii="Times New Roman" w:eastAsia="Times New Roman" w:hAnsi="Times New Roman" w:cs="Times New Roman"/>
                <w:color w:val="auto"/>
                <w:sz w:val="20"/>
                <w:szCs w:val="20"/>
                <w:lang w:eastAsia="pl-PL"/>
              </w:rPr>
              <w:t>tym sprzęcie)</w:t>
            </w:r>
            <w:r w:rsidRPr="00CD410C">
              <w:rPr>
                <w:rFonts w:ascii="Times New Roman" w:hAnsi="Times New Roman" w:cs="Times New Roman"/>
                <w:color w:val="auto"/>
                <w:sz w:val="20"/>
                <w:szCs w:val="20"/>
              </w:rPr>
              <w:t xml:space="preserve">; </w:t>
            </w:r>
          </w:p>
          <w:p w14:paraId="5E115B2D" w14:textId="4564B80F" w:rsidR="00DF50C7" w:rsidRPr="00CD410C" w:rsidRDefault="00DF50C7" w:rsidP="00DF50C7">
            <w:pPr>
              <w:jc w:val="both"/>
              <w:rPr>
                <w:rFonts w:ascii="Times New Roman" w:hAnsi="Times New Roman" w:cs="Times New Roman"/>
                <w:sz w:val="20"/>
                <w:szCs w:val="20"/>
              </w:rPr>
            </w:pPr>
            <w:r w:rsidRPr="00CD410C">
              <w:rPr>
                <w:rFonts w:ascii="Times New Roman" w:hAnsi="Times New Roman" w:cs="Times New Roman"/>
                <w:color w:val="auto"/>
                <w:sz w:val="20"/>
                <w:szCs w:val="20"/>
              </w:rPr>
              <w:t xml:space="preserve">+ </w:t>
            </w:r>
            <w:r w:rsidR="00587621" w:rsidRPr="00CD410C">
              <w:rPr>
                <w:rFonts w:ascii="Times New Roman" w:hAnsi="Times New Roman" w:cs="Times New Roman"/>
                <w:color w:val="auto"/>
                <w:sz w:val="20"/>
                <w:szCs w:val="20"/>
              </w:rPr>
              <w:t>Mini komputer PC (6szt.)</w:t>
            </w:r>
            <w:r w:rsidRPr="00CD410C">
              <w:rPr>
                <w:rFonts w:ascii="Times New Roman" w:hAnsi="Times New Roman" w:cs="Times New Roman"/>
                <w:color w:val="auto"/>
                <w:sz w:val="20"/>
                <w:szCs w:val="20"/>
              </w:rPr>
              <w:t xml:space="preserve">: </w:t>
            </w:r>
            <w:r w:rsidRPr="00CD410C">
              <w:rPr>
                <w:rFonts w:ascii="Times New Roman" w:hAnsi="Times New Roman" w:cs="Times New Roman"/>
                <w:sz w:val="20"/>
                <w:szCs w:val="20"/>
              </w:rPr>
              <w:t>CPU</w:t>
            </w:r>
            <w:r w:rsidRPr="003961CB">
              <w:rPr>
                <w:rFonts w:ascii="Times New Roman" w:hAnsi="Times New Roman" w:cs="Times New Roman"/>
                <w:sz w:val="20"/>
                <w:szCs w:val="20"/>
              </w:rPr>
              <w:t xml:space="preserve"> ≥1,2 GHz, cache 12 MB cache lub równoważny procesor klasy x64 zapewniający spełnienie poniższych kryteriów wydajności:</w:t>
            </w:r>
            <w:r w:rsidRPr="003961CB">
              <w:rPr>
                <w:rFonts w:ascii="Times New Roman" w:hAnsi="Times New Roman" w:cs="Times New Roman"/>
                <w:sz w:val="20"/>
                <w:szCs w:val="20"/>
              </w:rPr>
              <w:br/>
              <w:t xml:space="preserve">- wydajność całego oferowanego systemu komputerowego min. 1402 pkt w  teście BAPCo CrossMark Desktop CPU Charts na stronie </w:t>
            </w:r>
            <w:hyperlink r:id="rId31" w:history="1">
              <w:r w:rsidRPr="007D16D6">
                <w:rPr>
                  <w:rStyle w:val="Hipercze"/>
                  <w:rFonts w:ascii="Times New Roman" w:hAnsi="Times New Roman" w:cs="Times New Roman" w:hint="eastAsia"/>
                  <w:sz w:val="20"/>
                  <w:szCs w:val="20"/>
                </w:rPr>
                <w:t>https://results.bapco.com/performance?benchmark=CrossMark&amp;metric=median&amp;form_factor=desktop&amp;version=I</w:t>
              </w:r>
            </w:hyperlink>
            <w:r>
              <w:rPr>
                <w:rFonts w:ascii="Times New Roman" w:hAnsi="Times New Roman" w:cs="Times New Roman"/>
                <w:sz w:val="20"/>
                <w:szCs w:val="20"/>
                <w:u w:val="single"/>
              </w:rPr>
              <w:t xml:space="preserve"> </w:t>
            </w:r>
            <w:r w:rsidRPr="003961CB">
              <w:rPr>
                <w:rFonts w:ascii="Times New Roman" w:hAnsi="Times New Roman" w:cs="Times New Roman"/>
                <w:sz w:val="20"/>
                <w:szCs w:val="20"/>
              </w:rPr>
              <w:t>.</w:t>
            </w:r>
            <w:r w:rsidRPr="003961CB">
              <w:t xml:space="preserve"> </w:t>
            </w:r>
            <w:r w:rsidRPr="003961CB">
              <w:rPr>
                <w:rFonts w:ascii="Times New Roman" w:hAnsi="Times New Roman" w:cs="Times New Roman"/>
                <w:sz w:val="20"/>
                <w:szCs w:val="20"/>
              </w:rPr>
              <w:t xml:space="preserve">Test CrossMark Desktop CPU Results wykonany na </w:t>
            </w:r>
            <w:r w:rsidRPr="00CD410C">
              <w:rPr>
                <w:rFonts w:ascii="Times New Roman" w:hAnsi="Times New Roman" w:cs="Times New Roman"/>
                <w:sz w:val="20"/>
                <w:szCs w:val="20"/>
              </w:rPr>
              <w:t xml:space="preserve">dzień </w:t>
            </w:r>
            <w:r w:rsidR="00D46DFC" w:rsidRPr="00CD410C">
              <w:rPr>
                <w:rFonts w:ascii="Times New Roman" w:hAnsi="Times New Roman" w:cs="Times New Roman"/>
                <w:sz w:val="20"/>
                <w:szCs w:val="20"/>
              </w:rPr>
              <w:t>13</w:t>
            </w:r>
            <w:r w:rsidRPr="00CD410C">
              <w:rPr>
                <w:rFonts w:ascii="Times New Roman" w:hAnsi="Times New Roman" w:cs="Times New Roman"/>
                <w:sz w:val="20"/>
                <w:szCs w:val="20"/>
              </w:rPr>
              <w:t>.0</w:t>
            </w:r>
            <w:r w:rsidR="00D46DFC" w:rsidRPr="00CD410C">
              <w:rPr>
                <w:rFonts w:ascii="Times New Roman" w:hAnsi="Times New Roman" w:cs="Times New Roman"/>
                <w:sz w:val="20"/>
                <w:szCs w:val="20"/>
              </w:rPr>
              <w:t>5</w:t>
            </w:r>
            <w:r w:rsidRPr="00CD410C">
              <w:rPr>
                <w:rFonts w:ascii="Times New Roman" w:hAnsi="Times New Roman" w:cs="Times New Roman"/>
                <w:sz w:val="20"/>
                <w:szCs w:val="20"/>
              </w:rPr>
              <w:t xml:space="preserve">.2026 r. w konfiguracji </w:t>
            </w:r>
            <w:r w:rsidRPr="00CD410C">
              <w:rPr>
                <w:rFonts w:ascii="Times New Roman" w:hAnsi="Times New Roman" w:cs="Times New Roman"/>
                <w:color w:val="auto"/>
                <w:sz w:val="20"/>
                <w:szCs w:val="20"/>
              </w:rPr>
              <w:t xml:space="preserve">całego  </w:t>
            </w:r>
            <w:r w:rsidR="00587621" w:rsidRPr="00CD410C">
              <w:rPr>
                <w:rFonts w:ascii="Times New Roman" w:hAnsi="Times New Roman" w:cs="Times New Roman"/>
                <w:color w:val="auto"/>
                <w:sz w:val="20"/>
                <w:szCs w:val="20"/>
              </w:rPr>
              <w:t>mini komputer PC</w:t>
            </w:r>
            <w:r w:rsidRPr="00CD410C">
              <w:rPr>
                <w:rFonts w:ascii="Times New Roman" w:hAnsi="Times New Roman" w:cs="Times New Roman"/>
                <w:color w:val="auto"/>
                <w:sz w:val="20"/>
                <w:szCs w:val="20"/>
              </w:rPr>
              <w:t xml:space="preserve"> </w:t>
            </w:r>
            <w:r w:rsidRPr="00CD410C">
              <w:rPr>
                <w:rFonts w:ascii="Times New Roman" w:hAnsi="Times New Roman" w:cs="Times New Roman"/>
                <w:sz w:val="20"/>
                <w:szCs w:val="20"/>
              </w:rPr>
              <w:t xml:space="preserve">identycznej z wymaganą oraz przy rozdzielczości ekranu co najmniej 1920 X 1080 pikseli i innymi ustawieniami zgodnymi z zaleceniami producenta testu </w:t>
            </w:r>
          </w:p>
          <w:p w14:paraId="388CA6D4" w14:textId="11C1719E" w:rsidR="00DF50C7" w:rsidRPr="0053206A" w:rsidRDefault="00DF50C7" w:rsidP="00DF50C7">
            <w:pPr>
              <w:jc w:val="both"/>
              <w:rPr>
                <w:rFonts w:ascii="Times New Roman" w:hAnsi="Times New Roman" w:cs="Times New Roman"/>
                <w:sz w:val="20"/>
                <w:szCs w:val="20"/>
              </w:rPr>
            </w:pPr>
            <w:r w:rsidRPr="00CD410C">
              <w:rPr>
                <w:rFonts w:ascii="Times New Roman" w:hAnsi="Times New Roman" w:cs="Times New Roman"/>
                <w:sz w:val="20"/>
                <w:szCs w:val="20"/>
              </w:rPr>
              <w:t>RAM 16 GB</w:t>
            </w:r>
            <w:r w:rsidRPr="00CD410C">
              <w:rPr>
                <w:rFonts w:ascii="Times New Roman" w:hAnsi="Times New Roman" w:cs="Times New Roman"/>
                <w:color w:val="000000" w:themeColor="text1"/>
                <w:sz w:val="20"/>
                <w:szCs w:val="20"/>
              </w:rPr>
              <w:t>, DDR</w:t>
            </w:r>
            <w:r w:rsidR="00A57CFD" w:rsidRPr="00CD410C">
              <w:rPr>
                <w:rFonts w:ascii="Times New Roman" w:hAnsi="Times New Roman" w:cs="Times New Roman"/>
                <w:color w:val="000000" w:themeColor="text1"/>
                <w:sz w:val="20"/>
                <w:szCs w:val="20"/>
              </w:rPr>
              <w:t>4</w:t>
            </w:r>
            <w:r w:rsidRPr="00CD410C">
              <w:rPr>
                <w:rFonts w:ascii="Times New Roman" w:hAnsi="Times New Roman" w:cs="Times New Roman"/>
                <w:sz w:val="20"/>
                <w:szCs w:val="20"/>
              </w:rPr>
              <w:t>; SSD ≥512 GB; Wi‑Fi 6, LAN, BT; złącza przód/tył wg wykazu;</w:t>
            </w:r>
            <w:r w:rsidR="007D116D" w:rsidRPr="00CD410C">
              <w:rPr>
                <w:rFonts w:ascii="Times New Roman" w:hAnsi="Times New Roman" w:cs="Times New Roman"/>
                <w:sz w:val="20"/>
                <w:szCs w:val="20"/>
              </w:rPr>
              <w:t xml:space="preserve"> </w:t>
            </w:r>
            <w:r w:rsidR="007D116D" w:rsidRPr="00CD410C">
              <w:rPr>
                <w:rFonts w:ascii="Times New Roman" w:hAnsi="Times New Roman" w:cs="Times New Roman"/>
                <w:bCs/>
                <w:sz w:val="20"/>
                <w:szCs w:val="20"/>
              </w:rPr>
              <w:t xml:space="preserve">suma wymiarów obudowy nie może przekraczać </w:t>
            </w:r>
            <w:r w:rsidR="00D46DFC" w:rsidRPr="00CD410C">
              <w:rPr>
                <w:rFonts w:ascii="Times New Roman" w:hAnsi="Times New Roman" w:cs="Times New Roman"/>
                <w:bCs/>
                <w:sz w:val="20"/>
                <w:szCs w:val="20"/>
              </w:rPr>
              <w:t>312</w:t>
            </w:r>
            <w:r w:rsidR="007D116D" w:rsidRPr="00CD410C">
              <w:rPr>
                <w:rFonts w:ascii="Times New Roman" w:hAnsi="Times New Roman" w:cs="Times New Roman"/>
                <w:bCs/>
                <w:sz w:val="20"/>
                <w:szCs w:val="20"/>
              </w:rPr>
              <w:t xml:space="preserve"> mm (np</w:t>
            </w:r>
            <w:r w:rsidR="007D116D" w:rsidRPr="006D6E72">
              <w:rPr>
                <w:rFonts w:ascii="Times New Roman" w:hAnsi="Times New Roman" w:cs="Times New Roman"/>
                <w:bCs/>
                <w:sz w:val="20"/>
                <w:szCs w:val="20"/>
              </w:rPr>
              <w:t xml:space="preserve">. </w:t>
            </w:r>
            <w:r w:rsidR="00D46DFC">
              <w:rPr>
                <w:rFonts w:ascii="Times New Roman" w:hAnsi="Times New Roman" w:cs="Times New Roman"/>
                <w:bCs/>
                <w:sz w:val="20"/>
                <w:szCs w:val="20"/>
              </w:rPr>
              <w:t>50</w:t>
            </w:r>
            <w:r w:rsidR="007D116D" w:rsidRPr="006D6E72">
              <w:rPr>
                <w:rFonts w:ascii="Times New Roman" w:hAnsi="Times New Roman" w:cs="Times New Roman"/>
                <w:bCs/>
                <w:sz w:val="20"/>
                <w:szCs w:val="20"/>
              </w:rPr>
              <w:t>mm</w:t>
            </w:r>
            <w:r w:rsidR="00D46DFC">
              <w:rPr>
                <w:rFonts w:ascii="Times New Roman" w:hAnsi="Times New Roman" w:cs="Times New Roman"/>
                <w:bCs/>
                <w:sz w:val="20"/>
                <w:szCs w:val="20"/>
              </w:rPr>
              <w:t xml:space="preserve"> </w:t>
            </w:r>
            <w:r w:rsidR="007D116D" w:rsidRPr="006D6E72">
              <w:rPr>
                <w:rFonts w:ascii="Times New Roman" w:hAnsi="Times New Roman" w:cs="Times New Roman"/>
                <w:bCs/>
                <w:sz w:val="20"/>
                <w:szCs w:val="20"/>
              </w:rPr>
              <w:lastRenderedPageBreak/>
              <w:t>x</w:t>
            </w:r>
            <w:r w:rsidR="00D46DFC">
              <w:rPr>
                <w:rFonts w:ascii="Times New Roman" w:hAnsi="Times New Roman" w:cs="Times New Roman"/>
                <w:bCs/>
                <w:sz w:val="20"/>
                <w:szCs w:val="20"/>
              </w:rPr>
              <w:t>131</w:t>
            </w:r>
            <w:r w:rsidR="007D116D" w:rsidRPr="006D6E72">
              <w:rPr>
                <w:rFonts w:ascii="Times New Roman" w:hAnsi="Times New Roman" w:cs="Times New Roman"/>
                <w:bCs/>
                <w:sz w:val="20"/>
                <w:szCs w:val="20"/>
              </w:rPr>
              <w:t>mm</w:t>
            </w:r>
            <w:r w:rsidR="00D46DFC">
              <w:rPr>
                <w:rFonts w:ascii="Times New Roman" w:hAnsi="Times New Roman" w:cs="Times New Roman"/>
                <w:bCs/>
                <w:sz w:val="20"/>
                <w:szCs w:val="20"/>
              </w:rPr>
              <w:t xml:space="preserve"> </w:t>
            </w:r>
            <w:r w:rsidR="007D116D" w:rsidRPr="006D6E72">
              <w:rPr>
                <w:rFonts w:ascii="Times New Roman" w:hAnsi="Times New Roman" w:cs="Times New Roman"/>
                <w:bCs/>
                <w:sz w:val="20"/>
                <w:szCs w:val="20"/>
              </w:rPr>
              <w:t>x</w:t>
            </w:r>
            <w:r w:rsidR="00D46DFC">
              <w:rPr>
                <w:rFonts w:ascii="Times New Roman" w:hAnsi="Times New Roman" w:cs="Times New Roman"/>
                <w:bCs/>
                <w:sz w:val="20"/>
                <w:szCs w:val="20"/>
              </w:rPr>
              <w:t>131</w:t>
            </w:r>
            <w:r w:rsidR="007D116D" w:rsidRPr="006D6E72">
              <w:rPr>
                <w:rFonts w:ascii="Times New Roman" w:hAnsi="Times New Roman" w:cs="Times New Roman"/>
                <w:bCs/>
                <w:sz w:val="20"/>
                <w:szCs w:val="20"/>
              </w:rPr>
              <w:t>mm)</w:t>
            </w:r>
            <w:r w:rsidR="00D46DFC">
              <w:rPr>
                <w:rFonts w:ascii="Times New Roman" w:hAnsi="Times New Roman" w:cs="Times New Roman"/>
                <w:bCs/>
                <w:sz w:val="20"/>
                <w:szCs w:val="20"/>
              </w:rPr>
              <w:t>;</w:t>
            </w:r>
            <w:r w:rsidRPr="003961CB">
              <w:rPr>
                <w:rFonts w:ascii="Times New Roman" w:hAnsi="Times New Roman" w:cs="Times New Roman"/>
                <w:sz w:val="20"/>
                <w:szCs w:val="20"/>
              </w:rPr>
              <w:t xml:space="preserve"> stabilny system operacyjny w języku polskim, zainstalowany </w:t>
            </w:r>
            <w:r w:rsidRPr="003961CB">
              <w:rPr>
                <w:rFonts w:ascii="Times New Roman" w:hAnsi="Times New Roman" w:cs="Times New Roman"/>
                <w:color w:val="000000" w:themeColor="text1"/>
                <w:sz w:val="20"/>
                <w:szCs w:val="20"/>
              </w:rPr>
              <w:t>na komputerze PC objętym przedmiotem zamówienia, w pełni obsługujący pra</w:t>
            </w:r>
            <w:r w:rsidRPr="003961CB">
              <w:rPr>
                <w:rFonts w:ascii="Times New Roman" w:hAnsi="Times New Roman" w:cs="Times New Roman"/>
                <w:sz w:val="20"/>
                <w:szCs w:val="20"/>
              </w:rPr>
              <w:t>cę w domenie i kontrolę użytkowników w technologii ActiveDirectory, zcentralizowane zarządzanie oprogramowaniem i konfigurację systemu w technologii Group Policy; udzielenie licencji lub przeniesienia praw z licencji na oprogramowanie na czas nieoznaczony.</w:t>
            </w:r>
          </w:p>
        </w:tc>
        <w:tc>
          <w:tcPr>
            <w:tcW w:w="1559" w:type="dxa"/>
            <w:tcBorders>
              <w:top w:val="single" w:sz="4" w:space="0" w:color="auto"/>
              <w:left w:val="single" w:sz="4" w:space="0" w:color="auto"/>
              <w:bottom w:val="single" w:sz="4" w:space="0" w:color="auto"/>
              <w:right w:val="single" w:sz="4" w:space="0" w:color="auto"/>
            </w:tcBorders>
            <w:hideMark/>
          </w:tcPr>
          <w:p w14:paraId="06E8EFEE"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lastRenderedPageBreak/>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314939EE" w14:textId="77777777" w:rsidR="00DF50C7" w:rsidRPr="0053206A" w:rsidRDefault="00DF50C7" w:rsidP="00DF50C7">
            <w:pPr>
              <w:rPr>
                <w:rFonts w:ascii="Times New Roman" w:hAnsi="Times New Roman" w:cs="Times New Roman"/>
                <w:sz w:val="20"/>
                <w:szCs w:val="20"/>
              </w:rPr>
            </w:pPr>
          </w:p>
        </w:tc>
      </w:tr>
      <w:tr w:rsidR="00DF50C7" w:rsidRPr="0053206A" w14:paraId="5225E238" w14:textId="77777777" w:rsidTr="00AE15C0">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57ECC30" w14:textId="41ECCB07" w:rsidR="00DF50C7" w:rsidRPr="00C17C72" w:rsidRDefault="006C02B6" w:rsidP="00DF50C7">
            <w:pPr>
              <w:rPr>
                <w:rFonts w:ascii="Times New Roman" w:hAnsi="Times New Roman" w:cs="Times New Roman"/>
                <w:sz w:val="20"/>
                <w:szCs w:val="20"/>
              </w:rPr>
            </w:pPr>
            <w:r>
              <w:rPr>
                <w:rFonts w:ascii="Times New Roman" w:hAnsi="Times New Roman" w:cs="Times New Roman"/>
                <w:sz w:val="20"/>
                <w:szCs w:val="20"/>
              </w:rPr>
              <w:lastRenderedPageBreak/>
              <w:t>7</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C6C489F" w14:textId="26417681" w:rsidR="00DF50C7" w:rsidRPr="00C17C72"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Laptop (5 szt.) – CPU 14 rdzeni 1,2 GHz, 18 MB cache lub równoważny procesor klasy x64 zapewniający spełnienie poniższych kryteriów wydajności:</w:t>
            </w:r>
            <w:r w:rsidRPr="003961CB">
              <w:rPr>
                <w:rFonts w:ascii="Times New Roman" w:hAnsi="Times New Roman" w:cs="Times New Roman"/>
                <w:sz w:val="20"/>
                <w:szCs w:val="20"/>
              </w:rPr>
              <w:br/>
              <w:t xml:space="preserve">- wydajność całego oferowanego systemu komputerowego min. 1606 pkt w  teście BAPCo CrossMark Notebook CPU Charts na stronie </w:t>
            </w:r>
            <w:hyperlink r:id="rId32" w:history="1">
              <w:r w:rsidRPr="003961CB">
                <w:rPr>
                  <w:rStyle w:val="Hipercze"/>
                  <w:rFonts w:ascii="Times New Roman" w:hAnsi="Times New Roman" w:cs="Times New Roman"/>
                  <w:sz w:val="20"/>
                  <w:szCs w:val="20"/>
                </w:rPr>
                <w:t>https://results.bapco.com/performance?benchmark=CrossMark&amp;metric=median&amp;form_factor=notebook&amp;version=I</w:t>
              </w:r>
            </w:hyperlink>
            <w:r w:rsidRPr="003961CB">
              <w:t xml:space="preserve">. </w:t>
            </w:r>
            <w:r w:rsidRPr="003961CB">
              <w:rPr>
                <w:rFonts w:ascii="Times New Roman" w:hAnsi="Times New Roman" w:cs="Times New Roman"/>
                <w:sz w:val="20"/>
                <w:szCs w:val="20"/>
              </w:rPr>
              <w:t xml:space="preserve">Test CrossMark Notebook CPU Results wykonany na </w:t>
            </w:r>
            <w:r w:rsidRPr="00CD410C">
              <w:rPr>
                <w:rFonts w:ascii="Times New Roman" w:hAnsi="Times New Roman" w:cs="Times New Roman"/>
                <w:color w:val="auto"/>
                <w:sz w:val="20"/>
                <w:szCs w:val="20"/>
              </w:rPr>
              <w:t xml:space="preserve">dzień </w:t>
            </w:r>
            <w:r w:rsidR="00D46DFC" w:rsidRPr="00CD410C">
              <w:rPr>
                <w:rFonts w:ascii="Times New Roman" w:hAnsi="Times New Roman" w:cs="Times New Roman"/>
                <w:color w:val="auto"/>
                <w:sz w:val="20"/>
                <w:szCs w:val="20"/>
              </w:rPr>
              <w:t>13</w:t>
            </w:r>
            <w:r w:rsidRPr="00CD410C">
              <w:rPr>
                <w:rFonts w:ascii="Times New Roman" w:hAnsi="Times New Roman" w:cs="Times New Roman"/>
                <w:color w:val="auto"/>
                <w:sz w:val="20"/>
                <w:szCs w:val="20"/>
              </w:rPr>
              <w:t>.0</w:t>
            </w:r>
            <w:r w:rsidR="00D46DFC" w:rsidRPr="00CD410C">
              <w:rPr>
                <w:rFonts w:ascii="Times New Roman" w:hAnsi="Times New Roman" w:cs="Times New Roman"/>
                <w:color w:val="auto"/>
                <w:sz w:val="20"/>
                <w:szCs w:val="20"/>
              </w:rPr>
              <w:t>5</w:t>
            </w:r>
            <w:r w:rsidRPr="00CD410C">
              <w:rPr>
                <w:rFonts w:ascii="Times New Roman" w:hAnsi="Times New Roman" w:cs="Times New Roman"/>
                <w:color w:val="auto"/>
                <w:sz w:val="20"/>
                <w:szCs w:val="20"/>
              </w:rPr>
              <w:t>.2026 r. w konfiguracji całego  laptopa identycznej z wymaganą oraz przy rozdzielczości ekranu co najmniej 1920 X 1200 pikseli i innymi ustawieniami zgodnymi z zaleceniami producenta testu.; RAM 16 GB; SSD 512 GB M.2 PCIe 4.0; ekran 14" 1920×1200</w:t>
            </w:r>
            <w:r w:rsidRPr="003961CB">
              <w:rPr>
                <w:rFonts w:ascii="Times New Roman" w:hAnsi="Times New Roman" w:cs="Times New Roman"/>
                <w:sz w:val="20"/>
                <w:szCs w:val="20"/>
              </w:rPr>
              <w:t>, 300 nit, matowy; porty: HDMI 2.1, Thunderbolt 4, USB 3.2 (2×), USB‑C (PD); Wi‑Fi 6E, BT 5.3; kamera z zaślepką, mikrofon; obudowa (aluminiowa pokrywa) odporna na upadki; system operacyjny</w:t>
            </w:r>
            <w:r w:rsidRPr="003961CB">
              <w:rPr>
                <w:sz w:val="20"/>
                <w:szCs w:val="20"/>
              </w:rPr>
              <w:t xml:space="preserve">. </w:t>
            </w:r>
            <w:r w:rsidRPr="003961CB">
              <w:rPr>
                <w:rFonts w:ascii="Times New Roman" w:hAnsi="Times New Roman" w:cs="Times New Roman"/>
                <w:sz w:val="20"/>
                <w:szCs w:val="20"/>
              </w:rPr>
              <w:t>stabilny system operacyjny w języku polskim, zainstalowany na sprzęcie komputerowym objętym przedmiotem zamówienia, w pełni obsługujący pracę w domenie i kontrolę użytkowników w technologii ActiveDirectory, zcentralizowane zarządzanie oprogramowaniem i konfigurację systemu w technologii Group Policy; udzielenie licencji lub przeniesienia praw z licencji na oprogramowanie na czas nieoznaczony; dodatkowe oprogramowanie: najnowszy stabilny pakiet oprogramowania biurowego wersja edukacyjna zawierająca następujące elementy: procesor tekstu, arkusz kalkulacyjny, program do prezentacji, w pełni wspierający formaty plików, docx, .xlsx, .pptx, .accdb język polski zawierający aplikację służącą do obsługi poczty elektronicznej i organizacji czasu oraz umożliwiającą współpracę z serwerem przy pomocy protokołu dostępu MAPI/RPC; udzielenie licencji lub przeniesienia praw z licencji na oprogramowanie biurowe na czas nieoznaczony (Zamawiający posiada edukacyjną grupową licencję typu LTSC oprogramowania Microsoft).</w:t>
            </w:r>
          </w:p>
        </w:tc>
        <w:tc>
          <w:tcPr>
            <w:tcW w:w="1559" w:type="dxa"/>
            <w:tcBorders>
              <w:top w:val="single" w:sz="4" w:space="0" w:color="auto"/>
              <w:left w:val="single" w:sz="4" w:space="0" w:color="auto"/>
              <w:bottom w:val="single" w:sz="4" w:space="0" w:color="auto"/>
              <w:right w:val="single" w:sz="4" w:space="0" w:color="auto"/>
            </w:tcBorders>
            <w:hideMark/>
          </w:tcPr>
          <w:p w14:paraId="012AC6EB"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11DDFF7" w14:textId="77777777" w:rsidR="00DF50C7" w:rsidRPr="0053206A" w:rsidRDefault="00DF50C7" w:rsidP="00DF50C7">
            <w:pPr>
              <w:rPr>
                <w:rFonts w:ascii="Times New Roman" w:hAnsi="Times New Roman" w:cs="Times New Roman"/>
                <w:sz w:val="20"/>
                <w:szCs w:val="20"/>
              </w:rPr>
            </w:pPr>
          </w:p>
        </w:tc>
      </w:tr>
      <w:tr w:rsidR="00DF50C7" w:rsidRPr="0053206A" w14:paraId="1F7E8B92" w14:textId="77777777" w:rsidTr="00AE15C0">
        <w:trPr>
          <w:trHeight w:val="468"/>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2645B55" w14:textId="0B72171E" w:rsidR="00DF50C7" w:rsidRPr="0053206A" w:rsidRDefault="006C02B6" w:rsidP="00DF50C7">
            <w:pPr>
              <w:rPr>
                <w:rFonts w:ascii="Times New Roman" w:hAnsi="Times New Roman" w:cs="Times New Roman"/>
                <w:sz w:val="20"/>
                <w:szCs w:val="20"/>
              </w:rPr>
            </w:pPr>
            <w:r>
              <w:rPr>
                <w:rFonts w:ascii="Times New Roman" w:hAnsi="Times New Roman" w:cs="Times New Roman"/>
                <w:sz w:val="20"/>
                <w:szCs w:val="20"/>
              </w:rPr>
              <w:t>8</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F108F51" w14:textId="2C1EC217"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 xml:space="preserve">Tablety (12 szt.) – min. 10", IPS LED 1280×800; jasność 385 cd/m²; kontrast 1000:1; 10‑pkt dotyk (palec/rękawiczka), szkło 1,25 mm, twardość 6H; praca 24/7; </w:t>
            </w:r>
            <w:r w:rsidRPr="003961CB">
              <w:rPr>
                <w:rFonts w:ascii="Times New Roman" w:eastAsia="Times New Roman" w:hAnsi="Times New Roman" w:cs="Times New Roman"/>
                <w:color w:val="000000" w:themeColor="text1"/>
                <w:sz w:val="20"/>
                <w:szCs w:val="20"/>
                <w:lang w:eastAsia="pl-PL"/>
              </w:rPr>
              <w:t xml:space="preserve">najnowszy, dostępny przez producenta system operacyjny min. Android </w:t>
            </w:r>
            <w:r w:rsidRPr="003961CB">
              <w:rPr>
                <w:rFonts w:ascii="Times New Roman" w:eastAsia="Times New Roman" w:hAnsi="Times New Roman" w:cs="Times New Roman"/>
                <w:color w:val="000000" w:themeColor="text1"/>
                <w:sz w:val="20"/>
                <w:szCs w:val="20"/>
                <w:lang w:eastAsia="pl-PL"/>
              </w:rPr>
              <w:lastRenderedPageBreak/>
              <w:t>13 ((wymóg określony przez wykonawcę gier interaktywnych, które zostaną zainstalowane na tym sprzęcie)</w:t>
            </w:r>
            <w:r w:rsidRPr="003961CB">
              <w:rPr>
                <w:rFonts w:ascii="Times New Roman" w:hAnsi="Times New Roman" w:cs="Times New Roman"/>
                <w:sz w:val="20"/>
                <w:szCs w:val="20"/>
              </w:rPr>
              <w:t>; tryb kiosk; RJ45 (LAN) z PoE 802.3at (max 30 W); Wi‑Fi a/b/g/n/ac; BT 5.2; RAM 4 GB DDR4; HDMI out; kolor zgodny z aranżacją pomieszczenia.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56DC30"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lastRenderedPageBreak/>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0449D50A" w14:textId="77777777" w:rsidR="00DF50C7" w:rsidRPr="0053206A" w:rsidRDefault="00DF50C7" w:rsidP="00DF50C7">
            <w:pPr>
              <w:rPr>
                <w:rFonts w:ascii="Times New Roman" w:hAnsi="Times New Roman" w:cs="Times New Roman"/>
                <w:sz w:val="20"/>
                <w:szCs w:val="20"/>
              </w:rPr>
            </w:pPr>
          </w:p>
        </w:tc>
      </w:tr>
      <w:tr w:rsidR="00DF50C7" w:rsidRPr="0053206A" w14:paraId="03D39756" w14:textId="77777777" w:rsidTr="00BD5C29">
        <w:trPr>
          <w:trHeight w:val="61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4BD1696" w14:textId="60CDD118" w:rsidR="00DF50C7" w:rsidRPr="0053206A" w:rsidRDefault="006C02B6" w:rsidP="00DF50C7">
            <w:pPr>
              <w:rPr>
                <w:rFonts w:ascii="Times New Roman" w:hAnsi="Times New Roman" w:cs="Times New Roman"/>
                <w:sz w:val="20"/>
                <w:szCs w:val="20"/>
              </w:rPr>
            </w:pPr>
            <w:r>
              <w:rPr>
                <w:rFonts w:ascii="Times New Roman" w:hAnsi="Times New Roman" w:cs="Times New Roman"/>
                <w:sz w:val="20"/>
                <w:szCs w:val="20"/>
              </w:rPr>
              <w:lastRenderedPageBreak/>
              <w:t>9</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5185B52" w14:textId="1E239652" w:rsidR="00DF50C7" w:rsidRPr="00186BC3" w:rsidRDefault="00DF50C7" w:rsidP="00DF50C7">
            <w:pPr>
              <w:rPr>
                <w:rFonts w:ascii="Times New Roman" w:hAnsi="Times New Roman" w:cs="Times New Roman"/>
                <w:color w:val="FF0000"/>
                <w:sz w:val="20"/>
                <w:szCs w:val="20"/>
              </w:rPr>
            </w:pPr>
            <w:r w:rsidRPr="003961CB">
              <w:rPr>
                <w:rFonts w:ascii="Times New Roman" w:hAnsi="Times New Roman" w:cs="Times New Roman"/>
                <w:sz w:val="20"/>
                <w:szCs w:val="20"/>
              </w:rPr>
              <w:t>Uchwyt do monitora/tabletu (12 szt.) – VESA 75×75 i 100×100; udźwig 9 kg; obrót 360°; aluminium; kolor zgodny z tabletami.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744908"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022295A5" w14:textId="77777777" w:rsidR="00DF50C7" w:rsidRPr="0053206A" w:rsidRDefault="00DF50C7" w:rsidP="00DF50C7">
            <w:pPr>
              <w:rPr>
                <w:rFonts w:ascii="Times New Roman" w:hAnsi="Times New Roman" w:cs="Times New Roman"/>
                <w:sz w:val="20"/>
                <w:szCs w:val="20"/>
              </w:rPr>
            </w:pPr>
          </w:p>
        </w:tc>
      </w:tr>
      <w:tr w:rsidR="00DF50C7" w:rsidRPr="0053206A" w14:paraId="5ED0B871" w14:textId="77777777" w:rsidTr="00AE15C0">
        <w:trPr>
          <w:trHeight w:val="22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618127" w14:textId="6786015D" w:rsidR="00DF50C7" w:rsidRPr="0053206A" w:rsidRDefault="006C02B6" w:rsidP="00DF50C7">
            <w:pPr>
              <w:rPr>
                <w:rFonts w:ascii="Times New Roman" w:hAnsi="Times New Roman" w:cs="Times New Roman"/>
                <w:sz w:val="20"/>
                <w:szCs w:val="20"/>
              </w:rPr>
            </w:pPr>
            <w:r>
              <w:rPr>
                <w:rFonts w:ascii="Times New Roman" w:hAnsi="Times New Roman" w:cs="Times New Roman"/>
                <w:sz w:val="20"/>
                <w:szCs w:val="20"/>
              </w:rPr>
              <w:t>10.</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2A4ADDF" w14:textId="3188AE20"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color w:val="auto"/>
                <w:sz w:val="20"/>
                <w:szCs w:val="20"/>
              </w:rPr>
              <w:t>Punkt dostępowy (2 szt.) –</w:t>
            </w:r>
            <w:r w:rsidRPr="003961CB">
              <w:rPr>
                <w:rFonts w:ascii="Times New Roman" w:hAnsi="Times New Roman" w:cs="Times New Roman"/>
                <w:color w:val="FF0000"/>
                <w:sz w:val="20"/>
                <w:szCs w:val="20"/>
              </w:rPr>
              <w:t xml:space="preserve"> </w:t>
            </w:r>
            <w:r w:rsidRPr="003961CB">
              <w:rPr>
                <w:rFonts w:ascii="Times New Roman" w:hAnsi="Times New Roman" w:cs="Times New Roman"/>
                <w:sz w:val="20"/>
                <w:szCs w:val="20"/>
              </w:rPr>
              <w:t>trój-pasmowy 2,4/5/6 GHz; PPSK; prędkości maks.: 688/4300/5800 Mbit/s; pokrycie 140 m²; MU‑MIMO, 6 strumieni; Hotspot 2.0; PoE+; 1×RJ45; VLAN; do 300 użytk.; porty 1G/2,5G/5G/10G; kolor zgodny z aranżacją pomieszczenia; zestaw montażowy.</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AF001B"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EA3D936" w14:textId="77777777" w:rsidR="00DF50C7" w:rsidRPr="0053206A" w:rsidRDefault="00DF50C7" w:rsidP="00DF50C7">
            <w:pPr>
              <w:rPr>
                <w:rFonts w:ascii="Times New Roman" w:hAnsi="Times New Roman" w:cs="Times New Roman"/>
                <w:sz w:val="20"/>
                <w:szCs w:val="20"/>
              </w:rPr>
            </w:pPr>
          </w:p>
        </w:tc>
      </w:tr>
      <w:tr w:rsidR="00DF50C7" w:rsidRPr="0053206A" w14:paraId="2C34BBD1" w14:textId="77777777" w:rsidTr="00AE15C0">
        <w:trPr>
          <w:trHeight w:val="53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840C05D" w14:textId="7E64E48F" w:rsidR="00DF50C7" w:rsidRPr="0053206A" w:rsidRDefault="006C02B6" w:rsidP="00DF50C7">
            <w:pPr>
              <w:rPr>
                <w:rFonts w:ascii="Times New Roman" w:hAnsi="Times New Roman" w:cs="Times New Roman"/>
                <w:sz w:val="20"/>
                <w:szCs w:val="20"/>
              </w:rPr>
            </w:pPr>
            <w:r>
              <w:rPr>
                <w:rFonts w:ascii="Times New Roman" w:hAnsi="Times New Roman" w:cs="Times New Roman"/>
                <w:sz w:val="20"/>
                <w:szCs w:val="20"/>
              </w:rPr>
              <w:t>11</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720662F" w14:textId="19F5731F"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Kabel światłowodowy (100 m) – konstrukcja jednotubowa; MM, OM3; średnica 6,1 mm (±5%); siła ciągnienia 1000 N stat./2000 N dyn.; odporność na zgniatanie 200 N/cm; promień zgięcia 50 mm; LSOH bezhalogenowy, UV; Euroklasa CPR B2ca; temp. pracy -40…+70°C; montaż kabla w panelu światłowodowym.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FCEDF7"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32421537" w14:textId="77777777" w:rsidR="00DF50C7" w:rsidRPr="0053206A" w:rsidRDefault="00DF50C7" w:rsidP="00DF50C7">
            <w:pPr>
              <w:rPr>
                <w:rFonts w:ascii="Times New Roman" w:hAnsi="Times New Roman" w:cs="Times New Roman"/>
                <w:sz w:val="20"/>
                <w:szCs w:val="20"/>
              </w:rPr>
            </w:pPr>
          </w:p>
        </w:tc>
      </w:tr>
      <w:tr w:rsidR="00DF50C7" w:rsidRPr="0053206A" w14:paraId="30E22591" w14:textId="77777777" w:rsidTr="00AE15C0">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E161CC9" w14:textId="68BB809B"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1</w:t>
            </w:r>
            <w:r w:rsidR="006C02B6">
              <w:rPr>
                <w:rFonts w:ascii="Times New Roman" w:hAnsi="Times New Roman" w:cs="Times New Roman"/>
                <w:sz w:val="20"/>
                <w:szCs w:val="20"/>
              </w:rPr>
              <w:t>2</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5B3F62" w14:textId="0C73C6E7"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Patchcord/pigtail światłowodowy (4 szt.) – MM OM3 (50/125 µm), G.651.1; LSOH; ceramiczne ferule; zgodność RoHS; do LAN/WAN.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9B6FE4"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A2036C6" w14:textId="77777777" w:rsidR="00DF50C7" w:rsidRPr="0053206A" w:rsidRDefault="00DF50C7" w:rsidP="00DF50C7">
            <w:pPr>
              <w:rPr>
                <w:rFonts w:ascii="Times New Roman" w:hAnsi="Times New Roman" w:cs="Times New Roman"/>
                <w:sz w:val="20"/>
                <w:szCs w:val="20"/>
              </w:rPr>
            </w:pPr>
          </w:p>
        </w:tc>
      </w:tr>
      <w:tr w:rsidR="00DF50C7" w:rsidRPr="0053206A" w14:paraId="3DBE6E07" w14:textId="77777777" w:rsidTr="00AE15C0">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EC80B22" w14:textId="7C9DB34C"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1</w:t>
            </w:r>
            <w:r w:rsidR="006C02B6">
              <w:rPr>
                <w:rFonts w:ascii="Times New Roman" w:hAnsi="Times New Roman" w:cs="Times New Roman"/>
                <w:sz w:val="20"/>
                <w:szCs w:val="20"/>
              </w:rPr>
              <w:t>3</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B6000EE" w14:textId="11E8D6F5"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Szafa rack (1 szt.) – wisząca min. 19"; 9U; głęb. montażowa max. 380 mm (głęb. szafy max. 450 mm); drzwi perforowane, jednoskrzydłowe; obciążenie min. 60 kg; 2 miejsca na wentylatory; 4 szyny; IP20; kolor zgodny z aranżacją pomieszczenia.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105B63"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778ED641" w14:textId="77777777" w:rsidR="00DF50C7" w:rsidRPr="0053206A" w:rsidRDefault="00DF50C7" w:rsidP="00DF50C7">
            <w:pPr>
              <w:rPr>
                <w:rFonts w:ascii="Times New Roman" w:hAnsi="Times New Roman" w:cs="Times New Roman"/>
                <w:sz w:val="20"/>
                <w:szCs w:val="20"/>
              </w:rPr>
            </w:pPr>
          </w:p>
        </w:tc>
      </w:tr>
      <w:tr w:rsidR="00DF50C7" w:rsidRPr="0053206A" w14:paraId="1FD0D214" w14:textId="77777777" w:rsidTr="00AE15C0">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tcPr>
          <w:p w14:paraId="4D8FEA78" w14:textId="650B6FCA"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1</w:t>
            </w:r>
            <w:r w:rsidR="006C02B6">
              <w:rPr>
                <w:rFonts w:ascii="Times New Roman" w:hAnsi="Times New Roman" w:cs="Times New Roman"/>
                <w:sz w:val="20"/>
                <w:szCs w:val="20"/>
              </w:rPr>
              <w:t>4</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2522D4F6" w14:textId="2FACB09A"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Półka do racka (1 szt.) – dedykowana min. 19"; 1U; obciążenie 25 kg; metal; kolor zgodny z kolorem szafy rack; głęb. max 315 mm.</w:t>
            </w:r>
          </w:p>
        </w:tc>
        <w:tc>
          <w:tcPr>
            <w:tcW w:w="1559" w:type="dxa"/>
            <w:tcBorders>
              <w:top w:val="single" w:sz="4" w:space="0" w:color="auto"/>
              <w:left w:val="single" w:sz="4" w:space="0" w:color="auto"/>
              <w:bottom w:val="single" w:sz="4" w:space="0" w:color="auto"/>
              <w:right w:val="single" w:sz="4" w:space="0" w:color="auto"/>
            </w:tcBorders>
            <w:vAlign w:val="center"/>
          </w:tcPr>
          <w:p w14:paraId="4450B344" w14:textId="77777777" w:rsidR="00DF50C7" w:rsidRPr="0053206A" w:rsidRDefault="00DF50C7" w:rsidP="00DF50C7">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66F9FFA2" w14:textId="77777777" w:rsidR="00DF50C7" w:rsidRPr="0053206A" w:rsidRDefault="00DF50C7" w:rsidP="00DF50C7">
            <w:pPr>
              <w:rPr>
                <w:rFonts w:ascii="Times New Roman" w:hAnsi="Times New Roman" w:cs="Times New Roman"/>
                <w:sz w:val="20"/>
                <w:szCs w:val="20"/>
              </w:rPr>
            </w:pPr>
          </w:p>
        </w:tc>
      </w:tr>
      <w:tr w:rsidR="00DF50C7" w:rsidRPr="0053206A" w14:paraId="615749E7" w14:textId="77777777" w:rsidTr="00AE15C0">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tcPr>
          <w:p w14:paraId="29181625" w14:textId="79E1D3E2"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1</w:t>
            </w:r>
            <w:r w:rsidR="006C02B6">
              <w:rPr>
                <w:rFonts w:ascii="Times New Roman" w:hAnsi="Times New Roman" w:cs="Times New Roman"/>
                <w:sz w:val="20"/>
                <w:szCs w:val="20"/>
              </w:rPr>
              <w:t>5</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1C164ADB" w14:textId="5F7782A5"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Moduł sterowania (1 szt.) – jednostka podtynkowa; uczenie kodów IR (1 kod/przycisk); programowanie przez USB; sterowanie IR/RS‑232/RS‑485/12V; nadajnik IR z kablem; planowanie poleceń; zasilanie z sieci lub baterii, kolor zgodny z kolorem ściany.</w:t>
            </w:r>
          </w:p>
        </w:tc>
        <w:tc>
          <w:tcPr>
            <w:tcW w:w="1559" w:type="dxa"/>
            <w:tcBorders>
              <w:top w:val="single" w:sz="4" w:space="0" w:color="auto"/>
              <w:left w:val="single" w:sz="4" w:space="0" w:color="auto"/>
              <w:bottom w:val="single" w:sz="4" w:space="0" w:color="auto"/>
              <w:right w:val="single" w:sz="4" w:space="0" w:color="auto"/>
            </w:tcBorders>
            <w:vAlign w:val="center"/>
          </w:tcPr>
          <w:p w14:paraId="1E427CFE" w14:textId="77777777" w:rsidR="00DF50C7" w:rsidRPr="0053206A" w:rsidRDefault="00DF50C7" w:rsidP="00DF50C7">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77C1D00C" w14:textId="77777777" w:rsidR="00DF50C7" w:rsidRPr="0053206A" w:rsidRDefault="00DF50C7" w:rsidP="00DF50C7">
            <w:pPr>
              <w:rPr>
                <w:rFonts w:ascii="Times New Roman" w:hAnsi="Times New Roman" w:cs="Times New Roman"/>
                <w:sz w:val="20"/>
                <w:szCs w:val="20"/>
              </w:rPr>
            </w:pPr>
          </w:p>
        </w:tc>
      </w:tr>
      <w:tr w:rsidR="00DF50C7" w:rsidRPr="0053206A" w14:paraId="1B6DD523" w14:textId="77777777" w:rsidTr="00AE15C0">
        <w:trPr>
          <w:trHeight w:val="526"/>
          <w:jc w:val="center"/>
        </w:trPr>
        <w:tc>
          <w:tcPr>
            <w:tcW w:w="562" w:type="dxa"/>
            <w:tcBorders>
              <w:top w:val="single" w:sz="4" w:space="0" w:color="auto"/>
              <w:left w:val="single" w:sz="4" w:space="0" w:color="auto"/>
              <w:bottom w:val="single" w:sz="4" w:space="0" w:color="auto"/>
              <w:right w:val="single" w:sz="4" w:space="0" w:color="auto"/>
            </w:tcBorders>
            <w:vAlign w:val="center"/>
          </w:tcPr>
          <w:p w14:paraId="6CBB1255" w14:textId="4603E2C9"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1</w:t>
            </w:r>
            <w:r w:rsidR="006C02B6">
              <w:rPr>
                <w:rFonts w:ascii="Times New Roman" w:hAnsi="Times New Roman" w:cs="Times New Roman"/>
                <w:sz w:val="20"/>
                <w:szCs w:val="20"/>
              </w:rPr>
              <w:t>6</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5FBB4AE7" w14:textId="22641F54"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Kabel mikrofonowy – 2×0,12 mm²; ekranowany; pojemność 165 pF/m; Ø zew. 3,5 mm; miedź; 2 żyły, długość kabla zgodna z Rys. 5 projektu elektrycznego.</w:t>
            </w:r>
          </w:p>
        </w:tc>
        <w:tc>
          <w:tcPr>
            <w:tcW w:w="1559" w:type="dxa"/>
            <w:tcBorders>
              <w:top w:val="single" w:sz="4" w:space="0" w:color="auto"/>
              <w:left w:val="single" w:sz="4" w:space="0" w:color="auto"/>
              <w:bottom w:val="single" w:sz="4" w:space="0" w:color="auto"/>
              <w:right w:val="single" w:sz="4" w:space="0" w:color="auto"/>
            </w:tcBorders>
            <w:vAlign w:val="center"/>
          </w:tcPr>
          <w:p w14:paraId="2F355BDB" w14:textId="77777777" w:rsidR="00DF50C7" w:rsidRPr="0053206A" w:rsidRDefault="00DF50C7" w:rsidP="00DF50C7">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D11B587" w14:textId="77777777" w:rsidR="00DF50C7" w:rsidRPr="0053206A" w:rsidRDefault="00DF50C7" w:rsidP="00DF50C7">
            <w:pPr>
              <w:rPr>
                <w:rFonts w:ascii="Times New Roman" w:hAnsi="Times New Roman" w:cs="Times New Roman"/>
                <w:sz w:val="20"/>
                <w:szCs w:val="20"/>
              </w:rPr>
            </w:pPr>
          </w:p>
        </w:tc>
      </w:tr>
      <w:tr w:rsidR="00DF50C7" w:rsidRPr="0053206A" w14:paraId="58BA523E"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F965211" w14:textId="521855B8"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1</w:t>
            </w:r>
            <w:r w:rsidR="006C02B6">
              <w:rPr>
                <w:rFonts w:ascii="Times New Roman" w:hAnsi="Times New Roman" w:cs="Times New Roman"/>
                <w:sz w:val="20"/>
                <w:szCs w:val="20"/>
              </w:rPr>
              <w:t>7</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4D7326A" w14:textId="3BCD32DE"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 xml:space="preserve">Procesor dźwięku (1 szt.) – 4×4 wej./wyj. analog.; 2×2 kanały USB; DSP z matrycą i mikserem; </w:t>
            </w:r>
            <w:r w:rsidRPr="003961CB">
              <w:rPr>
                <w:rFonts w:ascii="Times New Roman" w:hAnsi="Times New Roman" w:cs="Times New Roman" w:hint="eastAsia"/>
                <w:sz w:val="20"/>
                <w:szCs w:val="20"/>
              </w:rPr>
              <w:t>Zaawansowana redukcja echa akustycznego</w:t>
            </w:r>
            <w:r w:rsidRPr="003961CB">
              <w:rPr>
                <w:rFonts w:ascii="Times New Roman" w:hAnsi="Times New Roman" w:cs="Times New Roman"/>
                <w:sz w:val="20"/>
                <w:szCs w:val="20"/>
              </w:rPr>
              <w:t xml:space="preserve"> (AEC); 16 ustawień; eksport/masowy import; otwarte API (Ethernet UDP) lub RS-232/485.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B5D6FC"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1057084" w14:textId="77777777" w:rsidR="00DF50C7" w:rsidRPr="0053206A" w:rsidRDefault="00DF50C7" w:rsidP="00DF50C7">
            <w:pPr>
              <w:rPr>
                <w:rFonts w:ascii="Times New Roman" w:hAnsi="Times New Roman" w:cs="Times New Roman"/>
                <w:sz w:val="20"/>
                <w:szCs w:val="20"/>
              </w:rPr>
            </w:pPr>
          </w:p>
        </w:tc>
      </w:tr>
      <w:tr w:rsidR="00DF50C7" w:rsidRPr="0053206A" w14:paraId="1990BD45"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EF1E9A3" w14:textId="50B9D8BC"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lastRenderedPageBreak/>
              <w:t>1</w:t>
            </w:r>
            <w:r w:rsidR="006C02B6">
              <w:rPr>
                <w:rFonts w:ascii="Times New Roman" w:hAnsi="Times New Roman" w:cs="Times New Roman"/>
                <w:sz w:val="20"/>
                <w:szCs w:val="20"/>
              </w:rPr>
              <w:t>8</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19D1F9B" w14:textId="1FE2407E"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 xml:space="preserve">Port </w:t>
            </w:r>
            <w:r w:rsidRPr="00CD410C">
              <w:rPr>
                <w:rFonts w:ascii="Times New Roman" w:hAnsi="Times New Roman" w:cs="Times New Roman"/>
                <w:color w:val="auto"/>
                <w:sz w:val="20"/>
                <w:szCs w:val="20"/>
              </w:rPr>
              <w:t xml:space="preserve">multimedialny </w:t>
            </w:r>
            <w:r w:rsidR="001E788E" w:rsidRPr="00CD410C">
              <w:rPr>
                <w:rFonts w:ascii="Times New Roman" w:hAnsi="Times New Roman" w:cs="Times New Roman"/>
                <w:color w:val="auto"/>
                <w:sz w:val="20"/>
                <w:szCs w:val="20"/>
              </w:rPr>
              <w:t xml:space="preserve">(mediaport) </w:t>
            </w:r>
            <w:r w:rsidRPr="00CD410C">
              <w:rPr>
                <w:rFonts w:ascii="Times New Roman" w:hAnsi="Times New Roman" w:cs="Times New Roman"/>
                <w:color w:val="auto"/>
                <w:sz w:val="20"/>
                <w:szCs w:val="20"/>
              </w:rPr>
              <w:t xml:space="preserve">(1 szt.) </w:t>
            </w:r>
            <w:r w:rsidRPr="003961CB">
              <w:rPr>
                <w:rFonts w:ascii="Times New Roman" w:hAnsi="Times New Roman" w:cs="Times New Roman"/>
                <w:sz w:val="20"/>
                <w:szCs w:val="20"/>
              </w:rPr>
              <w:t>– kaseta w kolorze zgodnym z kolorem stołu; 2×230V z bolcem; kabel 3 m (wtyk kątowy); ładowarki USB‑A i USB‑C 5V/2,1A; 2×RJ45 cat.6e (przelotki); 2×HDMI 2.0 (przelotki).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D24DDC"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601AE83" w14:textId="77777777" w:rsidR="00DF50C7" w:rsidRPr="0053206A" w:rsidRDefault="00DF50C7" w:rsidP="00DF50C7">
            <w:pPr>
              <w:rPr>
                <w:rFonts w:ascii="Times New Roman" w:hAnsi="Times New Roman" w:cs="Times New Roman"/>
                <w:sz w:val="20"/>
                <w:szCs w:val="20"/>
              </w:rPr>
            </w:pPr>
          </w:p>
        </w:tc>
      </w:tr>
      <w:tr w:rsidR="00DF50C7" w:rsidRPr="0053206A" w14:paraId="007E4B10"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B9C633" w14:textId="584D0369" w:rsidR="00DF50C7" w:rsidRPr="0053206A" w:rsidRDefault="006C02B6" w:rsidP="00DF50C7">
            <w:pPr>
              <w:rPr>
                <w:rFonts w:ascii="Times New Roman" w:hAnsi="Times New Roman" w:cs="Times New Roman"/>
                <w:sz w:val="20"/>
                <w:szCs w:val="20"/>
              </w:rPr>
            </w:pPr>
            <w:r>
              <w:rPr>
                <w:rFonts w:ascii="Times New Roman" w:hAnsi="Times New Roman" w:cs="Times New Roman"/>
                <w:sz w:val="20"/>
                <w:szCs w:val="20"/>
              </w:rPr>
              <w:t>19</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1F56CF7" w14:textId="0955516D"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Kabel sieciowy (2 szt.) – kat.6, klasa E (250 MHz, do 450 MHz/1 Gb/s); AWG 4×2×23; miedź jednodrutowa; LSOH/FRNC; CPR Dca; PoE 802.3bt; długość 305 m/szt.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6222C9"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02DD57CF" w14:textId="77777777" w:rsidR="00DF50C7" w:rsidRPr="0053206A" w:rsidRDefault="00DF50C7" w:rsidP="00DF50C7">
            <w:pPr>
              <w:rPr>
                <w:rFonts w:ascii="Times New Roman" w:hAnsi="Times New Roman" w:cs="Times New Roman"/>
                <w:sz w:val="20"/>
                <w:szCs w:val="20"/>
              </w:rPr>
            </w:pPr>
          </w:p>
        </w:tc>
      </w:tr>
      <w:tr w:rsidR="00DF50C7" w:rsidRPr="0053206A" w14:paraId="52647387"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8125466" w14:textId="1E6F9C16"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r w:rsidR="006C02B6">
              <w:rPr>
                <w:rFonts w:ascii="Times New Roman" w:hAnsi="Times New Roman" w:cs="Times New Roman"/>
                <w:sz w:val="20"/>
                <w:szCs w:val="20"/>
              </w:rPr>
              <w:t>0</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3C7E47" w14:textId="69F280C1"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Switch PoE (1 szt.) – niezrządzalny; gigabit</w:t>
            </w:r>
            <w:r w:rsidRPr="003961CB">
              <w:rPr>
                <w:rFonts w:hint="eastAsia"/>
              </w:rPr>
              <w:t xml:space="preserve"> </w:t>
            </w:r>
            <w:r w:rsidRPr="003961CB">
              <w:rPr>
                <w:rFonts w:ascii="Times New Roman" w:hAnsi="Times New Roman" w:cs="Times New Roman" w:hint="eastAsia"/>
                <w:sz w:val="20"/>
                <w:szCs w:val="20"/>
              </w:rPr>
              <w:t>Ethernet</w:t>
            </w:r>
            <w:r w:rsidRPr="003961CB">
              <w:rPr>
                <w:rFonts w:ascii="Times New Roman" w:hAnsi="Times New Roman" w:cs="Times New Roman"/>
                <w:sz w:val="20"/>
                <w:szCs w:val="20"/>
              </w:rPr>
              <w:t>; 16×RJ45; PoE 802.3af 15,4 W i 802.3at 30 W (16 portów); MAC 4k; store‑and‑forward; przepustowość 32 Gb/s; bufor 1 MB.</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5C53D79"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1AD4022F" w14:textId="77777777" w:rsidR="00DF50C7" w:rsidRPr="0053206A" w:rsidRDefault="00DF50C7" w:rsidP="00DF50C7">
            <w:pPr>
              <w:rPr>
                <w:rFonts w:ascii="Times New Roman" w:hAnsi="Times New Roman" w:cs="Times New Roman"/>
                <w:sz w:val="20"/>
                <w:szCs w:val="20"/>
              </w:rPr>
            </w:pPr>
          </w:p>
        </w:tc>
      </w:tr>
      <w:tr w:rsidR="00DF50C7" w:rsidRPr="0053206A" w14:paraId="13866C98"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2B0F38E" w14:textId="7FA72B7C"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r w:rsidR="006C02B6">
              <w:rPr>
                <w:rFonts w:ascii="Times New Roman" w:hAnsi="Times New Roman" w:cs="Times New Roman"/>
                <w:sz w:val="20"/>
                <w:szCs w:val="20"/>
              </w:rPr>
              <w:t>1</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97C95E9" w14:textId="5F40AC6D" w:rsidR="00DF50C7" w:rsidRPr="00E425E1"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Patch panel (1 szt.) – modularny 19", 1U; 24 porty; keystone RJ45; beznarzędziowy; UTP kat.6; niewyposażony; kolor zgodny z szafą rack; półka montażowa (możliwość wyczepienia).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B8FC0EC"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4E8D6D5" w14:textId="77777777" w:rsidR="00DF50C7" w:rsidRPr="0053206A" w:rsidRDefault="00DF50C7" w:rsidP="00DF50C7">
            <w:pPr>
              <w:rPr>
                <w:rFonts w:ascii="Times New Roman" w:hAnsi="Times New Roman" w:cs="Times New Roman"/>
                <w:sz w:val="20"/>
                <w:szCs w:val="20"/>
              </w:rPr>
            </w:pPr>
          </w:p>
        </w:tc>
      </w:tr>
      <w:tr w:rsidR="00DF50C7" w:rsidRPr="0053206A" w14:paraId="38ADA21B"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700B413" w14:textId="61A7363C"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r w:rsidR="006C02B6">
              <w:rPr>
                <w:rFonts w:ascii="Times New Roman" w:hAnsi="Times New Roman" w:cs="Times New Roman"/>
                <w:sz w:val="20"/>
                <w:szCs w:val="20"/>
              </w:rPr>
              <w:t>2</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10900DC" w14:textId="4103FC07"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Panel światłowodowy (1 szt.) – model 19” patch panel światłowodowy, niewyposażony,</w:t>
            </w:r>
            <w:r w:rsidRPr="00BB677F">
              <w:rPr>
                <w:rFonts w:ascii="Times New Roman" w:hAnsi="Times New Roman" w:cs="Times New Roman"/>
                <w:color w:val="FF0000"/>
                <w:sz w:val="20"/>
                <w:szCs w:val="20"/>
              </w:rPr>
              <w:t xml:space="preserve"> </w:t>
            </w:r>
            <w:r w:rsidRPr="00CD410C">
              <w:rPr>
                <w:rFonts w:ascii="Times New Roman" w:hAnsi="Times New Roman" w:cs="Times New Roman"/>
                <w:color w:val="auto"/>
                <w:sz w:val="20"/>
                <w:szCs w:val="20"/>
              </w:rPr>
              <w:t>12</w:t>
            </w:r>
            <w:r w:rsidR="00BB677F" w:rsidRPr="00CD410C">
              <w:rPr>
                <w:rFonts w:ascii="Times New Roman" w:hAnsi="Times New Roman" w:cs="Times New Roman"/>
                <w:color w:val="auto"/>
                <w:sz w:val="20"/>
                <w:szCs w:val="20"/>
              </w:rPr>
              <w:t>x</w:t>
            </w:r>
            <w:r w:rsidRPr="00CD410C">
              <w:rPr>
                <w:rFonts w:ascii="Times New Roman" w:hAnsi="Times New Roman" w:cs="Times New Roman"/>
                <w:color w:val="auto"/>
                <w:sz w:val="20"/>
                <w:szCs w:val="20"/>
              </w:rPr>
              <w:t xml:space="preserve">SC duplex, kolor </w:t>
            </w:r>
            <w:r w:rsidRPr="003961CB">
              <w:rPr>
                <w:rFonts w:ascii="Times New Roman" w:hAnsi="Times New Roman" w:cs="Times New Roman"/>
                <w:sz w:val="20"/>
                <w:szCs w:val="20"/>
              </w:rPr>
              <w:t>zgodny z szafą rack, z akcesoriami montażowymi (dławiki, opaski); zaślepki SC duplex 11 szt. – do złącza światłowodowego w konfiguracji duplex; typ SC.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72EE76"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132E5FB" w14:textId="77777777" w:rsidR="00DF50C7" w:rsidRPr="0053206A" w:rsidRDefault="00DF50C7" w:rsidP="00DF50C7">
            <w:pPr>
              <w:rPr>
                <w:rFonts w:ascii="Times New Roman" w:hAnsi="Times New Roman" w:cs="Times New Roman"/>
                <w:sz w:val="20"/>
                <w:szCs w:val="20"/>
              </w:rPr>
            </w:pPr>
          </w:p>
        </w:tc>
      </w:tr>
      <w:tr w:rsidR="00DF50C7" w:rsidRPr="0053206A" w14:paraId="1C99F89B"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830AA11" w14:textId="1AA9CE6E"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r w:rsidR="006C02B6">
              <w:rPr>
                <w:rFonts w:ascii="Times New Roman" w:hAnsi="Times New Roman" w:cs="Times New Roman"/>
                <w:sz w:val="20"/>
                <w:szCs w:val="20"/>
              </w:rPr>
              <w:t>3</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DF93A38" w14:textId="2E03815D"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Switch PoE (1 szt.) (pod stołem) – wymagania jak w poz. 20 (16×RJ45, PoE af/at, 32 Gb/s, MAC 4k, bufor 1 MB, niezarządzalny); ma doprowadzić sygnał internetowy i zasilanie do tabletów.</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3B73D9"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4CD82F43" w14:textId="77777777" w:rsidR="00DF50C7" w:rsidRPr="0053206A" w:rsidRDefault="00DF50C7" w:rsidP="00DF50C7">
            <w:pPr>
              <w:rPr>
                <w:rFonts w:ascii="Times New Roman" w:hAnsi="Times New Roman" w:cs="Times New Roman"/>
                <w:sz w:val="20"/>
                <w:szCs w:val="20"/>
              </w:rPr>
            </w:pPr>
          </w:p>
        </w:tc>
      </w:tr>
      <w:tr w:rsidR="00DF50C7" w:rsidRPr="0053206A" w14:paraId="784969AE" w14:textId="77777777" w:rsidTr="00AE15C0">
        <w:trPr>
          <w:trHeight w:val="118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9E30EED" w14:textId="4AE62B28"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r w:rsidR="006C02B6">
              <w:rPr>
                <w:rFonts w:ascii="Times New Roman" w:hAnsi="Times New Roman" w:cs="Times New Roman"/>
                <w:sz w:val="20"/>
                <w:szCs w:val="20"/>
              </w:rPr>
              <w:t>4</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6C071E9" w14:textId="289C072E"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Switch HDMI / przełącznik HDMI (1 szt.) (zastosowanie: połączenie laptopa z monitorem do ściany wideo, obraz odtwarzany z laptopa widoczny na połączonych 9 monitorach) – 2×HDMI in, 2×HDMI out; przepustowość 18 Gbps; zgodność HDMI (3D/4K/Deep Color), HDCP 2.2, CEC; max rozdz. 4096×2160 / 3840×2160 @30Hz (4:4:4); EDID (Default/Port1/Remix); sterowanie USB (micro) + RS‑232 (DB‑9); IR; audio (mini‑jack + złącze śrubowe); zasilanie DC.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DEF35A"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372A9957" w14:textId="77777777" w:rsidR="00DF50C7" w:rsidRPr="0053206A" w:rsidRDefault="00DF50C7" w:rsidP="00DF50C7">
            <w:pPr>
              <w:rPr>
                <w:rFonts w:ascii="Times New Roman" w:hAnsi="Times New Roman" w:cs="Times New Roman"/>
                <w:sz w:val="20"/>
                <w:szCs w:val="20"/>
              </w:rPr>
            </w:pPr>
          </w:p>
        </w:tc>
      </w:tr>
      <w:tr w:rsidR="00DF50C7" w:rsidRPr="0053206A" w14:paraId="49EB022D"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3683890" w14:textId="0FDEB927"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r w:rsidR="006C02B6">
              <w:rPr>
                <w:rFonts w:ascii="Times New Roman" w:hAnsi="Times New Roman" w:cs="Times New Roman"/>
                <w:sz w:val="20"/>
                <w:szCs w:val="20"/>
              </w:rPr>
              <w:t>5</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04ECBFF" w14:textId="736687E7" w:rsidR="00DF50C7" w:rsidRPr="000A19C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Gablota wystawiennicza (4 szt.) – stabilna; kopuła szkło float hartowane 4 mm; dostęp uchylna szyba (front/bok) z zamkiem; półki szklane z regulacją; baza 60×60 cm; część ekspozycyjna 50×50 cm; wys. podstawy 70 cm + wys. górnej części 70 cm, profile malowane na kolor zgodny z aranżacją pomieszczenia.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F4CDC1"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F862FF8" w14:textId="77777777" w:rsidR="00DF50C7" w:rsidRPr="0053206A" w:rsidRDefault="00DF50C7" w:rsidP="00DF50C7">
            <w:pPr>
              <w:rPr>
                <w:rFonts w:ascii="Times New Roman" w:hAnsi="Times New Roman" w:cs="Times New Roman"/>
                <w:sz w:val="20"/>
                <w:szCs w:val="20"/>
              </w:rPr>
            </w:pPr>
          </w:p>
        </w:tc>
      </w:tr>
      <w:tr w:rsidR="00DF50C7" w:rsidRPr="0053206A" w14:paraId="5FA34F55"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7BF6451" w14:textId="1B156158"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lastRenderedPageBreak/>
              <w:t>2</w:t>
            </w:r>
            <w:r w:rsidR="006C02B6">
              <w:rPr>
                <w:rFonts w:ascii="Times New Roman" w:hAnsi="Times New Roman" w:cs="Times New Roman"/>
                <w:sz w:val="20"/>
                <w:szCs w:val="20"/>
              </w:rPr>
              <w:t>6</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4786DD0" w14:textId="684714A7"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 xml:space="preserve">Stół do prezentacji (1 szt.) – dł. 4800 mm; szer. 1100 mm; wys. 730 mm; blat 25 mm; </w:t>
            </w:r>
            <w:r w:rsidRPr="003961CB">
              <w:rPr>
                <w:rFonts w:ascii="Times New Roman" w:hAnsi="Times New Roman" w:cs="Times New Roman"/>
                <w:color w:val="auto"/>
                <w:sz w:val="20"/>
                <w:szCs w:val="20"/>
              </w:rPr>
              <w:t>kształt z</w:t>
            </w:r>
            <w:r w:rsidRPr="003961CB">
              <w:rPr>
                <w:rFonts w:ascii="Times New Roman" w:hAnsi="Times New Roman" w:cs="Times New Roman"/>
                <w:color w:val="000000" w:themeColor="text1"/>
                <w:sz w:val="20"/>
                <w:szCs w:val="20"/>
              </w:rPr>
              <w:t>godny Rys. RE 1 projektu architektonicznego; rama typu T; blat (kolor zgodny z kolorem aranżacji pomieszczenia / płyta drewnopochodna w kolorze stołu, jednolitym, o matowej powierzchni z drobną, jednorodną strukturą); stelaż – kolor zgodny z aranżacją pomieszczenia; laminat odporny na odciski palców.</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199E19"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20D3279C" w14:textId="77777777" w:rsidR="00DF50C7" w:rsidRPr="0053206A" w:rsidRDefault="00DF50C7" w:rsidP="00DF50C7">
            <w:pPr>
              <w:rPr>
                <w:rFonts w:ascii="Times New Roman" w:hAnsi="Times New Roman" w:cs="Times New Roman"/>
                <w:sz w:val="20"/>
                <w:szCs w:val="20"/>
              </w:rPr>
            </w:pPr>
          </w:p>
        </w:tc>
      </w:tr>
      <w:tr w:rsidR="00DF50C7" w:rsidRPr="0053206A" w14:paraId="71F9C6F9"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tcPr>
          <w:p w14:paraId="17274A8C" w14:textId="36D70480"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r w:rsidR="006C02B6">
              <w:rPr>
                <w:rFonts w:ascii="Times New Roman" w:hAnsi="Times New Roman" w:cs="Times New Roman"/>
                <w:sz w:val="20"/>
                <w:szCs w:val="20"/>
              </w:rPr>
              <w:t>7</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59638817" w14:textId="4D9119A4"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Panel maskujący do stołu (przód + boki, zgodnie z projektem architektonicznym) – materiał laminat, kolor zgodny z kolorem blatu; długość wg rysunków; wys. 500 mm.</w:t>
            </w:r>
          </w:p>
        </w:tc>
        <w:tc>
          <w:tcPr>
            <w:tcW w:w="1559" w:type="dxa"/>
            <w:tcBorders>
              <w:top w:val="single" w:sz="4" w:space="0" w:color="auto"/>
              <w:left w:val="single" w:sz="4" w:space="0" w:color="auto"/>
              <w:bottom w:val="single" w:sz="4" w:space="0" w:color="auto"/>
              <w:right w:val="single" w:sz="4" w:space="0" w:color="auto"/>
            </w:tcBorders>
            <w:vAlign w:val="center"/>
          </w:tcPr>
          <w:p w14:paraId="5A68D323" w14:textId="77777777" w:rsidR="00DF50C7" w:rsidRPr="0053206A" w:rsidRDefault="00DF50C7" w:rsidP="00DF50C7">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0278DE6E" w14:textId="77777777" w:rsidR="00DF50C7" w:rsidRPr="0053206A" w:rsidRDefault="00DF50C7" w:rsidP="00DF50C7">
            <w:pPr>
              <w:rPr>
                <w:rFonts w:ascii="Times New Roman" w:hAnsi="Times New Roman" w:cs="Times New Roman"/>
                <w:sz w:val="20"/>
                <w:szCs w:val="20"/>
              </w:rPr>
            </w:pPr>
          </w:p>
        </w:tc>
      </w:tr>
      <w:tr w:rsidR="00DF50C7" w:rsidRPr="0053206A" w14:paraId="3BF08B13"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tcPr>
          <w:p w14:paraId="16533453" w14:textId="7EC731E1"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2</w:t>
            </w:r>
            <w:r w:rsidR="006C02B6">
              <w:rPr>
                <w:rFonts w:ascii="Times New Roman" w:hAnsi="Times New Roman" w:cs="Times New Roman"/>
                <w:sz w:val="20"/>
                <w:szCs w:val="20"/>
              </w:rPr>
              <w:t>8</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tcPr>
          <w:p w14:paraId="110B13EB" w14:textId="655CDA7C" w:rsidR="00DF50C7" w:rsidRPr="0053206A" w:rsidRDefault="00AE15C0" w:rsidP="00DF50C7">
            <w:pPr>
              <w:rPr>
                <w:rFonts w:ascii="Times New Roman" w:hAnsi="Times New Roman" w:cs="Times New Roman"/>
                <w:sz w:val="20"/>
                <w:szCs w:val="20"/>
              </w:rPr>
            </w:pPr>
            <w:r>
              <w:rPr>
                <w:rFonts w:ascii="Times New Roman" w:hAnsi="Times New Roman" w:cs="Times New Roman"/>
                <w:sz w:val="20"/>
                <w:szCs w:val="20"/>
              </w:rPr>
              <w:t>Gniazda blatowe okrą</w:t>
            </w:r>
            <w:r w:rsidR="00DF50C7" w:rsidRPr="003961CB">
              <w:rPr>
                <w:rFonts w:ascii="Times New Roman" w:hAnsi="Times New Roman" w:cs="Times New Roman"/>
                <w:sz w:val="20"/>
                <w:szCs w:val="20"/>
              </w:rPr>
              <w:t>głe (12 szt.) –1×230V, 1×gniazdo sieciowe, 2×USB; przepust kablowy; do blatów od 10 mm; mocowanie zaciskowe; kabel 3 m; otwór Ø80 mm; IP20; USB‑A 3.0 i USB‑C; kolor zgodny z kolorem stołu.</w:t>
            </w:r>
          </w:p>
        </w:tc>
        <w:tc>
          <w:tcPr>
            <w:tcW w:w="1559" w:type="dxa"/>
            <w:tcBorders>
              <w:top w:val="single" w:sz="4" w:space="0" w:color="auto"/>
              <w:left w:val="single" w:sz="4" w:space="0" w:color="auto"/>
              <w:bottom w:val="single" w:sz="4" w:space="0" w:color="auto"/>
              <w:right w:val="single" w:sz="4" w:space="0" w:color="auto"/>
            </w:tcBorders>
            <w:vAlign w:val="center"/>
          </w:tcPr>
          <w:p w14:paraId="7107E7F3" w14:textId="77777777" w:rsidR="00DF50C7" w:rsidRPr="0053206A" w:rsidRDefault="00DF50C7" w:rsidP="00DF50C7">
            <w:pPr>
              <w:jc w:val="center"/>
              <w:rPr>
                <w:rFonts w:ascii="Times New Roman" w:hAnsi="Times New Roman" w:cs="Times New Roman"/>
                <w:sz w:val="20"/>
                <w:szCs w:val="20"/>
              </w:rPr>
            </w:pPr>
            <w:r w:rsidRPr="000773D5">
              <w:rPr>
                <w:rFonts w:ascii="Times New Roman" w:hAnsi="Times New Roman" w:cs="Times New Roman" w:hint="eastAsia"/>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75A3D5A" w14:textId="77777777" w:rsidR="00DF50C7" w:rsidRPr="0053206A" w:rsidRDefault="00DF50C7" w:rsidP="00DF50C7">
            <w:pPr>
              <w:rPr>
                <w:rFonts w:ascii="Times New Roman" w:hAnsi="Times New Roman" w:cs="Times New Roman"/>
                <w:sz w:val="20"/>
                <w:szCs w:val="20"/>
              </w:rPr>
            </w:pPr>
          </w:p>
        </w:tc>
      </w:tr>
      <w:tr w:rsidR="00DF50C7" w:rsidRPr="0053206A" w14:paraId="7E4CE280" w14:textId="77777777" w:rsidTr="00AE15C0">
        <w:trPr>
          <w:trHeight w:val="822"/>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6142887" w14:textId="2209F11D" w:rsidR="00DF50C7" w:rsidRPr="0053206A" w:rsidRDefault="006C02B6" w:rsidP="00DF50C7">
            <w:pPr>
              <w:rPr>
                <w:rFonts w:ascii="Times New Roman" w:hAnsi="Times New Roman" w:cs="Times New Roman"/>
                <w:sz w:val="20"/>
                <w:szCs w:val="20"/>
              </w:rPr>
            </w:pPr>
            <w:r>
              <w:rPr>
                <w:rFonts w:ascii="Times New Roman" w:hAnsi="Times New Roman" w:cs="Times New Roman"/>
                <w:sz w:val="20"/>
                <w:szCs w:val="20"/>
              </w:rPr>
              <w:t>29</w:t>
            </w:r>
            <w:r w:rsidR="00DF50C7"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E63879B" w14:textId="5A07A0E1"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Krzesło (25 szt.) – siedzisko i oparcie PP, tapicerowane tkaniną; nogi metal lakier, kolor zgodny z aranżacją pomieszczenia; obciążenie 130 kg; kolor tkaniny zgodny z kolorem aranżacji pomieszczenia, szer. siedziska/całk. Max. 47,5 cm; głęb. max 54 cm.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560080"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5D5E1B5F" w14:textId="77777777" w:rsidR="00DF50C7" w:rsidRPr="0053206A" w:rsidRDefault="00DF50C7" w:rsidP="00DF50C7">
            <w:pPr>
              <w:rPr>
                <w:rFonts w:ascii="Times New Roman" w:hAnsi="Times New Roman" w:cs="Times New Roman"/>
                <w:sz w:val="20"/>
                <w:szCs w:val="20"/>
              </w:rPr>
            </w:pPr>
          </w:p>
        </w:tc>
      </w:tr>
      <w:tr w:rsidR="00DF50C7" w:rsidRPr="0053206A" w14:paraId="40F872E1" w14:textId="77777777" w:rsidTr="00AE15C0">
        <w:trPr>
          <w:trHeight w:val="58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69A4448" w14:textId="58D8AD37"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3</w:t>
            </w:r>
            <w:r w:rsidR="006C02B6">
              <w:rPr>
                <w:rFonts w:ascii="Times New Roman" w:hAnsi="Times New Roman" w:cs="Times New Roman"/>
                <w:sz w:val="20"/>
                <w:szCs w:val="20"/>
              </w:rPr>
              <w:t>0</w:t>
            </w:r>
            <w:r w:rsidRPr="003961CB">
              <w:rPr>
                <w:rFonts w:ascii="Times New Roman" w:hAnsi="Times New Roman" w:cs="Times New Roman"/>
                <w:sz w:val="20"/>
                <w:szCs w:val="20"/>
              </w:rPr>
              <w:t>.</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73A5AB1" w14:textId="582C7D13"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Kanał kablowy natynkowy – PCV 65×130; kolor zgodny z aranżacją; kompatybilny gniazda Standard 60 mm/CEE/Ecoline/EIB; IP40; IK08; RoHS; temp. Robocza -5…60°C; przekrój użyteczny 6800 mm²; liczba montowanych przegród 1; liczba komór 1; liczba przedziałów 2; zgodny z Rys. 3 w projekcie elektrycznym.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B61EA8"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Borders>
              <w:top w:val="single" w:sz="4" w:space="0" w:color="auto"/>
              <w:left w:val="single" w:sz="4" w:space="0" w:color="auto"/>
              <w:bottom w:val="single" w:sz="4" w:space="0" w:color="auto"/>
              <w:right w:val="single" w:sz="4" w:space="0" w:color="auto"/>
            </w:tcBorders>
            <w:vAlign w:val="center"/>
          </w:tcPr>
          <w:p w14:paraId="79C2CB26" w14:textId="77777777" w:rsidR="00DF50C7" w:rsidRPr="0053206A" w:rsidRDefault="00DF50C7" w:rsidP="00DF50C7">
            <w:pPr>
              <w:rPr>
                <w:rFonts w:ascii="Times New Roman" w:hAnsi="Times New Roman" w:cs="Times New Roman"/>
                <w:sz w:val="20"/>
                <w:szCs w:val="20"/>
              </w:rPr>
            </w:pPr>
          </w:p>
        </w:tc>
      </w:tr>
      <w:tr w:rsidR="00DF50C7" w:rsidRPr="0053206A" w14:paraId="59B29484" w14:textId="77777777" w:rsidTr="00AE15C0">
        <w:trPr>
          <w:jc w:val="center"/>
        </w:trPr>
        <w:tc>
          <w:tcPr>
            <w:tcW w:w="562" w:type="dxa"/>
            <w:vAlign w:val="center"/>
          </w:tcPr>
          <w:p w14:paraId="165C082B" w14:textId="635FD432"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3</w:t>
            </w:r>
            <w:r w:rsidR="006C02B6">
              <w:rPr>
                <w:rFonts w:ascii="Times New Roman" w:hAnsi="Times New Roman" w:cs="Times New Roman"/>
                <w:sz w:val="20"/>
                <w:szCs w:val="20"/>
              </w:rPr>
              <w:t>1</w:t>
            </w:r>
            <w:r w:rsidRPr="003961CB">
              <w:rPr>
                <w:rFonts w:ascii="Times New Roman" w:hAnsi="Times New Roman" w:cs="Times New Roman"/>
                <w:sz w:val="20"/>
                <w:szCs w:val="20"/>
              </w:rPr>
              <w:t>.</w:t>
            </w:r>
          </w:p>
        </w:tc>
        <w:tc>
          <w:tcPr>
            <w:tcW w:w="6521" w:type="dxa"/>
            <w:vAlign w:val="center"/>
          </w:tcPr>
          <w:p w14:paraId="63B218B5" w14:textId="50FABCD6"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Kanał kablowy do zabudowy w ścianie GK – PVC; wymiar 60 mm (wys.) × 230 mm (szer.); zgodny z Rys. 3 w projekcie elektrycznym.</w:t>
            </w:r>
          </w:p>
        </w:tc>
        <w:tc>
          <w:tcPr>
            <w:tcW w:w="1559" w:type="dxa"/>
          </w:tcPr>
          <w:p w14:paraId="426AD5B5"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Pr>
          <w:p w14:paraId="1795678F" w14:textId="77777777" w:rsidR="00DF50C7" w:rsidRPr="0053206A" w:rsidRDefault="00DF50C7" w:rsidP="00DF50C7">
            <w:pPr>
              <w:rPr>
                <w:rFonts w:ascii="Times New Roman" w:hAnsi="Times New Roman" w:cs="Times New Roman"/>
                <w:sz w:val="20"/>
                <w:szCs w:val="20"/>
              </w:rPr>
            </w:pPr>
          </w:p>
        </w:tc>
      </w:tr>
      <w:tr w:rsidR="00DF50C7" w:rsidRPr="0053206A" w14:paraId="31024747" w14:textId="77777777" w:rsidTr="00AE15C0">
        <w:trPr>
          <w:jc w:val="center"/>
        </w:trPr>
        <w:tc>
          <w:tcPr>
            <w:tcW w:w="562" w:type="dxa"/>
          </w:tcPr>
          <w:p w14:paraId="32F8754E" w14:textId="6BD47AE8"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3</w:t>
            </w:r>
            <w:r w:rsidR="006C02B6">
              <w:rPr>
                <w:rFonts w:ascii="Times New Roman" w:hAnsi="Times New Roman" w:cs="Times New Roman"/>
                <w:sz w:val="20"/>
                <w:szCs w:val="20"/>
              </w:rPr>
              <w:t>2</w:t>
            </w:r>
            <w:r w:rsidRPr="003961CB">
              <w:rPr>
                <w:rFonts w:ascii="Times New Roman" w:hAnsi="Times New Roman" w:cs="Times New Roman"/>
                <w:sz w:val="20"/>
                <w:szCs w:val="20"/>
              </w:rPr>
              <w:t>.</w:t>
            </w:r>
          </w:p>
        </w:tc>
        <w:tc>
          <w:tcPr>
            <w:tcW w:w="6521" w:type="dxa"/>
          </w:tcPr>
          <w:p w14:paraId="00B8F3A7" w14:textId="5F776D61"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Osłona na kable ułożone na podłodze za parawanami – kolor zgodny z aranżacją pomieszczenia; PVC; wykończenie gładkie; do użytku wewn./zewn.; instalacja luzem; do kabli tel./sieci./elektrycznych.</w:t>
            </w:r>
          </w:p>
        </w:tc>
        <w:tc>
          <w:tcPr>
            <w:tcW w:w="1559" w:type="dxa"/>
          </w:tcPr>
          <w:p w14:paraId="5267F7A1"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Pr>
          <w:p w14:paraId="7993AA89" w14:textId="77777777" w:rsidR="00DF50C7" w:rsidRPr="0053206A" w:rsidRDefault="00DF50C7" w:rsidP="00DF50C7">
            <w:pPr>
              <w:rPr>
                <w:rFonts w:ascii="Times New Roman" w:hAnsi="Times New Roman" w:cs="Times New Roman"/>
                <w:sz w:val="20"/>
                <w:szCs w:val="20"/>
              </w:rPr>
            </w:pPr>
          </w:p>
        </w:tc>
      </w:tr>
      <w:tr w:rsidR="00DF50C7" w:rsidRPr="0053206A" w14:paraId="434ABB43" w14:textId="77777777" w:rsidTr="00AE15C0">
        <w:trPr>
          <w:jc w:val="center"/>
        </w:trPr>
        <w:tc>
          <w:tcPr>
            <w:tcW w:w="562" w:type="dxa"/>
          </w:tcPr>
          <w:p w14:paraId="3F752BDC" w14:textId="03696413"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3</w:t>
            </w:r>
            <w:r w:rsidR="006C02B6">
              <w:rPr>
                <w:rFonts w:ascii="Times New Roman" w:hAnsi="Times New Roman" w:cs="Times New Roman"/>
                <w:sz w:val="20"/>
                <w:szCs w:val="20"/>
              </w:rPr>
              <w:t>3</w:t>
            </w:r>
            <w:r w:rsidRPr="003961CB">
              <w:rPr>
                <w:rFonts w:ascii="Times New Roman" w:hAnsi="Times New Roman" w:cs="Times New Roman"/>
                <w:sz w:val="20"/>
                <w:szCs w:val="20"/>
              </w:rPr>
              <w:t>.</w:t>
            </w:r>
          </w:p>
        </w:tc>
        <w:tc>
          <w:tcPr>
            <w:tcW w:w="6521" w:type="dxa"/>
          </w:tcPr>
          <w:p w14:paraId="0D207230" w14:textId="2D22EA2B"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Osłona na kable (najazdowa) między stołem a ścianą – poliuretan; antypoślizgowa, niskoprofilowa; kolor ostrzegawczy; modułowa (złącza typu L); do kabli/węży Ø do 1,27 cm.</w:t>
            </w:r>
          </w:p>
        </w:tc>
        <w:tc>
          <w:tcPr>
            <w:tcW w:w="1559" w:type="dxa"/>
          </w:tcPr>
          <w:p w14:paraId="30C9580E" w14:textId="77777777" w:rsidR="00DF50C7" w:rsidRPr="0053206A" w:rsidRDefault="00DF50C7" w:rsidP="00DF50C7">
            <w:pPr>
              <w:jc w:val="center"/>
              <w:rPr>
                <w:rFonts w:ascii="Times New Roman" w:hAnsi="Times New Roman" w:cs="Times New Roman"/>
                <w:sz w:val="20"/>
                <w:szCs w:val="20"/>
              </w:rPr>
            </w:pPr>
            <w:r w:rsidRPr="0053206A">
              <w:rPr>
                <w:rFonts w:ascii="Times New Roman" w:hAnsi="Times New Roman" w:cs="Times New Roman"/>
                <w:sz w:val="20"/>
                <w:szCs w:val="20"/>
              </w:rPr>
              <w:t>Warunek konieczny</w:t>
            </w:r>
          </w:p>
        </w:tc>
        <w:tc>
          <w:tcPr>
            <w:tcW w:w="5653" w:type="dxa"/>
          </w:tcPr>
          <w:p w14:paraId="3743E8E7" w14:textId="77777777" w:rsidR="00DF50C7" w:rsidRPr="0053206A" w:rsidRDefault="00DF50C7" w:rsidP="00DF50C7">
            <w:pPr>
              <w:rPr>
                <w:rFonts w:ascii="Times New Roman" w:hAnsi="Times New Roman" w:cs="Times New Roman"/>
                <w:sz w:val="20"/>
                <w:szCs w:val="20"/>
              </w:rPr>
            </w:pPr>
          </w:p>
        </w:tc>
      </w:tr>
      <w:tr w:rsidR="00DF50C7" w:rsidRPr="0053206A" w14:paraId="47D181C4" w14:textId="77777777" w:rsidTr="00AE15C0">
        <w:trPr>
          <w:jc w:val="center"/>
        </w:trPr>
        <w:tc>
          <w:tcPr>
            <w:tcW w:w="562" w:type="dxa"/>
          </w:tcPr>
          <w:p w14:paraId="24FECEE9" w14:textId="541B13D9"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3</w:t>
            </w:r>
            <w:r w:rsidR="006C02B6">
              <w:rPr>
                <w:rFonts w:ascii="Times New Roman" w:hAnsi="Times New Roman" w:cs="Times New Roman"/>
                <w:sz w:val="20"/>
                <w:szCs w:val="20"/>
              </w:rPr>
              <w:t>44</w:t>
            </w:r>
            <w:r w:rsidRPr="003961CB">
              <w:rPr>
                <w:rFonts w:ascii="Times New Roman" w:hAnsi="Times New Roman" w:cs="Times New Roman"/>
                <w:sz w:val="20"/>
                <w:szCs w:val="20"/>
              </w:rPr>
              <w:t>.</w:t>
            </w:r>
          </w:p>
        </w:tc>
        <w:tc>
          <w:tcPr>
            <w:tcW w:w="6521" w:type="dxa"/>
          </w:tcPr>
          <w:p w14:paraId="2E46454C" w14:textId="146D135A" w:rsidR="00DF50C7" w:rsidRPr="0053206A"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Parawan wystawienniczy (8 szt.)  (świetlny) – 100×200 cm; podświetlenie krawędziowe; nadruk dwustronny; konstrukcja wielokrotnego użytku.</w:t>
            </w:r>
          </w:p>
        </w:tc>
        <w:tc>
          <w:tcPr>
            <w:tcW w:w="1559" w:type="dxa"/>
          </w:tcPr>
          <w:p w14:paraId="58DD38CB" w14:textId="77777777" w:rsidR="00DF50C7" w:rsidRPr="0053206A" w:rsidRDefault="00DF50C7" w:rsidP="00DF50C7">
            <w:pPr>
              <w:jc w:val="center"/>
              <w:rPr>
                <w:rFonts w:ascii="Times New Roman" w:hAnsi="Times New Roman" w:cs="Times New Roman"/>
                <w:sz w:val="20"/>
                <w:szCs w:val="20"/>
              </w:rPr>
            </w:pPr>
            <w:r w:rsidRPr="008442CB">
              <w:rPr>
                <w:rFonts w:ascii="Times New Roman" w:hAnsi="Times New Roman" w:cs="Times New Roman" w:hint="eastAsia"/>
                <w:sz w:val="20"/>
                <w:szCs w:val="20"/>
              </w:rPr>
              <w:t>Warunek konieczny</w:t>
            </w:r>
          </w:p>
        </w:tc>
        <w:tc>
          <w:tcPr>
            <w:tcW w:w="5653" w:type="dxa"/>
          </w:tcPr>
          <w:p w14:paraId="39D8A8D3" w14:textId="77777777" w:rsidR="00DF50C7" w:rsidRPr="0053206A" w:rsidRDefault="00DF50C7" w:rsidP="00DF50C7">
            <w:pPr>
              <w:rPr>
                <w:rFonts w:ascii="Times New Roman" w:hAnsi="Times New Roman" w:cs="Times New Roman"/>
                <w:sz w:val="20"/>
                <w:szCs w:val="20"/>
              </w:rPr>
            </w:pPr>
          </w:p>
        </w:tc>
      </w:tr>
      <w:tr w:rsidR="00DF50C7" w:rsidRPr="0053206A" w14:paraId="61F4870B" w14:textId="77777777" w:rsidTr="00AE15C0">
        <w:trPr>
          <w:jc w:val="center"/>
        </w:trPr>
        <w:tc>
          <w:tcPr>
            <w:tcW w:w="562" w:type="dxa"/>
          </w:tcPr>
          <w:p w14:paraId="292BE129" w14:textId="6D905E9B" w:rsidR="00DF50C7" w:rsidRPr="003961CB"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3</w:t>
            </w:r>
            <w:r w:rsidR="006C02B6">
              <w:rPr>
                <w:rFonts w:ascii="Times New Roman" w:hAnsi="Times New Roman" w:cs="Times New Roman"/>
                <w:sz w:val="20"/>
                <w:szCs w:val="20"/>
              </w:rPr>
              <w:t>5</w:t>
            </w:r>
            <w:r w:rsidRPr="003961CB">
              <w:rPr>
                <w:rFonts w:ascii="Times New Roman" w:hAnsi="Times New Roman" w:cs="Times New Roman"/>
                <w:sz w:val="20"/>
                <w:szCs w:val="20"/>
              </w:rPr>
              <w:t xml:space="preserve">. </w:t>
            </w:r>
          </w:p>
        </w:tc>
        <w:tc>
          <w:tcPr>
            <w:tcW w:w="6521" w:type="dxa"/>
          </w:tcPr>
          <w:p w14:paraId="2BB9B89E" w14:textId="77777777" w:rsidR="00AE15C0"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Model satelity posiadający cechy satelit</w:t>
            </w:r>
            <w:r w:rsidRPr="00AE15C0">
              <w:rPr>
                <w:rFonts w:ascii="Times New Roman" w:hAnsi="Times New Roman" w:cs="Times New Roman"/>
                <w:sz w:val="20"/>
                <w:szCs w:val="20"/>
              </w:rPr>
              <w:t>ó</w:t>
            </w:r>
            <w:r w:rsidRPr="003961CB">
              <w:rPr>
                <w:rFonts w:ascii="Times New Roman" w:hAnsi="Times New Roman" w:cs="Times New Roman"/>
                <w:sz w:val="20"/>
                <w:szCs w:val="20"/>
              </w:rPr>
              <w:t xml:space="preserve">w Landsat i/lub Sentinel (1 szt.) </w:t>
            </w:r>
          </w:p>
          <w:p w14:paraId="44609276" w14:textId="0EEC605D" w:rsidR="00DF50C7" w:rsidRPr="003961CB"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 eksponat edukacyjny do ekspozycji w gablocie; wymiary modelu zgodne z powierzchnią ekspozycyjną w gablocie;</w:t>
            </w:r>
          </w:p>
          <w:p w14:paraId="47DF85D2" w14:textId="77777777" w:rsidR="00DF50C7" w:rsidRPr="003961CB"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model trójwymiarowy, wolnostojący; wykonany z trwałych materiałów</w:t>
            </w:r>
          </w:p>
          <w:p w14:paraId="651D91AB" w14:textId="77777777" w:rsidR="00DF50C7" w:rsidRPr="003961CB" w:rsidRDefault="00DF50C7" w:rsidP="00DF50C7">
            <w:pPr>
              <w:rPr>
                <w:rFonts w:ascii="Times New Roman" w:hAnsi="Times New Roman" w:cs="Times New Roman"/>
                <w:sz w:val="20"/>
                <w:szCs w:val="20"/>
              </w:rPr>
            </w:pPr>
            <w:r w:rsidRPr="003961CB">
              <w:rPr>
                <w:rFonts w:ascii="Times New Roman" w:hAnsi="Times New Roman" w:cs="Times New Roman"/>
                <w:sz w:val="20"/>
                <w:szCs w:val="20"/>
              </w:rPr>
              <w:lastRenderedPageBreak/>
              <w:t>(np. tworzywa sztuczne, kompozyty, metal) odpornych na uszkodzenia</w:t>
            </w:r>
          </w:p>
          <w:p w14:paraId="1369B033" w14:textId="3A6A38CB" w:rsidR="00DF50C7" w:rsidRPr="003961CB" w:rsidRDefault="00DF50C7" w:rsidP="00DF50C7">
            <w:pPr>
              <w:rPr>
                <w:rFonts w:ascii="Times New Roman" w:hAnsi="Times New Roman" w:cs="Times New Roman"/>
                <w:sz w:val="20"/>
                <w:szCs w:val="20"/>
              </w:rPr>
            </w:pPr>
            <w:r w:rsidRPr="003961CB">
              <w:rPr>
                <w:rFonts w:ascii="Times New Roman" w:hAnsi="Times New Roman" w:cs="Times New Roman"/>
                <w:sz w:val="20"/>
                <w:szCs w:val="20"/>
              </w:rPr>
              <w:t>mechaniczne w warunkach użytkowania publicznego, model powinien przedstawiać satelitę lub obiekt satelitarny w sposób realistyczny i czytelny wizualnie, z zachowaniem odpowiednich proporcji oraz szczegółowości elementów konstrukcyjnych (np. panele słoneczne, anteny, korpus).</w:t>
            </w:r>
          </w:p>
        </w:tc>
        <w:tc>
          <w:tcPr>
            <w:tcW w:w="1559" w:type="dxa"/>
            <w:vAlign w:val="center"/>
          </w:tcPr>
          <w:p w14:paraId="589940E2" w14:textId="57F272D5" w:rsidR="00DF50C7" w:rsidRPr="008442CB" w:rsidRDefault="00AE15C0" w:rsidP="00AE15C0">
            <w:pPr>
              <w:jc w:val="center"/>
              <w:rPr>
                <w:rFonts w:ascii="Times New Roman" w:hAnsi="Times New Roman" w:cs="Times New Roman"/>
                <w:sz w:val="20"/>
                <w:szCs w:val="20"/>
              </w:rPr>
            </w:pPr>
            <w:r w:rsidRPr="008442CB">
              <w:rPr>
                <w:rFonts w:ascii="Times New Roman" w:hAnsi="Times New Roman" w:cs="Times New Roman" w:hint="eastAsia"/>
                <w:sz w:val="20"/>
                <w:szCs w:val="20"/>
              </w:rPr>
              <w:lastRenderedPageBreak/>
              <w:t>Warunek konieczny</w:t>
            </w:r>
          </w:p>
        </w:tc>
        <w:tc>
          <w:tcPr>
            <w:tcW w:w="5653" w:type="dxa"/>
          </w:tcPr>
          <w:p w14:paraId="0A5B0C53" w14:textId="77777777" w:rsidR="00DF50C7" w:rsidRPr="0053206A" w:rsidRDefault="00DF50C7" w:rsidP="00DF50C7">
            <w:pPr>
              <w:rPr>
                <w:rFonts w:ascii="Times New Roman" w:hAnsi="Times New Roman" w:cs="Times New Roman"/>
                <w:sz w:val="20"/>
                <w:szCs w:val="20"/>
              </w:rPr>
            </w:pPr>
          </w:p>
        </w:tc>
      </w:tr>
    </w:tbl>
    <w:p w14:paraId="4B6C113F" w14:textId="77777777" w:rsidR="00BB78B0" w:rsidRDefault="00BB78B0" w:rsidP="00BB78B0">
      <w:pPr>
        <w:suppressAutoHyphens/>
        <w:autoSpaceDN w:val="0"/>
        <w:ind w:right="57"/>
        <w:textAlignment w:val="baseline"/>
        <w:rPr>
          <w:rFonts w:ascii="Times New Roman" w:eastAsia="Andale Sans UI" w:hAnsi="Times New Roman" w:cs="Times New Roman"/>
          <w:bCs/>
          <w:kern w:val="3"/>
          <w:sz w:val="22"/>
        </w:rPr>
      </w:pPr>
    </w:p>
    <w:p w14:paraId="1CE9FFDB" w14:textId="77777777" w:rsidR="00525639" w:rsidRDefault="00525639" w:rsidP="00BB78B0">
      <w:pPr>
        <w:suppressAutoHyphens/>
        <w:autoSpaceDN w:val="0"/>
        <w:ind w:right="57"/>
        <w:textAlignment w:val="baseline"/>
        <w:rPr>
          <w:rFonts w:ascii="Times New Roman" w:eastAsia="Andale Sans UI" w:hAnsi="Times New Roman" w:cs="Times New Roman"/>
          <w:bCs/>
          <w:kern w:val="3"/>
          <w:sz w:val="22"/>
        </w:rPr>
      </w:pPr>
    </w:p>
    <w:p w14:paraId="507BC048" w14:textId="77777777" w:rsidR="00525639" w:rsidRDefault="00525639" w:rsidP="00BB78B0">
      <w:pPr>
        <w:suppressAutoHyphens/>
        <w:autoSpaceDN w:val="0"/>
        <w:ind w:right="57"/>
        <w:textAlignment w:val="baseline"/>
        <w:rPr>
          <w:rFonts w:ascii="Times New Roman" w:eastAsia="Andale Sans UI" w:hAnsi="Times New Roman" w:cs="Times New Roman"/>
          <w:bCs/>
          <w:kern w:val="3"/>
          <w:sz w:val="22"/>
        </w:rPr>
      </w:pPr>
    </w:p>
    <w:p w14:paraId="0BDE7DF3" w14:textId="77777777" w:rsidR="00BB78B0" w:rsidRPr="00062579" w:rsidRDefault="00BB78B0" w:rsidP="00BB78B0">
      <w:pPr>
        <w:rPr>
          <w:rFonts w:ascii="Times New Roman" w:hAnsi="Times New Roman" w:cs="Times New Roman"/>
          <w:sz w:val="20"/>
          <w:szCs w:val="22"/>
        </w:rPr>
      </w:pPr>
      <w:r w:rsidRPr="00062579">
        <w:rPr>
          <w:rFonts w:ascii="Times New Roman" w:hAnsi="Times New Roman" w:cs="Times New Roman"/>
          <w:sz w:val="18"/>
          <w:szCs w:val="20"/>
        </w:rPr>
        <w:t xml:space="preserve">* </w:t>
      </w:r>
      <w:r w:rsidRPr="00062579">
        <w:rPr>
          <w:rFonts w:ascii="Times New Roman" w:hAnsi="Times New Roman" w:cs="Times New Roman"/>
          <w:i/>
          <w:sz w:val="18"/>
          <w:szCs w:val="20"/>
        </w:rPr>
        <w:t>wypełnia Wykonawca</w:t>
      </w:r>
    </w:p>
    <w:p w14:paraId="1C7F34D7" w14:textId="3E96694C" w:rsidR="00BB78B0" w:rsidRDefault="00BB78B0" w:rsidP="00BB78B0">
      <w:pPr>
        <w:rPr>
          <w:rFonts w:ascii="Times New Roman" w:hAnsi="Times New Roman" w:cs="Times New Roman"/>
          <w:i/>
          <w:sz w:val="18"/>
          <w:szCs w:val="22"/>
        </w:rPr>
      </w:pPr>
      <w:r w:rsidRPr="00062579">
        <w:rPr>
          <w:rFonts w:ascii="Times New Roman" w:hAnsi="Times New Roman" w:cs="Times New Roman"/>
          <w:i/>
          <w:sz w:val="18"/>
          <w:szCs w:val="22"/>
        </w:rPr>
        <w:t>** Oferta niespełniająca wymagań minimalnych określonych w zestawieniu wymaganych parametrów technicznych i użytkowych zostanie odrzucona na podstawie ar</w:t>
      </w:r>
      <w:r w:rsidR="00714F03">
        <w:rPr>
          <w:rFonts w:ascii="Times New Roman" w:hAnsi="Times New Roman" w:cs="Times New Roman"/>
          <w:i/>
          <w:sz w:val="18"/>
          <w:szCs w:val="22"/>
        </w:rPr>
        <w:t>t. 226 ust. 1 pkt 5 ustawy PZP.</w:t>
      </w:r>
    </w:p>
    <w:p w14:paraId="571AE310" w14:textId="77777777" w:rsidR="00BB78B0" w:rsidRPr="00383EBB" w:rsidRDefault="00BB78B0" w:rsidP="00BB78B0">
      <w:pPr>
        <w:rPr>
          <w:rFonts w:ascii="Times New Roman" w:hAnsi="Times New Roman" w:cs="Times New Roman"/>
          <w:b/>
          <w:i/>
          <w:iCs/>
          <w:sz w:val="18"/>
          <w:szCs w:val="22"/>
          <w:lang w:eastAsia="en-US"/>
        </w:rPr>
        <w:sectPr w:rsidR="00BB78B0" w:rsidRPr="00383EBB" w:rsidSect="00801ECD">
          <w:headerReference w:type="default" r:id="rId33"/>
          <w:headerReference w:type="first" r:id="rId34"/>
          <w:pgSz w:w="16840" w:h="11900" w:orient="landscape"/>
          <w:pgMar w:top="1843" w:right="1105" w:bottom="568" w:left="1276" w:header="0" w:footer="0" w:gutter="0"/>
          <w:cols w:space="720"/>
          <w:noEndnote/>
          <w:titlePg/>
          <w:docGrid w:linePitch="360"/>
        </w:sectPr>
      </w:pPr>
      <w:r w:rsidRPr="00062579">
        <w:rPr>
          <w:rFonts w:ascii="Times New Roman" w:hAnsi="Times New Roman" w:cs="Times New Roman"/>
          <w:i/>
          <w:sz w:val="18"/>
          <w:szCs w:val="22"/>
        </w:rPr>
        <w:t xml:space="preserve">Ofertę należy złożyć </w:t>
      </w:r>
      <w:r w:rsidRPr="00062579">
        <w:rPr>
          <w:rFonts w:ascii="Times New Roman" w:hAnsi="Times New Roman" w:cs="Times New Roman"/>
          <w:b/>
          <w:bCs/>
          <w:i/>
          <w:iCs/>
          <w:sz w:val="18"/>
          <w:szCs w:val="22"/>
          <w:lang w:eastAsia="en-US"/>
        </w:rPr>
        <w:t>w formie elektronicznej  (opatrzonej kwalifikowanym podpisem elektronicznym)</w:t>
      </w:r>
      <w:r w:rsidRPr="00062579">
        <w:rPr>
          <w:rFonts w:ascii="Times New Roman" w:hAnsi="Times New Roman" w:cs="Times New Roman"/>
          <w:b/>
          <w:i/>
          <w:iCs/>
          <w:sz w:val="18"/>
          <w:szCs w:val="22"/>
          <w:lang w:eastAsia="en-US"/>
        </w:rPr>
        <w:t xml:space="preserve"> lub w postaci elektronicznej opatrzonej podpisem zaufanym lub podpisem </w:t>
      </w:r>
      <w:r w:rsidRPr="00192D55">
        <w:rPr>
          <w:rFonts w:ascii="Times New Roman" w:hAnsi="Times New Roman" w:cs="Times New Roman"/>
          <w:b/>
          <w:i/>
          <w:iCs/>
          <w:sz w:val="18"/>
          <w:szCs w:val="22"/>
          <w:lang w:eastAsia="en-US"/>
        </w:rPr>
        <w:t>o</w:t>
      </w:r>
      <w:r>
        <w:rPr>
          <w:rFonts w:ascii="Times New Roman" w:hAnsi="Times New Roman" w:cs="Times New Roman"/>
          <w:b/>
          <w:i/>
          <w:iCs/>
          <w:sz w:val="18"/>
          <w:szCs w:val="22"/>
          <w:lang w:eastAsia="en-US"/>
        </w:rPr>
        <w:t>sobistym pod rygorem nieważności</w:t>
      </w:r>
    </w:p>
    <w:p w14:paraId="3D85B72D" w14:textId="5E2A2152" w:rsidR="00BB78B0" w:rsidRPr="007551AB" w:rsidRDefault="00BB78B0" w:rsidP="00BB78B0">
      <w:pPr>
        <w:pStyle w:val="Teksttreci0"/>
        <w:spacing w:line="240" w:lineRule="auto"/>
        <w:rPr>
          <w:sz w:val="2"/>
          <w:szCs w:val="2"/>
        </w:rPr>
      </w:pPr>
      <w:r w:rsidRPr="007551AB">
        <w:rPr>
          <w:b/>
          <w:bCs/>
          <w:sz w:val="22"/>
          <w:szCs w:val="22"/>
        </w:rPr>
        <w:lastRenderedPageBreak/>
        <w:t>znak sprawy</w:t>
      </w:r>
      <w:r w:rsidRPr="009642EA">
        <w:rPr>
          <w:b/>
          <w:bCs/>
          <w:sz w:val="22"/>
          <w:szCs w:val="22"/>
        </w:rPr>
        <w:t xml:space="preserve">: </w:t>
      </w:r>
      <w:r>
        <w:rPr>
          <w:b/>
          <w:bCs/>
          <w:sz w:val="22"/>
          <w:szCs w:val="22"/>
        </w:rPr>
        <w:t>A-2401</w:t>
      </w:r>
      <w:r w:rsidRPr="00FB3D20">
        <w:rPr>
          <w:b/>
          <w:bCs/>
          <w:sz w:val="22"/>
          <w:szCs w:val="22"/>
        </w:rPr>
        <w:t>-</w:t>
      </w:r>
      <w:r w:rsidR="00CD410C">
        <w:rPr>
          <w:b/>
          <w:bCs/>
          <w:sz w:val="22"/>
          <w:szCs w:val="22"/>
        </w:rPr>
        <w:t>42</w:t>
      </w:r>
      <w:r w:rsidRPr="00FB3D20">
        <w:rPr>
          <w:b/>
          <w:bCs/>
          <w:sz w:val="22"/>
          <w:szCs w:val="22"/>
        </w:rPr>
        <w:t>/202</w:t>
      </w:r>
      <w:r>
        <w:rPr>
          <w:b/>
          <w:bCs/>
          <w:sz w:val="22"/>
          <w:szCs w:val="22"/>
        </w:rPr>
        <w:t>6</w:t>
      </w:r>
    </w:p>
    <w:p w14:paraId="4DD1156F" w14:textId="77777777" w:rsidR="00BB78B0" w:rsidRPr="007551AB" w:rsidRDefault="00BB78B0" w:rsidP="00BB78B0">
      <w:pPr>
        <w:pStyle w:val="Nagwek1"/>
        <w:jc w:val="right"/>
        <w:rPr>
          <w:rFonts w:ascii="Times New Roman" w:hAnsi="Times New Roman"/>
          <w:b/>
          <w:sz w:val="24"/>
          <w:szCs w:val="24"/>
        </w:rPr>
      </w:pPr>
      <w:bookmarkStart w:id="299" w:name="_Toc74136995"/>
      <w:bookmarkStart w:id="300" w:name="_Toc230607164"/>
      <w:r w:rsidRPr="007551AB">
        <w:rPr>
          <w:rFonts w:ascii="Times New Roman" w:hAnsi="Times New Roman"/>
          <w:b/>
          <w:sz w:val="24"/>
          <w:szCs w:val="24"/>
        </w:rPr>
        <w:t xml:space="preserve">Załącznik nr </w:t>
      </w:r>
      <w:r>
        <w:rPr>
          <w:rFonts w:ascii="Times New Roman" w:hAnsi="Times New Roman"/>
          <w:b/>
          <w:sz w:val="24"/>
          <w:szCs w:val="24"/>
        </w:rPr>
        <w:t>2</w:t>
      </w:r>
      <w:r w:rsidRPr="007551AB">
        <w:rPr>
          <w:rFonts w:ascii="Times New Roman" w:hAnsi="Times New Roman"/>
          <w:b/>
          <w:sz w:val="24"/>
          <w:szCs w:val="24"/>
        </w:rPr>
        <w:t xml:space="preserve"> do SWZ</w:t>
      </w:r>
      <w:bookmarkEnd w:id="299"/>
      <w:bookmarkEnd w:id="300"/>
    </w:p>
    <w:p w14:paraId="6930263A" w14:textId="77777777" w:rsidR="00BB78B0" w:rsidRPr="007551AB" w:rsidRDefault="00BB78B0" w:rsidP="00BB78B0">
      <w:pPr>
        <w:jc w:val="right"/>
        <w:rPr>
          <w:rFonts w:ascii="Times New Roman" w:hAnsi="Times New Roman" w:cs="Times New Roman"/>
        </w:rPr>
      </w:pPr>
      <w:bookmarkStart w:id="301" w:name="_Hlk25669286"/>
    </w:p>
    <w:p w14:paraId="77377647" w14:textId="77777777" w:rsidR="00BB78B0" w:rsidRPr="007551AB" w:rsidRDefault="00BB78B0" w:rsidP="00BB78B0">
      <w:pPr>
        <w:pStyle w:val="Tekstpodstawowy"/>
        <w:jc w:val="center"/>
        <w:rPr>
          <w:b/>
          <w:bCs/>
          <w:sz w:val="22"/>
          <w:szCs w:val="22"/>
        </w:rPr>
      </w:pPr>
      <w:r w:rsidRPr="007551AB">
        <w:rPr>
          <w:b/>
          <w:bCs/>
          <w:sz w:val="22"/>
          <w:szCs w:val="22"/>
        </w:rPr>
        <w:t>FORMULARZ OFERTOWY</w:t>
      </w:r>
    </w:p>
    <w:p w14:paraId="25C1819F"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Nazwa wykonawcy: ….........................................................................................................................</w:t>
      </w:r>
    </w:p>
    <w:p w14:paraId="0B96861C"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NIP wykonawcy: …..............................................................................................................................</w:t>
      </w:r>
    </w:p>
    <w:p w14:paraId="28A38F61"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REGON wykonawcy: ….......................................................................................................................</w:t>
      </w:r>
    </w:p>
    <w:p w14:paraId="25C0405A" w14:textId="77777777" w:rsidR="00BB78B0" w:rsidRPr="007551AB" w:rsidRDefault="00BB78B0" w:rsidP="00BB78B0">
      <w:pPr>
        <w:widowControl/>
        <w:numPr>
          <w:ilvl w:val="0"/>
          <w:numId w:val="46"/>
        </w:numPr>
        <w:tabs>
          <w:tab w:val="clear" w:pos="5103"/>
        </w:tabs>
        <w:overflowPunct/>
        <w:spacing w:before="120" w:after="120"/>
        <w:ind w:left="0" w:right="-291" w:firstLine="0"/>
        <w:jc w:val="both"/>
        <w:rPr>
          <w:rFonts w:ascii="Times New Roman" w:hAnsi="Times New Roman" w:cs="Times New Roman"/>
          <w:sz w:val="22"/>
        </w:rPr>
      </w:pPr>
      <w:r w:rsidRPr="007551AB">
        <w:rPr>
          <w:rFonts w:ascii="Times New Roman" w:hAnsi="Times New Roman" w:cs="Times New Roman"/>
          <w:sz w:val="22"/>
        </w:rPr>
        <w:t>KRS wykonawcy (jeżeli posiada): ........................................................................................................</w:t>
      </w:r>
    </w:p>
    <w:p w14:paraId="5B717471"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Dane osoby upoważnionej do kontaktów: …........................................................................................</w:t>
      </w:r>
    </w:p>
    <w:p w14:paraId="2A8CF249"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adres wykonawcy: ….............................................................................................................................</w:t>
      </w:r>
    </w:p>
    <w:p w14:paraId="7C37AF2F"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kod pocztowy i miejscowość: ………....................................................................................................</w:t>
      </w:r>
    </w:p>
    <w:p w14:paraId="7F48A803"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województwo: …....................................................................................................................................</w:t>
      </w:r>
    </w:p>
    <w:p w14:paraId="21628ABB"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telefon: …...............................................................................................................................................</w:t>
      </w:r>
    </w:p>
    <w:p w14:paraId="5C70E35A"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faks: …....................................................................................................................................................</w:t>
      </w:r>
    </w:p>
    <w:p w14:paraId="71CECF1B" w14:textId="77777777" w:rsidR="00BB78B0" w:rsidRPr="007551AB" w:rsidRDefault="00BB78B0" w:rsidP="00BB78B0">
      <w:pPr>
        <w:widowControl/>
        <w:numPr>
          <w:ilvl w:val="0"/>
          <w:numId w:val="46"/>
        </w:numPr>
        <w:tabs>
          <w:tab w:val="clear" w:pos="5103"/>
        </w:tabs>
        <w:overflowPunct/>
        <w:spacing w:before="120" w:after="120"/>
        <w:ind w:left="0" w:firstLine="0"/>
        <w:jc w:val="both"/>
        <w:rPr>
          <w:rFonts w:ascii="Times New Roman" w:hAnsi="Times New Roman" w:cs="Times New Roman"/>
          <w:sz w:val="22"/>
        </w:rPr>
      </w:pPr>
      <w:r w:rsidRPr="007551AB">
        <w:rPr>
          <w:rFonts w:ascii="Times New Roman" w:hAnsi="Times New Roman" w:cs="Times New Roman"/>
          <w:sz w:val="22"/>
        </w:rPr>
        <w:t>poczta elektroniczna (e-mail): …............................................................................................................</w:t>
      </w:r>
    </w:p>
    <w:p w14:paraId="25EC2FBA" w14:textId="77777777" w:rsidR="00BB78B0" w:rsidRPr="00122A22" w:rsidRDefault="00BB78B0" w:rsidP="00BB78B0">
      <w:pPr>
        <w:widowControl/>
        <w:numPr>
          <w:ilvl w:val="0"/>
          <w:numId w:val="46"/>
        </w:numPr>
        <w:tabs>
          <w:tab w:val="clear" w:pos="5103"/>
        </w:tabs>
        <w:overflowPunct/>
        <w:spacing w:before="120" w:after="120"/>
        <w:ind w:left="0" w:right="-142" w:firstLine="0"/>
        <w:contextualSpacing/>
        <w:rPr>
          <w:rFonts w:ascii="Times New Roman" w:hAnsi="Times New Roman" w:cs="Times New Roman"/>
          <w:sz w:val="22"/>
          <w:szCs w:val="22"/>
          <w:lang w:eastAsia="en-US"/>
        </w:rPr>
      </w:pPr>
      <w:r w:rsidRPr="00122A22">
        <w:rPr>
          <w:rFonts w:ascii="Times New Roman" w:hAnsi="Times New Roman" w:cs="Times New Roman"/>
          <w:b/>
          <w:sz w:val="22"/>
          <w:szCs w:val="22"/>
        </w:rPr>
        <w:t xml:space="preserve">adres internetowy ogólnodostępnej i bezpłatnej bazy danych zawierającej dokument </w:t>
      </w:r>
      <w:r w:rsidRPr="00122A22">
        <w:rPr>
          <w:rFonts w:ascii="Times New Roman" w:hAnsi="Times New Roman" w:cs="Times New Roman"/>
          <w:sz w:val="22"/>
          <w:szCs w:val="22"/>
        </w:rPr>
        <w:t>- informację z KRS, CEiDG lub innego właściwego rejestru (w celu potwierdzenia, że osoba działająca w imieniu wykonawcy jest umocowana do jego reprezentowania):</w:t>
      </w:r>
      <w:r w:rsidRPr="00122A22">
        <w:rPr>
          <w:rFonts w:ascii="Times New Roman" w:hAnsi="Times New Roman" w:cs="Times New Roman"/>
          <w:sz w:val="22"/>
          <w:szCs w:val="22"/>
          <w:lang w:eastAsia="en-US"/>
        </w:rPr>
        <w:t>……………………………………………………</w:t>
      </w:r>
    </w:p>
    <w:p w14:paraId="70EFC237" w14:textId="77777777" w:rsidR="00BB78B0" w:rsidRPr="007551AB" w:rsidRDefault="00BB78B0" w:rsidP="00BB78B0">
      <w:pPr>
        <w:tabs>
          <w:tab w:val="left" w:pos="1960"/>
        </w:tabs>
        <w:jc w:val="both"/>
        <w:rPr>
          <w:rFonts w:ascii="Times New Roman" w:hAnsi="Times New Roman" w:cs="Times New Roman"/>
          <w:sz w:val="22"/>
          <w:szCs w:val="22"/>
        </w:rPr>
      </w:pPr>
    </w:p>
    <w:p w14:paraId="38FABB68" w14:textId="77777777" w:rsidR="00BB78B0" w:rsidRPr="00AD5644" w:rsidRDefault="00BB78B0" w:rsidP="00BB78B0">
      <w:pPr>
        <w:tabs>
          <w:tab w:val="left" w:pos="1960"/>
        </w:tabs>
        <w:jc w:val="both"/>
        <w:rPr>
          <w:rFonts w:hint="eastAsia"/>
          <w:b/>
          <w:sz w:val="22"/>
          <w:szCs w:val="22"/>
        </w:rPr>
      </w:pPr>
      <w:r w:rsidRPr="007551AB">
        <w:rPr>
          <w:rFonts w:ascii="Times New Roman" w:hAnsi="Times New Roman" w:cs="Times New Roman"/>
          <w:sz w:val="22"/>
          <w:szCs w:val="22"/>
        </w:rPr>
        <w:t xml:space="preserve">Przystępując do prowadzonego przez Instytut Agrofizyki im. Bohdana Dobrzańskiego Polskiej Akademii Nauk w Lublinie postępowania o </w:t>
      </w:r>
      <w:r w:rsidRPr="00AD7F34">
        <w:rPr>
          <w:rFonts w:ascii="Times New Roman" w:hAnsi="Times New Roman" w:cs="Times New Roman"/>
          <w:sz w:val="22"/>
          <w:szCs w:val="22"/>
        </w:rPr>
        <w:t>udzielenie zamówienia publicznego w trybie podstawowym pn. „</w:t>
      </w:r>
      <w:r w:rsidRPr="00AD7F34">
        <w:rPr>
          <w:b/>
          <w:sz w:val="22"/>
          <w:szCs w:val="22"/>
        </w:rPr>
        <w:t>Dostawa wyposażenia wraz z dostosowaniem pomieszczeń pod Interaktywne Centrum Bioróżnorodności w budynku D Instytutu Agrofizyki PAN w Lublinie w ramach „Kampanii Bioróżnorodność</w:t>
      </w:r>
      <w:r w:rsidRPr="00AD7F34">
        <w:rPr>
          <w:rFonts w:ascii="Times New Roman" w:hAnsi="Times New Roman" w:cs="Times New Roman"/>
          <w:b/>
          <w:sz w:val="22"/>
          <w:szCs w:val="22"/>
        </w:rPr>
        <w:t>”</w:t>
      </w:r>
      <w:r w:rsidRPr="00AD7F34">
        <w:rPr>
          <w:rFonts w:ascii="Times New Roman" w:hAnsi="Times New Roman" w:cs="Times New Roman"/>
          <w:sz w:val="22"/>
          <w:szCs w:val="22"/>
        </w:rPr>
        <w:t>, składamy</w:t>
      </w:r>
      <w:r w:rsidRPr="007551AB">
        <w:rPr>
          <w:rFonts w:ascii="Times New Roman" w:hAnsi="Times New Roman" w:cs="Times New Roman"/>
          <w:sz w:val="22"/>
          <w:szCs w:val="22"/>
        </w:rPr>
        <w:t xml:space="preserve"> niniejszą wykonanie zamówienia i:</w:t>
      </w:r>
    </w:p>
    <w:p w14:paraId="05F44F57" w14:textId="77777777" w:rsidR="00BB78B0" w:rsidRPr="007551AB" w:rsidRDefault="00BB78B0" w:rsidP="00BB78B0">
      <w:pPr>
        <w:ind w:right="-1"/>
        <w:jc w:val="both"/>
        <w:rPr>
          <w:rFonts w:ascii="Times New Roman" w:hAnsi="Times New Roman" w:cs="Times New Roman"/>
          <w:sz w:val="22"/>
          <w:szCs w:val="22"/>
        </w:rPr>
      </w:pPr>
    </w:p>
    <w:p w14:paraId="089465D2" w14:textId="77777777" w:rsidR="00BB78B0" w:rsidRPr="007551AB" w:rsidRDefault="00BB78B0" w:rsidP="00BB78B0">
      <w:pPr>
        <w:pStyle w:val="Tekstpodstawowy21"/>
        <w:numPr>
          <w:ilvl w:val="0"/>
          <w:numId w:val="49"/>
        </w:numPr>
        <w:tabs>
          <w:tab w:val="clear" w:pos="0"/>
        </w:tabs>
        <w:suppressAutoHyphens w:val="0"/>
        <w:spacing w:after="0" w:line="240" w:lineRule="auto"/>
        <w:ind w:left="284" w:right="-1" w:hanging="284"/>
        <w:jc w:val="both"/>
      </w:pPr>
      <w:r w:rsidRPr="007551AB">
        <w:rPr>
          <w:kern w:val="0"/>
          <w:sz w:val="22"/>
          <w:szCs w:val="22"/>
          <w:lang w:eastAsia="pl-PL"/>
        </w:rPr>
        <w:t>Oświadczamy, że zapoznałem/zapoznaliśmy się z wymaganiami Zamawiającego, dotyczącymi przedmiotu zamówienia, zamieszczonymi w Specyfikacji Warunków Zamówienia wraz z załącznikami i nie wnoszę/wnosimy do nich żadnych zastrzeżeń.</w:t>
      </w:r>
    </w:p>
    <w:p w14:paraId="4012D905" w14:textId="77777777" w:rsidR="00BB78B0" w:rsidRPr="007551AB" w:rsidRDefault="00BB78B0" w:rsidP="00BB78B0">
      <w:pPr>
        <w:pStyle w:val="Tekstpodstawowy21"/>
        <w:suppressAutoHyphens w:val="0"/>
        <w:spacing w:after="0" w:line="240" w:lineRule="auto"/>
        <w:ind w:right="-1"/>
        <w:jc w:val="both"/>
        <w:rPr>
          <w:kern w:val="0"/>
          <w:sz w:val="22"/>
          <w:szCs w:val="22"/>
          <w:lang w:eastAsia="pl-PL"/>
        </w:rPr>
      </w:pPr>
    </w:p>
    <w:p w14:paraId="2E1C6358" w14:textId="77777777" w:rsidR="00BB78B0" w:rsidRPr="00802F2C" w:rsidRDefault="00BB78B0" w:rsidP="00BB78B0">
      <w:pPr>
        <w:pStyle w:val="Tekstpodstawowy21"/>
        <w:numPr>
          <w:ilvl w:val="0"/>
          <w:numId w:val="49"/>
        </w:numPr>
        <w:tabs>
          <w:tab w:val="left" w:pos="284"/>
        </w:tabs>
        <w:suppressAutoHyphens w:val="0"/>
        <w:spacing w:after="0" w:line="240" w:lineRule="auto"/>
        <w:ind w:right="-1"/>
        <w:jc w:val="both"/>
        <w:rPr>
          <w:sz w:val="22"/>
          <w:szCs w:val="22"/>
        </w:rPr>
      </w:pPr>
      <w:r w:rsidRPr="007551AB">
        <w:rPr>
          <w:kern w:val="0"/>
          <w:sz w:val="22"/>
          <w:szCs w:val="22"/>
          <w:lang w:eastAsia="pl-PL"/>
        </w:rPr>
        <w:t>Oferujemy wykonanie przedmiotu zamówienia na warunkach przed</w:t>
      </w:r>
      <w:r>
        <w:rPr>
          <w:kern w:val="0"/>
          <w:sz w:val="22"/>
          <w:szCs w:val="22"/>
          <w:lang w:eastAsia="pl-PL"/>
        </w:rPr>
        <w:t>stawionych w niniejszej ofercie.</w:t>
      </w:r>
    </w:p>
    <w:p w14:paraId="121BE83C" w14:textId="77777777" w:rsidR="00BB78B0" w:rsidRDefault="00BB78B0" w:rsidP="00BB78B0">
      <w:pPr>
        <w:pStyle w:val="Akapitzlist"/>
        <w:rPr>
          <w:sz w:val="22"/>
          <w:szCs w:val="22"/>
        </w:rPr>
      </w:pPr>
    </w:p>
    <w:p w14:paraId="53A9014A" w14:textId="77777777" w:rsidR="00BB78B0" w:rsidRDefault="00BB78B0" w:rsidP="00BB78B0">
      <w:pPr>
        <w:pStyle w:val="Tekstpodstawowy21"/>
        <w:numPr>
          <w:ilvl w:val="0"/>
          <w:numId w:val="49"/>
        </w:numPr>
        <w:tabs>
          <w:tab w:val="left" w:pos="284"/>
        </w:tabs>
        <w:suppressAutoHyphens w:val="0"/>
        <w:spacing w:after="0" w:line="240" w:lineRule="auto"/>
        <w:ind w:right="-1"/>
        <w:jc w:val="both"/>
        <w:rPr>
          <w:sz w:val="22"/>
          <w:szCs w:val="22"/>
        </w:rPr>
      </w:pPr>
      <w:r w:rsidRPr="00802F2C">
        <w:rPr>
          <w:sz w:val="22"/>
          <w:szCs w:val="22"/>
        </w:rPr>
        <w:t>S</w:t>
      </w:r>
      <w:r w:rsidRPr="00802F2C">
        <w:rPr>
          <w:sz w:val="22"/>
          <w:szCs w:val="22"/>
          <w:lang w:eastAsia="pl-PL"/>
        </w:rPr>
        <w:t>kładamy niniejszą ofertę i oferujemy realizację zamówienia za cenę:</w:t>
      </w:r>
    </w:p>
    <w:p w14:paraId="15A35644" w14:textId="77777777" w:rsidR="00BB78B0" w:rsidRDefault="00BB78B0" w:rsidP="00BB78B0">
      <w:pPr>
        <w:pStyle w:val="Akapitzlist"/>
        <w:rPr>
          <w:sz w:val="22"/>
          <w:szCs w:val="22"/>
        </w:rPr>
      </w:pPr>
    </w:p>
    <w:p w14:paraId="36313523" w14:textId="54042F4E" w:rsidR="00BB78B0" w:rsidRPr="00483E82" w:rsidRDefault="00BB78B0" w:rsidP="00BB78B0">
      <w:pPr>
        <w:pStyle w:val="Akapitzlist"/>
        <w:widowControl/>
        <w:numPr>
          <w:ilvl w:val="0"/>
          <w:numId w:val="69"/>
        </w:numPr>
        <w:pBdr>
          <w:top w:val="nil"/>
          <w:left w:val="nil"/>
          <w:bottom w:val="nil"/>
          <w:right w:val="nil"/>
          <w:between w:val="nil"/>
        </w:pBdr>
        <w:tabs>
          <w:tab w:val="left" w:pos="368"/>
        </w:tabs>
        <w:jc w:val="both"/>
        <w:rPr>
          <w:rFonts w:ascii="Times New Roman" w:hAnsi="Times New Roman" w:cs="Times New Roman"/>
          <w:b/>
          <w:sz w:val="22"/>
          <w:szCs w:val="22"/>
        </w:rPr>
      </w:pPr>
      <w:r w:rsidRPr="00483E82">
        <w:rPr>
          <w:rFonts w:ascii="Times New Roman" w:hAnsi="Times New Roman" w:cs="Times New Roman"/>
          <w:b/>
          <w:sz w:val="22"/>
          <w:szCs w:val="22"/>
        </w:rPr>
        <w:t>9 monitorów, 12 tabletów, 6 kiosków multimedialnych oraz 5 laptopów</w:t>
      </w:r>
      <w:r w:rsidR="00F1745A" w:rsidRPr="00F1745A">
        <w:rPr>
          <w:rFonts w:ascii="Times New Roman" w:hAnsi="Times New Roman" w:cs="Times New Roman"/>
          <w:b/>
          <w:sz w:val="22"/>
          <w:szCs w:val="22"/>
          <w:highlight w:val="yellow"/>
        </w:rPr>
        <w:t>****</w:t>
      </w:r>
      <w:r w:rsidR="00F1745A">
        <w:rPr>
          <w:rFonts w:ascii="Times New Roman" w:hAnsi="Times New Roman" w:cs="Times New Roman"/>
          <w:b/>
          <w:sz w:val="22"/>
          <w:szCs w:val="22"/>
        </w:rPr>
        <w:t>:</w:t>
      </w:r>
      <w:r w:rsidR="006D78E5">
        <w:rPr>
          <w:rFonts w:ascii="Times New Roman" w:hAnsi="Times New Roman" w:cs="Times New Roman"/>
          <w:b/>
          <w:sz w:val="22"/>
          <w:szCs w:val="22"/>
        </w:rPr>
        <w:t xml:space="preserve"> </w:t>
      </w:r>
    </w:p>
    <w:p w14:paraId="18D04FAB" w14:textId="77777777" w:rsidR="00BB78B0" w:rsidRPr="00483E82" w:rsidRDefault="00BB78B0" w:rsidP="00BB78B0">
      <w:pPr>
        <w:pStyle w:val="Akapitzlist"/>
        <w:widowControl/>
        <w:spacing w:line="360" w:lineRule="auto"/>
        <w:rPr>
          <w:rFonts w:ascii="Times New Roman" w:eastAsia="Calibri" w:hAnsi="Times New Roman" w:cs="Times New Roman"/>
          <w:color w:val="auto"/>
          <w:kern w:val="1"/>
          <w:sz w:val="22"/>
          <w:szCs w:val="22"/>
          <w:lang w:bidi="ar-SA"/>
        </w:rPr>
      </w:pPr>
    </w:p>
    <w:p w14:paraId="0A8CFF55" w14:textId="77777777" w:rsidR="00BB78B0" w:rsidRPr="00483E82" w:rsidRDefault="00BB78B0" w:rsidP="00BB78B0">
      <w:pPr>
        <w:pStyle w:val="Akapitzlist"/>
        <w:widowControl/>
        <w:rPr>
          <w:rFonts w:ascii="Times New Roman" w:eastAsia="Calibri" w:hAnsi="Times New Roman" w:cs="Times New Roman"/>
          <w:color w:val="auto"/>
          <w:kern w:val="1"/>
          <w:sz w:val="22"/>
          <w:szCs w:val="22"/>
          <w:lang w:bidi="ar-SA"/>
        </w:rPr>
      </w:pPr>
      <w:r w:rsidRPr="00483E82">
        <w:rPr>
          <w:rFonts w:ascii="Times New Roman" w:eastAsia="Calibri" w:hAnsi="Times New Roman" w:cs="Times New Roman"/>
          <w:color w:val="auto"/>
          <w:kern w:val="1"/>
          <w:sz w:val="22"/>
          <w:szCs w:val="22"/>
          <w:lang w:bidi="ar-SA"/>
        </w:rPr>
        <w:t xml:space="preserve">Cena netto </w:t>
      </w:r>
      <w:r w:rsidRPr="00483E82">
        <w:rPr>
          <w:rFonts w:ascii="Times New Roman" w:eastAsia="Calibri" w:hAnsi="Times New Roman" w:cs="Times New Roman"/>
          <w:color w:val="auto"/>
          <w:kern w:val="1"/>
          <w:sz w:val="22"/>
          <w:szCs w:val="22"/>
          <w:highlight w:val="yellow"/>
          <w:lang w:bidi="ar-SA"/>
        </w:rPr>
        <w:t>…………….</w:t>
      </w:r>
      <w:r w:rsidRPr="00483E82">
        <w:rPr>
          <w:rFonts w:ascii="Times New Roman" w:eastAsia="Calibri" w:hAnsi="Times New Roman" w:cs="Times New Roman"/>
          <w:color w:val="auto"/>
          <w:kern w:val="1"/>
          <w:sz w:val="22"/>
          <w:szCs w:val="22"/>
          <w:lang w:bidi="ar-SA"/>
        </w:rPr>
        <w:t xml:space="preserve"> zł </w:t>
      </w:r>
      <w:r>
        <w:rPr>
          <w:rFonts w:ascii="Times New Roman" w:eastAsia="Calibri" w:hAnsi="Times New Roman" w:cs="Times New Roman"/>
          <w:color w:val="auto"/>
          <w:kern w:val="1"/>
          <w:sz w:val="22"/>
          <w:szCs w:val="22"/>
          <w:lang w:bidi="ar-SA"/>
        </w:rPr>
        <w:t>- słownie: ...</w:t>
      </w:r>
      <w:r w:rsidRPr="00483E82">
        <w:rPr>
          <w:rFonts w:ascii="Times New Roman" w:eastAsia="Calibri" w:hAnsi="Times New Roman" w:cs="Times New Roman"/>
          <w:color w:val="auto"/>
          <w:kern w:val="1"/>
          <w:sz w:val="22"/>
          <w:szCs w:val="22"/>
          <w:lang w:bidi="ar-SA"/>
        </w:rPr>
        <w:t>.............................................................................................złotych</w:t>
      </w:r>
    </w:p>
    <w:p w14:paraId="5E2C19CC" w14:textId="77777777" w:rsidR="00BB78B0" w:rsidRPr="00483E82" w:rsidRDefault="00BB78B0" w:rsidP="00BB78B0">
      <w:pPr>
        <w:pStyle w:val="Akapitzlist"/>
        <w:widowControl/>
        <w:suppressAutoHyphens/>
        <w:spacing w:after="120"/>
        <w:jc w:val="both"/>
        <w:rPr>
          <w:rFonts w:ascii="Times New Roman" w:eastAsia="Calibri" w:hAnsi="Times New Roman" w:cs="Times New Roman"/>
          <w:color w:val="auto"/>
          <w:kern w:val="1"/>
          <w:sz w:val="22"/>
          <w:szCs w:val="22"/>
          <w:lang w:bidi="ar-SA"/>
        </w:rPr>
      </w:pPr>
      <w:r w:rsidRPr="00483E82">
        <w:rPr>
          <w:rFonts w:ascii="Times New Roman" w:eastAsia="Calibri" w:hAnsi="Times New Roman" w:cs="Times New Roman"/>
          <w:color w:val="auto"/>
          <w:kern w:val="1"/>
          <w:sz w:val="22"/>
          <w:szCs w:val="22"/>
          <w:lang w:bidi="ar-SA"/>
        </w:rPr>
        <w:t xml:space="preserve">Stawka podatku VAT </w:t>
      </w:r>
      <w:r w:rsidRPr="00483E82">
        <w:rPr>
          <w:rFonts w:ascii="Times New Roman" w:eastAsia="Calibri" w:hAnsi="Times New Roman" w:cs="Times New Roman"/>
          <w:color w:val="auto"/>
          <w:kern w:val="1"/>
          <w:sz w:val="22"/>
          <w:szCs w:val="22"/>
          <w:highlight w:val="yellow"/>
          <w:lang w:bidi="ar-SA"/>
        </w:rPr>
        <w:t>…………</w:t>
      </w:r>
      <w:r w:rsidRPr="00483E82">
        <w:rPr>
          <w:rFonts w:ascii="Times New Roman" w:eastAsia="Calibri" w:hAnsi="Times New Roman" w:cs="Times New Roman"/>
          <w:color w:val="auto"/>
          <w:kern w:val="1"/>
          <w:sz w:val="22"/>
          <w:szCs w:val="22"/>
          <w:lang w:bidi="ar-SA"/>
        </w:rPr>
        <w:t xml:space="preserve">%    </w:t>
      </w:r>
    </w:p>
    <w:p w14:paraId="5CE6909B" w14:textId="77777777" w:rsidR="00BB78B0" w:rsidRPr="00483E82" w:rsidRDefault="00BB78B0" w:rsidP="00BB78B0">
      <w:pPr>
        <w:pStyle w:val="Akapitzlist"/>
        <w:widowControl/>
        <w:suppressAutoHyphens/>
        <w:spacing w:after="120" w:line="360" w:lineRule="auto"/>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t>
      </w:r>
      <w:r>
        <w:rPr>
          <w:rFonts w:ascii="Times New Roman" w:eastAsia="Times New Roman" w:hAnsi="Times New Roman" w:cs="Times New Roman"/>
          <w:b/>
          <w:color w:val="auto"/>
          <w:sz w:val="22"/>
          <w:szCs w:val="20"/>
          <w:lang w:bidi="ar-SA"/>
        </w:rPr>
        <w:t>wnie:................</w:t>
      </w:r>
      <w:r w:rsidRPr="00483E82">
        <w:rPr>
          <w:rFonts w:ascii="Times New Roman" w:eastAsia="Times New Roman" w:hAnsi="Times New Roman" w:cs="Times New Roman"/>
          <w:b/>
          <w:color w:val="auto"/>
          <w:sz w:val="22"/>
          <w:szCs w:val="20"/>
          <w:lang w:bidi="ar-SA"/>
        </w:rPr>
        <w:t>.............................................................................. złotych</w:t>
      </w:r>
    </w:p>
    <w:p w14:paraId="144680EC"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p>
    <w:p w14:paraId="6FCCA5D0" w14:textId="3F97A066" w:rsidR="00BB78B0" w:rsidRPr="00483E82" w:rsidRDefault="00BB78B0" w:rsidP="00BB78B0">
      <w:pPr>
        <w:pStyle w:val="Akapitzlist"/>
        <w:widowControl/>
        <w:numPr>
          <w:ilvl w:val="0"/>
          <w:numId w:val="69"/>
        </w:numPr>
        <w:pBdr>
          <w:top w:val="nil"/>
          <w:left w:val="nil"/>
          <w:bottom w:val="nil"/>
          <w:right w:val="nil"/>
          <w:between w:val="nil"/>
        </w:pBdr>
        <w:tabs>
          <w:tab w:val="left" w:pos="368"/>
        </w:tabs>
        <w:jc w:val="both"/>
        <w:rPr>
          <w:rFonts w:ascii="Times New Roman" w:hAnsi="Times New Roman" w:cs="Times New Roman"/>
          <w:b/>
          <w:sz w:val="22"/>
          <w:szCs w:val="22"/>
        </w:rPr>
      </w:pPr>
      <w:bookmarkStart w:id="302" w:name="_Hlk227583365"/>
      <w:r w:rsidRPr="00483E82">
        <w:rPr>
          <w:rFonts w:ascii="Times New Roman" w:hAnsi="Times New Roman" w:cs="Times New Roman"/>
          <w:b/>
          <w:sz w:val="22"/>
          <w:szCs w:val="22"/>
        </w:rPr>
        <w:t>Dostosowanie pomieszczenia pod Interaktywne Centrum Bioróżnorodności</w:t>
      </w:r>
      <w:bookmarkEnd w:id="302"/>
      <w:r w:rsidR="00F1745A" w:rsidRPr="00F1745A">
        <w:rPr>
          <w:rFonts w:ascii="Times New Roman" w:hAnsi="Times New Roman" w:cs="Times New Roman"/>
          <w:b/>
          <w:sz w:val="22"/>
          <w:szCs w:val="22"/>
          <w:highlight w:val="yellow"/>
        </w:rPr>
        <w:t>****</w:t>
      </w:r>
      <w:r>
        <w:rPr>
          <w:rFonts w:ascii="Times New Roman" w:hAnsi="Times New Roman" w:cs="Times New Roman"/>
          <w:b/>
          <w:sz w:val="22"/>
          <w:szCs w:val="22"/>
        </w:rPr>
        <w:t>:</w:t>
      </w:r>
    </w:p>
    <w:p w14:paraId="190212BA" w14:textId="77777777" w:rsidR="00BB78B0"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p>
    <w:p w14:paraId="7F952E47"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r w:rsidRPr="00483E82">
        <w:rPr>
          <w:rFonts w:ascii="Times New Roman" w:hAnsi="Times New Roman" w:cs="Times New Roman"/>
          <w:sz w:val="22"/>
          <w:szCs w:val="22"/>
        </w:rPr>
        <w:t xml:space="preserve">Cena netto </w:t>
      </w:r>
      <w:r w:rsidRPr="00483E82">
        <w:rPr>
          <w:rFonts w:ascii="Times New Roman" w:hAnsi="Times New Roman" w:cs="Times New Roman"/>
          <w:sz w:val="22"/>
          <w:szCs w:val="22"/>
          <w:highlight w:val="yellow"/>
        </w:rPr>
        <w:t>…………….</w:t>
      </w:r>
      <w:r w:rsidRPr="00483E82">
        <w:rPr>
          <w:rFonts w:ascii="Times New Roman" w:hAnsi="Times New Roman" w:cs="Times New Roman"/>
          <w:sz w:val="22"/>
          <w:szCs w:val="22"/>
        </w:rPr>
        <w:t xml:space="preserve"> zł - słown</w:t>
      </w:r>
      <w:r>
        <w:rPr>
          <w:rFonts w:ascii="Times New Roman" w:hAnsi="Times New Roman" w:cs="Times New Roman"/>
          <w:sz w:val="22"/>
          <w:szCs w:val="22"/>
        </w:rPr>
        <w:t>ie: ................</w:t>
      </w:r>
      <w:r w:rsidRPr="00483E82">
        <w:rPr>
          <w:rFonts w:ascii="Times New Roman" w:hAnsi="Times New Roman" w:cs="Times New Roman"/>
          <w:sz w:val="22"/>
          <w:szCs w:val="22"/>
        </w:rPr>
        <w:t>.................................................................................złotych</w:t>
      </w:r>
    </w:p>
    <w:p w14:paraId="191D494A"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sz w:val="22"/>
          <w:szCs w:val="22"/>
        </w:rPr>
      </w:pPr>
      <w:r w:rsidRPr="00483E82">
        <w:rPr>
          <w:rFonts w:ascii="Times New Roman" w:hAnsi="Times New Roman" w:cs="Times New Roman"/>
          <w:sz w:val="22"/>
          <w:szCs w:val="22"/>
        </w:rPr>
        <w:t xml:space="preserve">Stawka podatku VAT </w:t>
      </w:r>
      <w:r w:rsidRPr="00483E82">
        <w:rPr>
          <w:rFonts w:ascii="Times New Roman" w:hAnsi="Times New Roman" w:cs="Times New Roman"/>
          <w:sz w:val="22"/>
          <w:szCs w:val="22"/>
          <w:highlight w:val="yellow"/>
        </w:rPr>
        <w:t>…………</w:t>
      </w:r>
      <w:r w:rsidRPr="00483E82">
        <w:rPr>
          <w:rFonts w:ascii="Times New Roman" w:hAnsi="Times New Roman" w:cs="Times New Roman"/>
          <w:sz w:val="22"/>
          <w:szCs w:val="22"/>
        </w:rPr>
        <w:t xml:space="preserve">%    </w:t>
      </w:r>
    </w:p>
    <w:p w14:paraId="13915A27" w14:textId="77777777" w:rsidR="00BB78B0" w:rsidRPr="00483E82" w:rsidRDefault="00BB78B0" w:rsidP="00BB78B0">
      <w:pPr>
        <w:pStyle w:val="Akapitzlist"/>
        <w:widowControl/>
        <w:pBdr>
          <w:top w:val="nil"/>
          <w:left w:val="nil"/>
          <w:bottom w:val="nil"/>
          <w:right w:val="nil"/>
          <w:between w:val="nil"/>
        </w:pBdr>
        <w:tabs>
          <w:tab w:val="left" w:pos="368"/>
        </w:tabs>
        <w:jc w:val="both"/>
        <w:rPr>
          <w:rFonts w:ascii="Times New Roman" w:hAnsi="Times New Roman" w:cs="Times New Roman"/>
          <w:b/>
          <w:sz w:val="22"/>
          <w:szCs w:val="22"/>
        </w:rPr>
      </w:pPr>
      <w:r w:rsidRPr="00483E82">
        <w:rPr>
          <w:rFonts w:ascii="Times New Roman" w:hAnsi="Times New Roman" w:cs="Times New Roman"/>
          <w:b/>
          <w:sz w:val="22"/>
          <w:szCs w:val="22"/>
        </w:rPr>
        <w:t xml:space="preserve">Cena brutto </w:t>
      </w:r>
      <w:r w:rsidRPr="00483E82">
        <w:rPr>
          <w:rFonts w:ascii="Times New Roman" w:hAnsi="Times New Roman" w:cs="Times New Roman"/>
          <w:b/>
          <w:sz w:val="22"/>
          <w:szCs w:val="22"/>
          <w:highlight w:val="yellow"/>
        </w:rPr>
        <w:t>….…………</w:t>
      </w:r>
      <w:r>
        <w:rPr>
          <w:rFonts w:ascii="Times New Roman" w:hAnsi="Times New Roman" w:cs="Times New Roman"/>
          <w:b/>
          <w:sz w:val="22"/>
          <w:szCs w:val="22"/>
        </w:rPr>
        <w:t xml:space="preserve"> zł - słownie:...........</w:t>
      </w:r>
      <w:r w:rsidRPr="00483E82">
        <w:rPr>
          <w:rFonts w:ascii="Times New Roman" w:hAnsi="Times New Roman" w:cs="Times New Roman"/>
          <w:b/>
          <w:sz w:val="22"/>
          <w:szCs w:val="22"/>
        </w:rPr>
        <w:t>................................................................................... złotych</w:t>
      </w:r>
    </w:p>
    <w:p w14:paraId="4A3C3B78" w14:textId="36F13376" w:rsidR="00BB78B0" w:rsidRPr="00483E82" w:rsidRDefault="00BB78B0" w:rsidP="00BB78B0">
      <w:pPr>
        <w:pStyle w:val="Akapitzlist"/>
        <w:widowControl/>
        <w:numPr>
          <w:ilvl w:val="0"/>
          <w:numId w:val="69"/>
        </w:numPr>
        <w:pBdr>
          <w:top w:val="nil"/>
          <w:left w:val="nil"/>
          <w:bottom w:val="nil"/>
          <w:right w:val="nil"/>
          <w:between w:val="nil"/>
        </w:pBdr>
        <w:tabs>
          <w:tab w:val="left" w:pos="368"/>
        </w:tabs>
        <w:jc w:val="both"/>
        <w:rPr>
          <w:rFonts w:ascii="Times New Roman" w:hAnsi="Times New Roman" w:cs="Times New Roman"/>
          <w:b/>
          <w:sz w:val="22"/>
          <w:szCs w:val="22"/>
        </w:rPr>
      </w:pPr>
      <w:r w:rsidRPr="00483E82">
        <w:rPr>
          <w:rFonts w:ascii="Times New Roman" w:hAnsi="Times New Roman" w:cs="Times New Roman"/>
          <w:b/>
          <w:sz w:val="22"/>
          <w:szCs w:val="22"/>
        </w:rPr>
        <w:lastRenderedPageBreak/>
        <w:t>Wyspa, gabloty, krzesła, parawany, model satelity, zdjęc</w:t>
      </w:r>
      <w:r>
        <w:rPr>
          <w:rFonts w:ascii="Times New Roman" w:hAnsi="Times New Roman" w:cs="Times New Roman"/>
          <w:b/>
          <w:sz w:val="22"/>
          <w:szCs w:val="22"/>
        </w:rPr>
        <w:t>ia wielkoformatowe (fototapety)</w:t>
      </w:r>
      <w:r w:rsidR="00F1745A" w:rsidRPr="00F1745A">
        <w:rPr>
          <w:rFonts w:ascii="Times New Roman" w:hAnsi="Times New Roman" w:cs="Times New Roman"/>
          <w:b/>
          <w:sz w:val="22"/>
          <w:szCs w:val="22"/>
          <w:highlight w:val="yellow"/>
        </w:rPr>
        <w:t>****</w:t>
      </w:r>
      <w:r>
        <w:rPr>
          <w:rFonts w:ascii="Times New Roman" w:hAnsi="Times New Roman" w:cs="Times New Roman"/>
          <w:b/>
          <w:sz w:val="22"/>
          <w:szCs w:val="22"/>
        </w:rPr>
        <w:t>:</w:t>
      </w:r>
    </w:p>
    <w:p w14:paraId="03C2585E" w14:textId="77777777" w:rsidR="00BB78B0" w:rsidRPr="00483E82" w:rsidRDefault="00BB78B0" w:rsidP="00BB78B0">
      <w:pPr>
        <w:widowControl/>
        <w:overflowPunct/>
        <w:spacing w:line="276" w:lineRule="auto"/>
        <w:rPr>
          <w:rFonts w:ascii="Times New Roman" w:eastAsia="Times New Roman" w:hAnsi="Times New Roman" w:cs="Times New Roman"/>
          <w:color w:val="auto"/>
          <w:sz w:val="22"/>
          <w:szCs w:val="22"/>
          <w:lang w:eastAsia="en-US" w:bidi="ar-SA"/>
        </w:rPr>
      </w:pPr>
    </w:p>
    <w:p w14:paraId="51C4C598" w14:textId="77777777" w:rsidR="00BB78B0" w:rsidRPr="00483E82" w:rsidRDefault="00BB78B0" w:rsidP="00BB78B0">
      <w:pPr>
        <w:widowControl/>
        <w:overflowPunct/>
        <w:ind w:left="709"/>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Cena netto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zł - słownie: ..............................................</w:t>
      </w:r>
      <w:r>
        <w:rPr>
          <w:rFonts w:ascii="Times New Roman" w:eastAsia="Calibri" w:hAnsi="Times New Roman" w:cs="Times New Roman"/>
          <w:color w:val="auto"/>
          <w:kern w:val="1"/>
          <w:sz w:val="22"/>
          <w:szCs w:val="22"/>
          <w:lang w:eastAsia="pl-PL" w:bidi="ar-SA"/>
        </w:rPr>
        <w:t>...................</w:t>
      </w:r>
      <w:r w:rsidRPr="00483E82">
        <w:rPr>
          <w:rFonts w:ascii="Times New Roman" w:eastAsia="Calibri" w:hAnsi="Times New Roman" w:cs="Times New Roman"/>
          <w:color w:val="auto"/>
          <w:kern w:val="1"/>
          <w:sz w:val="22"/>
          <w:szCs w:val="22"/>
          <w:lang w:eastAsia="pl-PL" w:bidi="ar-SA"/>
        </w:rPr>
        <w:t>...............................złotych</w:t>
      </w:r>
    </w:p>
    <w:p w14:paraId="04DD41F2" w14:textId="77777777" w:rsidR="00BB78B0" w:rsidRPr="00483E82" w:rsidRDefault="00BB78B0" w:rsidP="00BB78B0">
      <w:pPr>
        <w:widowControl/>
        <w:suppressAutoHyphens/>
        <w:overflowPunct/>
        <w:ind w:left="709"/>
        <w:jc w:val="both"/>
        <w:rPr>
          <w:rFonts w:ascii="Times New Roman" w:eastAsia="Calibri" w:hAnsi="Times New Roman" w:cs="Times New Roman"/>
          <w:color w:val="auto"/>
          <w:kern w:val="1"/>
          <w:sz w:val="22"/>
          <w:szCs w:val="22"/>
          <w:lang w:eastAsia="pl-PL" w:bidi="ar-SA"/>
        </w:rPr>
      </w:pPr>
      <w:r w:rsidRPr="00483E82">
        <w:rPr>
          <w:rFonts w:ascii="Times New Roman" w:eastAsia="Calibri" w:hAnsi="Times New Roman" w:cs="Times New Roman"/>
          <w:color w:val="auto"/>
          <w:kern w:val="1"/>
          <w:sz w:val="22"/>
          <w:szCs w:val="22"/>
          <w:lang w:eastAsia="pl-PL" w:bidi="ar-SA"/>
        </w:rPr>
        <w:t xml:space="preserve">Stawka podatku VAT </w:t>
      </w:r>
      <w:r w:rsidRPr="00483E82">
        <w:rPr>
          <w:rFonts w:ascii="Times New Roman" w:eastAsia="Calibri" w:hAnsi="Times New Roman" w:cs="Times New Roman"/>
          <w:color w:val="auto"/>
          <w:kern w:val="1"/>
          <w:sz w:val="22"/>
          <w:szCs w:val="22"/>
          <w:highlight w:val="yellow"/>
          <w:lang w:eastAsia="pl-PL" w:bidi="ar-SA"/>
        </w:rPr>
        <w:t>…………</w:t>
      </w:r>
      <w:r w:rsidRPr="00483E82">
        <w:rPr>
          <w:rFonts w:ascii="Times New Roman" w:eastAsia="Calibri" w:hAnsi="Times New Roman" w:cs="Times New Roman"/>
          <w:color w:val="auto"/>
          <w:kern w:val="1"/>
          <w:sz w:val="22"/>
          <w:szCs w:val="22"/>
          <w:lang w:eastAsia="pl-PL" w:bidi="ar-SA"/>
        </w:rPr>
        <w:t xml:space="preserve">%    </w:t>
      </w:r>
    </w:p>
    <w:p w14:paraId="37379FB4" w14:textId="77777777" w:rsidR="00BB78B0" w:rsidRPr="00483E82" w:rsidRDefault="00BB78B0" w:rsidP="00BB78B0">
      <w:pPr>
        <w:widowControl/>
        <w:suppressAutoHyphens/>
        <w:overflowPunct/>
        <w:spacing w:after="120"/>
        <w:ind w:left="709"/>
        <w:jc w:val="both"/>
        <w:rPr>
          <w:rFonts w:ascii="Times New Roman" w:eastAsia="Times New Roman" w:hAnsi="Times New Roman" w:cs="Times New Roman"/>
          <w:b/>
          <w:color w:val="auto"/>
          <w:sz w:val="22"/>
          <w:szCs w:val="20"/>
          <w:lang w:bidi="ar-SA"/>
        </w:rPr>
      </w:pPr>
      <w:r w:rsidRPr="00483E82">
        <w:rPr>
          <w:rFonts w:ascii="Times New Roman" w:eastAsia="Times New Roman" w:hAnsi="Times New Roman" w:cs="Times New Roman"/>
          <w:b/>
          <w:color w:val="auto"/>
          <w:sz w:val="22"/>
          <w:szCs w:val="20"/>
          <w:lang w:bidi="ar-SA"/>
        </w:rPr>
        <w:t xml:space="preserve">Cena brutto </w:t>
      </w:r>
      <w:r w:rsidRPr="00483E82">
        <w:rPr>
          <w:rFonts w:ascii="Times New Roman" w:eastAsia="Times New Roman" w:hAnsi="Times New Roman" w:cs="Times New Roman"/>
          <w:b/>
          <w:color w:val="auto"/>
          <w:sz w:val="22"/>
          <w:szCs w:val="20"/>
          <w:highlight w:val="yellow"/>
          <w:lang w:bidi="ar-SA"/>
        </w:rPr>
        <w:t xml:space="preserve">….………… </w:t>
      </w:r>
      <w:r w:rsidRPr="00483E82">
        <w:rPr>
          <w:rFonts w:ascii="Times New Roman" w:eastAsia="Times New Roman" w:hAnsi="Times New Roman" w:cs="Times New Roman"/>
          <w:color w:val="auto"/>
          <w:sz w:val="22"/>
          <w:szCs w:val="22"/>
          <w:highlight w:val="yellow"/>
          <w:lang w:eastAsia="en-US" w:bidi="ar-SA"/>
        </w:rPr>
        <w:t xml:space="preserve">zł </w:t>
      </w:r>
      <w:r w:rsidRPr="00483E82">
        <w:rPr>
          <w:rFonts w:ascii="Times New Roman" w:eastAsia="Times New Roman" w:hAnsi="Times New Roman" w:cs="Times New Roman"/>
          <w:b/>
          <w:color w:val="auto"/>
          <w:sz w:val="22"/>
          <w:szCs w:val="20"/>
          <w:lang w:bidi="ar-SA"/>
        </w:rPr>
        <w:t>- słownie:.......</w:t>
      </w:r>
      <w:r>
        <w:rPr>
          <w:rFonts w:ascii="Times New Roman" w:eastAsia="Times New Roman" w:hAnsi="Times New Roman" w:cs="Times New Roman"/>
          <w:b/>
          <w:color w:val="auto"/>
          <w:sz w:val="22"/>
          <w:szCs w:val="20"/>
          <w:lang w:bidi="ar-SA"/>
        </w:rPr>
        <w:t>.....................</w:t>
      </w:r>
      <w:r w:rsidRPr="00483E82">
        <w:rPr>
          <w:rFonts w:ascii="Times New Roman" w:eastAsia="Times New Roman" w:hAnsi="Times New Roman" w:cs="Times New Roman"/>
          <w:b/>
          <w:color w:val="auto"/>
          <w:sz w:val="22"/>
          <w:szCs w:val="20"/>
          <w:lang w:bidi="ar-SA"/>
        </w:rPr>
        <w:t>.................................................................. złotych</w:t>
      </w:r>
    </w:p>
    <w:p w14:paraId="05E6042A" w14:textId="77777777" w:rsidR="009E523D" w:rsidRDefault="009E523D" w:rsidP="00BB78B0">
      <w:pPr>
        <w:pStyle w:val="Podpistabeli0"/>
      </w:pPr>
    </w:p>
    <w:p w14:paraId="6F2A58E1" w14:textId="190FB6BD" w:rsidR="00BB78B0" w:rsidRPr="00CE3A78" w:rsidRDefault="00CE3A78" w:rsidP="00BB78B0">
      <w:pPr>
        <w:pStyle w:val="Podpistabeli0"/>
        <w:rPr>
          <w:b/>
          <w:color w:val="8064A2" w:themeColor="accent4"/>
          <w:sz w:val="28"/>
        </w:rPr>
      </w:pPr>
      <w:r w:rsidRPr="00CE3A78">
        <w:rPr>
          <w:b/>
          <w:color w:val="8064A2" w:themeColor="accent4"/>
          <w:sz w:val="28"/>
        </w:rPr>
        <w:t>ŁĄCZNIE CENA ZA PUNKTY a), b) i c)</w:t>
      </w:r>
      <w:r w:rsidR="00BB78B0" w:rsidRPr="00CE3A78">
        <w:rPr>
          <w:b/>
          <w:color w:val="8064A2" w:themeColor="accent4"/>
          <w:sz w:val="28"/>
        </w:rPr>
        <w:t>:</w:t>
      </w:r>
    </w:p>
    <w:p w14:paraId="46A0902C" w14:textId="77777777" w:rsidR="00BB78B0" w:rsidRDefault="00BB78B0" w:rsidP="00BB78B0">
      <w:pPr>
        <w:widowControl/>
        <w:overflowPunct/>
        <w:rPr>
          <w:rFonts w:ascii="Times New Roman" w:eastAsia="Calibri" w:hAnsi="Times New Roman" w:cs="Times New Roman"/>
          <w:color w:val="auto"/>
          <w:kern w:val="1"/>
          <w:sz w:val="22"/>
          <w:szCs w:val="22"/>
          <w:lang w:eastAsia="pl-PL" w:bidi="ar-SA"/>
        </w:rPr>
      </w:pPr>
    </w:p>
    <w:p w14:paraId="18C7B922" w14:textId="2484F6DE" w:rsidR="00BB78B0" w:rsidRPr="00CE3A78" w:rsidRDefault="00BB78B0" w:rsidP="00BB78B0">
      <w:pPr>
        <w:widowControl/>
        <w:overflowPunct/>
        <w:rPr>
          <w:rFonts w:ascii="Times New Roman" w:eastAsia="Calibri" w:hAnsi="Times New Roman" w:cs="Times New Roman"/>
          <w:color w:val="auto"/>
          <w:kern w:val="1"/>
          <w:szCs w:val="22"/>
          <w:lang w:eastAsia="pl-PL" w:bidi="ar-SA"/>
        </w:rPr>
      </w:pPr>
      <w:r w:rsidRPr="00CE3A78">
        <w:rPr>
          <w:rFonts w:ascii="Times New Roman" w:eastAsia="Calibri" w:hAnsi="Times New Roman" w:cs="Times New Roman"/>
          <w:color w:val="auto"/>
          <w:kern w:val="1"/>
          <w:szCs w:val="22"/>
          <w:lang w:eastAsia="pl-PL" w:bidi="ar-SA"/>
        </w:rPr>
        <w:t xml:space="preserve">Cena netto </w:t>
      </w:r>
      <w:r w:rsidRPr="00CE3A78">
        <w:rPr>
          <w:rFonts w:ascii="Times New Roman" w:eastAsia="Calibri" w:hAnsi="Times New Roman" w:cs="Times New Roman"/>
          <w:color w:val="auto"/>
          <w:kern w:val="1"/>
          <w:szCs w:val="22"/>
          <w:highlight w:val="yellow"/>
          <w:lang w:eastAsia="pl-PL" w:bidi="ar-SA"/>
        </w:rPr>
        <w:t>…………….</w:t>
      </w:r>
      <w:r w:rsidRPr="00CE3A78">
        <w:rPr>
          <w:rFonts w:ascii="Times New Roman" w:eastAsia="Calibri" w:hAnsi="Times New Roman" w:cs="Times New Roman"/>
          <w:color w:val="auto"/>
          <w:kern w:val="1"/>
          <w:szCs w:val="22"/>
          <w:lang w:eastAsia="pl-PL" w:bidi="ar-SA"/>
        </w:rPr>
        <w:t xml:space="preserve"> zł - słownie: ........................</w:t>
      </w:r>
      <w:r w:rsidR="00CE3A78">
        <w:rPr>
          <w:rFonts w:ascii="Times New Roman" w:eastAsia="Calibri" w:hAnsi="Times New Roman" w:cs="Times New Roman"/>
          <w:color w:val="auto"/>
          <w:kern w:val="1"/>
          <w:szCs w:val="22"/>
          <w:lang w:eastAsia="pl-PL" w:bidi="ar-SA"/>
        </w:rPr>
        <w:t>.................</w:t>
      </w:r>
      <w:r w:rsidRPr="00CE3A78">
        <w:rPr>
          <w:rFonts w:ascii="Times New Roman" w:eastAsia="Calibri" w:hAnsi="Times New Roman" w:cs="Times New Roman"/>
          <w:color w:val="auto"/>
          <w:kern w:val="1"/>
          <w:szCs w:val="22"/>
          <w:lang w:eastAsia="pl-PL" w:bidi="ar-SA"/>
        </w:rPr>
        <w:t>.....................................................złotych</w:t>
      </w:r>
    </w:p>
    <w:p w14:paraId="41161C54" w14:textId="77777777" w:rsidR="00BB78B0" w:rsidRPr="00CE3A78" w:rsidRDefault="00BB78B0" w:rsidP="00BB78B0">
      <w:pPr>
        <w:widowControl/>
        <w:suppressAutoHyphens/>
        <w:overflowPunct/>
        <w:jc w:val="both"/>
        <w:rPr>
          <w:rFonts w:ascii="Times New Roman" w:eastAsia="Calibri" w:hAnsi="Times New Roman" w:cs="Times New Roman"/>
          <w:color w:val="auto"/>
          <w:kern w:val="1"/>
          <w:szCs w:val="22"/>
          <w:lang w:eastAsia="pl-PL" w:bidi="ar-SA"/>
        </w:rPr>
      </w:pPr>
      <w:r w:rsidRPr="00CE3A78">
        <w:rPr>
          <w:rFonts w:ascii="Times New Roman" w:eastAsia="Calibri" w:hAnsi="Times New Roman" w:cs="Times New Roman"/>
          <w:color w:val="auto"/>
          <w:kern w:val="1"/>
          <w:szCs w:val="22"/>
          <w:lang w:eastAsia="pl-PL" w:bidi="ar-SA"/>
        </w:rPr>
        <w:t xml:space="preserve">Stawka podatku VAT </w:t>
      </w:r>
      <w:r w:rsidRPr="00CE3A78">
        <w:rPr>
          <w:rFonts w:ascii="Times New Roman" w:eastAsia="Calibri" w:hAnsi="Times New Roman" w:cs="Times New Roman"/>
          <w:color w:val="auto"/>
          <w:kern w:val="1"/>
          <w:szCs w:val="22"/>
          <w:highlight w:val="yellow"/>
          <w:lang w:eastAsia="pl-PL" w:bidi="ar-SA"/>
        </w:rPr>
        <w:t>…………</w:t>
      </w:r>
      <w:r w:rsidRPr="00CE3A78">
        <w:rPr>
          <w:rFonts w:ascii="Times New Roman" w:eastAsia="Calibri" w:hAnsi="Times New Roman" w:cs="Times New Roman"/>
          <w:color w:val="auto"/>
          <w:kern w:val="1"/>
          <w:szCs w:val="22"/>
          <w:lang w:eastAsia="pl-PL" w:bidi="ar-SA"/>
        </w:rPr>
        <w:t xml:space="preserve">%    </w:t>
      </w:r>
    </w:p>
    <w:p w14:paraId="0849873B" w14:textId="7A860628" w:rsidR="00BB78B0" w:rsidRPr="00CE3A78" w:rsidRDefault="00BB78B0" w:rsidP="00BB78B0">
      <w:pPr>
        <w:widowControl/>
        <w:suppressAutoHyphens/>
        <w:overflowPunct/>
        <w:spacing w:after="120"/>
        <w:jc w:val="both"/>
        <w:rPr>
          <w:rFonts w:ascii="Times New Roman" w:eastAsia="Times New Roman" w:hAnsi="Times New Roman" w:cs="Times New Roman"/>
          <w:b/>
          <w:color w:val="auto"/>
          <w:szCs w:val="20"/>
          <w:lang w:bidi="ar-SA"/>
        </w:rPr>
      </w:pPr>
      <w:r w:rsidRPr="00CE3A78">
        <w:rPr>
          <w:rFonts w:ascii="Times New Roman" w:eastAsia="Times New Roman" w:hAnsi="Times New Roman" w:cs="Times New Roman"/>
          <w:b/>
          <w:color w:val="auto"/>
          <w:szCs w:val="20"/>
          <w:lang w:bidi="ar-SA"/>
        </w:rPr>
        <w:t xml:space="preserve">Cena brutto </w:t>
      </w:r>
      <w:r w:rsidRPr="00CE3A78">
        <w:rPr>
          <w:rFonts w:ascii="Times New Roman" w:eastAsia="Times New Roman" w:hAnsi="Times New Roman" w:cs="Times New Roman"/>
          <w:b/>
          <w:color w:val="auto"/>
          <w:szCs w:val="20"/>
          <w:highlight w:val="yellow"/>
          <w:lang w:bidi="ar-SA"/>
        </w:rPr>
        <w:t xml:space="preserve">….………… </w:t>
      </w:r>
      <w:r w:rsidRPr="00CE3A78">
        <w:rPr>
          <w:rFonts w:ascii="Times New Roman" w:eastAsia="Times New Roman" w:hAnsi="Times New Roman" w:cs="Times New Roman"/>
          <w:color w:val="auto"/>
          <w:szCs w:val="22"/>
          <w:highlight w:val="yellow"/>
          <w:lang w:eastAsia="en-US" w:bidi="ar-SA"/>
        </w:rPr>
        <w:t xml:space="preserve">zł </w:t>
      </w:r>
      <w:r w:rsidR="00CE3A78">
        <w:rPr>
          <w:rFonts w:ascii="Times New Roman" w:eastAsia="Times New Roman" w:hAnsi="Times New Roman" w:cs="Times New Roman"/>
          <w:b/>
          <w:color w:val="auto"/>
          <w:szCs w:val="20"/>
          <w:lang w:bidi="ar-SA"/>
        </w:rPr>
        <w:t>- słownie:.........</w:t>
      </w:r>
      <w:r w:rsidRPr="00CE3A78">
        <w:rPr>
          <w:rFonts w:ascii="Times New Roman" w:eastAsia="Times New Roman" w:hAnsi="Times New Roman" w:cs="Times New Roman"/>
          <w:b/>
          <w:color w:val="auto"/>
          <w:szCs w:val="20"/>
          <w:lang w:bidi="ar-SA"/>
        </w:rPr>
        <w:t>................................................................................... złotych</w:t>
      </w:r>
    </w:p>
    <w:p w14:paraId="1F720E64" w14:textId="77777777" w:rsidR="00F1745A" w:rsidRDefault="00F1745A" w:rsidP="00BB78B0">
      <w:pPr>
        <w:pStyle w:val="Podpistabeli0"/>
      </w:pPr>
    </w:p>
    <w:p w14:paraId="759EC99F" w14:textId="77777777" w:rsidR="00F1745A" w:rsidRDefault="00F1745A" w:rsidP="00BB78B0">
      <w:pPr>
        <w:pStyle w:val="Podpistabeli0"/>
      </w:pPr>
    </w:p>
    <w:p w14:paraId="07D58534" w14:textId="3EFA5589" w:rsidR="00BB78B0" w:rsidRPr="004818C8" w:rsidRDefault="00F1745A" w:rsidP="004818C8">
      <w:pPr>
        <w:pStyle w:val="Podpistabeli0"/>
        <w:jc w:val="both"/>
        <w:rPr>
          <w:b/>
          <w:sz w:val="22"/>
          <w:szCs w:val="22"/>
          <w:highlight w:val="yellow"/>
        </w:rPr>
      </w:pPr>
      <w:r w:rsidRPr="00F1745A">
        <w:rPr>
          <w:highlight w:val="yellow"/>
        </w:rPr>
        <w:t>*</w:t>
      </w:r>
      <w:r>
        <w:rPr>
          <w:highlight w:val="yellow"/>
        </w:rPr>
        <w:t>***</w:t>
      </w:r>
      <w:r w:rsidRPr="00F1745A">
        <w:rPr>
          <w:highlight w:val="yellow"/>
        </w:rPr>
        <w:t xml:space="preserve"> </w:t>
      </w:r>
      <w:r w:rsidRPr="00F1745A">
        <w:rPr>
          <w:b/>
          <w:sz w:val="22"/>
          <w:szCs w:val="22"/>
          <w:highlight w:val="yellow"/>
        </w:rPr>
        <w:t>należy wycenić wszystkie elementy ujęte w dan</w:t>
      </w:r>
      <w:r>
        <w:rPr>
          <w:b/>
          <w:sz w:val="22"/>
          <w:szCs w:val="22"/>
          <w:highlight w:val="yellow"/>
        </w:rPr>
        <w:t>ej pozycji zgodnie z</w:t>
      </w:r>
      <w:r w:rsidRPr="00F1745A">
        <w:rPr>
          <w:b/>
          <w:sz w:val="22"/>
          <w:szCs w:val="22"/>
          <w:highlight w:val="yellow"/>
        </w:rPr>
        <w:t xml:space="preserve"> Załącznikiem </w:t>
      </w:r>
      <w:r w:rsidR="00BD5C29">
        <w:rPr>
          <w:b/>
          <w:sz w:val="22"/>
          <w:szCs w:val="22"/>
          <w:highlight w:val="yellow"/>
        </w:rPr>
        <w:t xml:space="preserve">nr 1.3 do OPZ </w:t>
      </w:r>
      <w:r w:rsidR="004818C8">
        <w:rPr>
          <w:b/>
          <w:sz w:val="22"/>
          <w:szCs w:val="22"/>
          <w:highlight w:val="yellow"/>
        </w:rPr>
        <w:br/>
      </w:r>
      <w:r w:rsidR="00BD5C29">
        <w:rPr>
          <w:b/>
          <w:sz w:val="22"/>
          <w:szCs w:val="22"/>
          <w:highlight w:val="yellow"/>
        </w:rPr>
        <w:t>– przedmiar prac)</w:t>
      </w:r>
    </w:p>
    <w:p w14:paraId="7816DF20" w14:textId="77777777" w:rsidR="00F1745A" w:rsidRDefault="00F1745A" w:rsidP="00BB78B0">
      <w:pPr>
        <w:widowControl/>
        <w:overflowPunct/>
        <w:rPr>
          <w:rFonts w:ascii="Times New Roman" w:eastAsia="Microsoft Sans Serif" w:hAnsi="Times New Roman" w:cs="Times New Roman"/>
          <w:b/>
          <w:snapToGrid w:val="0"/>
          <w:color w:val="auto"/>
          <w:lang w:eastAsia="pl-PL" w:bidi="pl-PL"/>
        </w:rPr>
      </w:pPr>
    </w:p>
    <w:p w14:paraId="207ABB59" w14:textId="77777777" w:rsidR="00F1745A" w:rsidRDefault="00F1745A" w:rsidP="00BB78B0">
      <w:pPr>
        <w:widowControl/>
        <w:overflowPunct/>
        <w:rPr>
          <w:rFonts w:ascii="Times New Roman" w:eastAsia="Microsoft Sans Serif" w:hAnsi="Times New Roman" w:cs="Times New Roman"/>
          <w:b/>
          <w:snapToGrid w:val="0"/>
          <w:color w:val="auto"/>
          <w:lang w:eastAsia="pl-PL" w:bidi="pl-PL"/>
        </w:rPr>
      </w:pPr>
    </w:p>
    <w:p w14:paraId="2563DA28" w14:textId="77777777" w:rsidR="00BB78B0" w:rsidRPr="00AD7F34" w:rsidRDefault="00BB78B0" w:rsidP="00BB78B0">
      <w:pPr>
        <w:widowControl/>
        <w:overflowPunct/>
        <w:rPr>
          <w:rFonts w:ascii="Times New Roman" w:eastAsia="Microsoft Sans Serif" w:hAnsi="Times New Roman" w:cs="Times New Roman"/>
          <w:b/>
          <w:snapToGrid w:val="0"/>
          <w:color w:val="auto"/>
          <w:lang w:eastAsia="pl-PL" w:bidi="pl-PL"/>
        </w:rPr>
      </w:pPr>
      <w:r w:rsidRPr="00AD7F34">
        <w:rPr>
          <w:rFonts w:ascii="Times New Roman" w:eastAsia="Microsoft Sans Serif" w:hAnsi="Times New Roman" w:cs="Times New Roman"/>
          <w:b/>
          <w:snapToGrid w:val="0"/>
          <w:color w:val="auto"/>
          <w:lang w:eastAsia="pl-PL" w:bidi="pl-PL"/>
        </w:rPr>
        <w:t xml:space="preserve">Dodatkowe kryteria oceny ofert </w:t>
      </w:r>
      <w:r w:rsidRPr="00AD7F34">
        <w:rPr>
          <w:rFonts w:ascii="Times New Roman" w:eastAsia="Microsoft Sans Serif" w:hAnsi="Times New Roman" w:cs="Times New Roman"/>
          <w:b/>
          <w:snapToGrid w:val="0"/>
          <w:color w:val="auto"/>
          <w:highlight w:val="yellow"/>
          <w:lang w:eastAsia="pl-PL" w:bidi="pl-PL"/>
        </w:rPr>
        <w:t>(wypełnia Wykonawca):</w:t>
      </w:r>
    </w:p>
    <w:p w14:paraId="02B50834" w14:textId="77777777" w:rsidR="00BB78B0" w:rsidRPr="00AD7F34" w:rsidRDefault="00BB78B0" w:rsidP="00BB78B0">
      <w:pPr>
        <w:widowControl/>
        <w:overflowPunct/>
        <w:rPr>
          <w:rFonts w:ascii="Times New Roman" w:eastAsia="Microsoft Sans Serif" w:hAnsi="Times New Roman" w:cs="Times New Roman"/>
          <w:b/>
          <w:snapToGrid w:val="0"/>
          <w:color w:val="auto"/>
          <w:lang w:eastAsia="pl-PL" w:bidi="pl-PL"/>
        </w:rPr>
      </w:pPr>
    </w:p>
    <w:p w14:paraId="760853EE" w14:textId="17E02B88" w:rsidR="00BB78B0" w:rsidRPr="00B735B7" w:rsidRDefault="00BB78B0" w:rsidP="00BB78B0">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O</w:t>
      </w:r>
      <w:r w:rsidR="00B735B7">
        <w:rPr>
          <w:rFonts w:ascii="Times New Roman" w:eastAsia="Times New Roman" w:hAnsi="Times New Roman" w:cs="Times New Roman" w:hint="eastAsia"/>
          <w:b/>
          <w:bCs/>
          <w:color w:val="auto"/>
          <w:sz w:val="22"/>
          <w:u w:val="single"/>
          <w:lang w:eastAsia="pl-PL" w:bidi="ar-SA"/>
        </w:rPr>
        <w:t xml:space="preserve">kres gwarancji na 9 monitorów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sidR="00714F03">
        <w:rPr>
          <w:rFonts w:ascii="Times New Roman" w:eastAsia="Times New Roman" w:hAnsi="Times New Roman" w:cs="Times New Roman"/>
          <w:b/>
          <w:bCs/>
          <w:color w:val="auto"/>
          <w:sz w:val="22"/>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02E6D42F" w14:textId="330B555A" w:rsidR="00B735B7" w:rsidRPr="00281470" w:rsidRDefault="00B735B7" w:rsidP="00B735B7">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Okres gwarancji na 12 tabletów</w:t>
      </w:r>
      <w:r w:rsidRPr="00281470">
        <w:rPr>
          <w:rFonts w:ascii="Times New Roman" w:eastAsia="Times New Roman" w:hAnsi="Times New Roman" w:cs="Times New Roman"/>
          <w:b/>
          <w:bCs/>
          <w:color w:val="auto"/>
          <w:sz w:val="22"/>
          <w:u w:val="single"/>
          <w:lang w:eastAsia="pl-PL" w:bidi="ar-SA"/>
        </w:rPr>
        <w:t xml:space="preserve">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3E5F0018" w14:textId="4233DADE" w:rsidR="00B735B7" w:rsidRPr="00281470" w:rsidRDefault="00B735B7" w:rsidP="006D78E5">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 xml:space="preserve">Okres gwarancji </w:t>
      </w:r>
      <w:r>
        <w:rPr>
          <w:rFonts w:ascii="Times New Roman" w:eastAsia="Times New Roman" w:hAnsi="Times New Roman" w:cs="Times New Roman"/>
          <w:b/>
          <w:bCs/>
          <w:color w:val="auto"/>
          <w:sz w:val="22"/>
          <w:u w:val="single"/>
          <w:lang w:eastAsia="pl-PL" w:bidi="ar-SA"/>
        </w:rPr>
        <w:t xml:space="preserve">na </w:t>
      </w:r>
      <w:r w:rsidRPr="00281470">
        <w:rPr>
          <w:rFonts w:ascii="Times New Roman" w:eastAsia="Times New Roman" w:hAnsi="Times New Roman" w:cs="Times New Roman" w:hint="eastAsia"/>
          <w:b/>
          <w:bCs/>
          <w:color w:val="auto"/>
          <w:sz w:val="22"/>
          <w:u w:val="single"/>
          <w:lang w:eastAsia="pl-PL" w:bidi="ar-SA"/>
        </w:rPr>
        <w:t xml:space="preserve">6 kiosków multimedialnych </w:t>
      </w:r>
      <w:r w:rsidR="006D78E5" w:rsidRPr="006D78E5">
        <w:rPr>
          <w:rFonts w:ascii="Times New Roman" w:eastAsia="Times New Roman" w:hAnsi="Times New Roman" w:cs="Times New Roman" w:hint="eastAsia"/>
          <w:b/>
          <w:bCs/>
          <w:color w:val="auto"/>
          <w:sz w:val="22"/>
          <w:u w:val="single"/>
          <w:lang w:eastAsia="pl-PL" w:bidi="ar-SA"/>
        </w:rPr>
        <w:t xml:space="preserve">(infokiosków)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10C7069C" w14:textId="27C66387" w:rsidR="00AE15C0" w:rsidRPr="00CE3A78" w:rsidRDefault="00B735B7" w:rsidP="00CE3A78">
      <w:pPr>
        <w:numPr>
          <w:ilvl w:val="0"/>
          <w:numId w:val="51"/>
        </w:numPr>
        <w:overflowPunct/>
        <w:spacing w:line="360" w:lineRule="auto"/>
        <w:jc w:val="both"/>
        <w:rPr>
          <w:rFonts w:ascii="Times New Roman" w:eastAsia="Times New Roman" w:hAnsi="Times New Roman" w:cs="Times New Roman"/>
          <w:color w:val="auto"/>
          <w:lang w:eastAsia="pl-PL" w:bidi="ar-SA"/>
        </w:rPr>
      </w:pPr>
      <w:r w:rsidRPr="00281470">
        <w:rPr>
          <w:rFonts w:ascii="Times New Roman" w:eastAsia="Times New Roman" w:hAnsi="Times New Roman" w:cs="Times New Roman" w:hint="eastAsia"/>
          <w:b/>
          <w:bCs/>
          <w:color w:val="auto"/>
          <w:sz w:val="22"/>
          <w:u w:val="single"/>
          <w:lang w:eastAsia="pl-PL" w:bidi="ar-SA"/>
        </w:rPr>
        <w:t>Okres gwarancji na 5 laptopów</w:t>
      </w:r>
      <w:r w:rsidRPr="00281470">
        <w:rPr>
          <w:rFonts w:ascii="Times New Roman" w:eastAsia="Times New Roman" w:hAnsi="Times New Roman" w:cs="Times New Roman"/>
          <w:b/>
          <w:bCs/>
          <w:color w:val="auto"/>
          <w:sz w:val="22"/>
          <w:u w:val="single"/>
          <w:lang w:eastAsia="pl-PL" w:bidi="ar-SA"/>
        </w:rPr>
        <w:t xml:space="preserve"> </w:t>
      </w:r>
      <w:r>
        <w:rPr>
          <w:rFonts w:ascii="Times New Roman" w:eastAsia="Times New Roman" w:hAnsi="Times New Roman" w:cs="Times New Roman"/>
          <w:b/>
          <w:bCs/>
          <w:color w:val="auto"/>
          <w:sz w:val="22"/>
          <w:u w:val="single"/>
          <w:lang w:eastAsia="pl-PL" w:bidi="ar-SA"/>
        </w:rPr>
        <w:t xml:space="preserve">wynosi </w:t>
      </w:r>
      <w:r w:rsidRPr="00AD5644">
        <w:rPr>
          <w:rFonts w:ascii="Times New Roman" w:eastAsia="Times New Roman" w:hAnsi="Times New Roman" w:cs="Times New Roman"/>
          <w:b/>
          <w:bCs/>
          <w:color w:val="auto"/>
          <w:sz w:val="22"/>
          <w:highlight w:val="yellow"/>
          <w:u w:val="single"/>
          <w:lang w:eastAsia="pl-PL" w:bidi="ar-SA"/>
        </w:rPr>
        <w:t>…..</w:t>
      </w:r>
      <w:r>
        <w:rPr>
          <w:rFonts w:ascii="Times New Roman" w:eastAsia="Times New Roman" w:hAnsi="Times New Roman" w:cs="Times New Roman"/>
          <w:b/>
          <w:bCs/>
          <w:color w:val="auto"/>
          <w:sz w:val="22"/>
          <w:u w:val="single"/>
          <w:lang w:eastAsia="pl-PL" w:bidi="ar-SA"/>
        </w:rPr>
        <w:t xml:space="preserve">*** miesięcy </w:t>
      </w:r>
      <w:r w:rsidRPr="00B5513E">
        <w:rPr>
          <w:rFonts w:ascii="Times New Roman" w:eastAsia="Times New Roman" w:hAnsi="Times New Roman" w:cs="Times New Roman"/>
          <w:bCs/>
          <w:i/>
          <w:color w:val="auto"/>
          <w:sz w:val="22"/>
          <w:lang w:eastAsia="pl-PL" w:bidi="ar-SA"/>
        </w:rPr>
        <w:t>(minimum 24 miesiące)</w:t>
      </w:r>
      <w:r w:rsidRPr="00AD5644">
        <w:rPr>
          <w:rFonts w:ascii="Times New Roman" w:eastAsia="Times New Roman" w:hAnsi="Times New Roman" w:cs="Times New Roman"/>
          <w:color w:val="auto"/>
          <w:sz w:val="22"/>
          <w:lang w:eastAsia="pl-PL" w:bidi="ar-SA"/>
        </w:rPr>
        <w:t xml:space="preserve">  </w:t>
      </w:r>
    </w:p>
    <w:p w14:paraId="3888D5A3" w14:textId="74D21430" w:rsidR="00BB78B0" w:rsidRPr="00AD5644" w:rsidRDefault="00BB78B0" w:rsidP="00BB78B0">
      <w:pPr>
        <w:numPr>
          <w:ilvl w:val="0"/>
          <w:numId w:val="51"/>
        </w:numPr>
        <w:overflowPunct/>
        <w:spacing w:line="360" w:lineRule="auto"/>
        <w:jc w:val="both"/>
        <w:rPr>
          <w:rFonts w:ascii="Times New Roman" w:eastAsia="Times New Roman" w:hAnsi="Times New Roman" w:cs="Times New Roman"/>
          <w:color w:val="auto"/>
          <w:lang w:eastAsia="pl-PL" w:bidi="ar-SA"/>
        </w:rPr>
      </w:pPr>
      <w:r>
        <w:rPr>
          <w:rFonts w:ascii="Times New Roman" w:eastAsia="Times New Roman" w:hAnsi="Times New Roman" w:cs="Times New Roman"/>
          <w:b/>
          <w:bCs/>
          <w:color w:val="auto"/>
          <w:sz w:val="22"/>
          <w:u w:val="single"/>
          <w:lang w:eastAsia="pl-PL" w:bidi="ar-SA"/>
        </w:rPr>
        <w:t xml:space="preserve">Termin realizacji zamówienia wynosi </w:t>
      </w:r>
      <w:r w:rsidRPr="00281470">
        <w:rPr>
          <w:rFonts w:ascii="Times New Roman" w:eastAsia="Times New Roman" w:hAnsi="Times New Roman" w:cs="Times New Roman"/>
          <w:b/>
          <w:bCs/>
          <w:color w:val="auto"/>
          <w:sz w:val="22"/>
          <w:highlight w:val="yellow"/>
          <w:u w:val="single"/>
          <w:lang w:eastAsia="pl-PL" w:bidi="ar-SA"/>
        </w:rPr>
        <w:t>…..</w:t>
      </w:r>
      <w:r w:rsidR="00714F03">
        <w:rPr>
          <w:rFonts w:ascii="Times New Roman" w:eastAsia="Times New Roman" w:hAnsi="Times New Roman" w:cs="Times New Roman"/>
          <w:b/>
          <w:bCs/>
          <w:color w:val="auto"/>
          <w:sz w:val="22"/>
          <w:u w:val="single"/>
          <w:lang w:eastAsia="pl-PL" w:bidi="ar-SA"/>
        </w:rPr>
        <w:t>***</w:t>
      </w:r>
      <w:r>
        <w:rPr>
          <w:rFonts w:ascii="Times New Roman" w:eastAsia="Times New Roman" w:hAnsi="Times New Roman" w:cs="Times New Roman"/>
          <w:b/>
          <w:bCs/>
          <w:color w:val="auto"/>
          <w:sz w:val="22"/>
          <w:u w:val="single"/>
          <w:lang w:eastAsia="pl-PL" w:bidi="ar-SA"/>
        </w:rPr>
        <w:t xml:space="preserve"> dni kalendarzowych od dnia zawarcia Umowy </w:t>
      </w:r>
      <w:r w:rsidRPr="00281470">
        <w:rPr>
          <w:rFonts w:ascii="Times New Roman" w:eastAsia="Times New Roman" w:hAnsi="Times New Roman" w:cs="Times New Roman"/>
          <w:bCs/>
          <w:i/>
          <w:color w:val="auto"/>
          <w:sz w:val="22"/>
          <w:lang w:eastAsia="pl-PL" w:bidi="ar-SA"/>
        </w:rPr>
        <w:t>(maksymalnie 60 dni kalendarzowych)</w:t>
      </w:r>
    </w:p>
    <w:p w14:paraId="7478A8A7" w14:textId="77777777" w:rsidR="00BB78B0" w:rsidRPr="00AD5644" w:rsidRDefault="00BB78B0" w:rsidP="00BB78B0">
      <w:pPr>
        <w:overflowPunct/>
        <w:ind w:left="7810"/>
        <w:jc w:val="both"/>
        <w:rPr>
          <w:rFonts w:ascii="Times New Roman" w:eastAsia="Times New Roman" w:hAnsi="Times New Roman" w:cs="Times New Roman"/>
          <w:color w:val="auto"/>
          <w:highlight w:val="yellow"/>
          <w:u w:val="single"/>
          <w:lang w:eastAsia="pl-PL" w:bidi="ar-SA"/>
        </w:rPr>
      </w:pPr>
    </w:p>
    <w:bookmarkEnd w:id="301"/>
    <w:p w14:paraId="53EAF1B9"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w ww. cenie/cenach uwzględniliśmy wszelkie koszty niezbędne do pełnej i terminowej realizacji zamówienia, zgodnie z wymaganiami Zamawiającego opisanymi w Specyfikacji Warunków Zamówienia</w:t>
      </w:r>
      <w:r>
        <w:rPr>
          <w:rFonts w:ascii="Times New Roman" w:hAnsi="Times New Roman" w:cs="Times New Roman"/>
          <w:sz w:val="22"/>
          <w:szCs w:val="22"/>
        </w:rPr>
        <w:t xml:space="preserve"> </w:t>
      </w:r>
      <w:r w:rsidRPr="007551AB">
        <w:rPr>
          <w:rFonts w:ascii="Times New Roman" w:hAnsi="Times New Roman" w:cs="Times New Roman"/>
          <w:sz w:val="22"/>
          <w:szCs w:val="22"/>
        </w:rPr>
        <w:t>i wzorze umowy.</w:t>
      </w:r>
    </w:p>
    <w:p w14:paraId="77482523" w14:textId="77777777" w:rsidR="00BB78B0" w:rsidRPr="007551AB" w:rsidRDefault="00BB78B0" w:rsidP="00BB78B0">
      <w:pPr>
        <w:jc w:val="both"/>
        <w:rPr>
          <w:rFonts w:ascii="Times New Roman" w:hAnsi="Times New Roman" w:cs="Times New Roman"/>
          <w:sz w:val="22"/>
          <w:szCs w:val="22"/>
        </w:rPr>
      </w:pPr>
    </w:p>
    <w:p w14:paraId="25C5B53D" w14:textId="77777777" w:rsidR="00BB78B0" w:rsidRPr="00CC082D"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 xml:space="preserve">Oświadczamy, że jesteśmy związani ofertą w terminie określonym w Specyfikacji Warunków Zamówienia. </w:t>
      </w:r>
    </w:p>
    <w:p w14:paraId="2CC6B303" w14:textId="77777777" w:rsidR="00BB78B0" w:rsidRDefault="00BB78B0" w:rsidP="00BB78B0">
      <w:pPr>
        <w:pStyle w:val="Akapitzlist"/>
        <w:rPr>
          <w:rFonts w:ascii="Times New Roman" w:hAnsi="Times New Roman" w:cs="Times New Roman"/>
        </w:rPr>
      </w:pPr>
    </w:p>
    <w:p w14:paraId="5DCE495D" w14:textId="77777777" w:rsidR="00BB78B0" w:rsidRPr="004B28F6" w:rsidRDefault="00BB78B0" w:rsidP="00BB78B0">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B28F6">
        <w:rPr>
          <w:rFonts w:ascii="Times New Roman" w:eastAsia="Times New Roman" w:hAnsi="Times New Roman" w:cs="Times New Roman"/>
          <w:color w:val="auto"/>
          <w:kern w:val="1"/>
          <w:sz w:val="22"/>
          <w:szCs w:val="22"/>
          <w:lang w:bidi="ar-SA"/>
        </w:rPr>
        <w:t>Na potwierdzenie powyższego wniesiono wadium w wysokości……………….PLN w formie…………………….</w:t>
      </w:r>
    </w:p>
    <w:p w14:paraId="4DE1555E" w14:textId="77777777" w:rsidR="00BB78B0" w:rsidRPr="004515F1" w:rsidRDefault="00BB78B0" w:rsidP="00BB78B0">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B28F6">
        <w:rPr>
          <w:rFonts w:ascii="Times New Roman" w:eastAsia="Times New Roman" w:hAnsi="Times New Roman" w:cs="Times New Roman"/>
          <w:color w:val="auto"/>
          <w:kern w:val="1"/>
          <w:sz w:val="22"/>
          <w:szCs w:val="22"/>
          <w:lang w:bidi="ar-SA"/>
        </w:rPr>
        <w:t>Wadium należy zwrócić przelewem na konto nr……………………………………………………………………...</w:t>
      </w:r>
    </w:p>
    <w:p w14:paraId="5894D628" w14:textId="77777777" w:rsidR="00BB78B0" w:rsidRPr="007551AB" w:rsidRDefault="00BB78B0" w:rsidP="00BB78B0">
      <w:pPr>
        <w:pStyle w:val="Akapitzlist4"/>
        <w:ind w:left="0"/>
        <w:rPr>
          <w:rFonts w:ascii="Times New Roman" w:hAnsi="Times New Roman" w:cs="Times New Roman"/>
          <w:sz w:val="22"/>
          <w:szCs w:val="22"/>
        </w:rPr>
      </w:pPr>
    </w:p>
    <w:p w14:paraId="60E8A2A8"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w razie wybrania naszej oferty jako najkorzystniejszej zobowiązujemy się do podpisania umowy na warunkach określonych we Wzorze Umowy.</w:t>
      </w:r>
    </w:p>
    <w:p w14:paraId="57B4F6F9" w14:textId="77777777" w:rsidR="00BB78B0" w:rsidRPr="007551AB" w:rsidRDefault="00BB78B0" w:rsidP="00BB78B0">
      <w:pPr>
        <w:pStyle w:val="Akapitzlist4"/>
        <w:ind w:left="0"/>
        <w:rPr>
          <w:rFonts w:ascii="Times New Roman" w:hAnsi="Times New Roman" w:cs="Times New Roman"/>
          <w:sz w:val="22"/>
          <w:szCs w:val="22"/>
        </w:rPr>
      </w:pPr>
    </w:p>
    <w:p w14:paraId="54739688" w14:textId="77777777" w:rsidR="00BB78B0" w:rsidRPr="003A17F0" w:rsidRDefault="00BB78B0" w:rsidP="00BB78B0">
      <w:pPr>
        <w:pStyle w:val="Akapitzlist4"/>
        <w:widowControl/>
        <w:numPr>
          <w:ilvl w:val="0"/>
          <w:numId w:val="49"/>
        </w:numPr>
        <w:tabs>
          <w:tab w:val="left" w:pos="284"/>
        </w:tabs>
        <w:contextualSpacing/>
        <w:jc w:val="both"/>
        <w:rPr>
          <w:rFonts w:ascii="Times New Roman" w:hAnsi="Times New Roman" w:cs="Times New Roman"/>
          <w:sz w:val="22"/>
          <w:szCs w:val="22"/>
        </w:rPr>
      </w:pPr>
      <w:r w:rsidRPr="003A17F0">
        <w:rPr>
          <w:rFonts w:ascii="Times New Roman" w:hAnsi="Times New Roman" w:cs="Times New Roman"/>
          <w:sz w:val="22"/>
          <w:szCs w:val="22"/>
        </w:rPr>
        <w:t>Oświadczamy o wypełnieniu obowiązków informacyjnych przewidzianych w art. 13 lub art. 14 rozporządzenia 2016/679 względem osób fizycznych, których dane osobowe dotyczą i których dane pozyskaliśmy i przekazaliśmy Zamawiającemu.</w:t>
      </w:r>
    </w:p>
    <w:p w14:paraId="7162C4B5" w14:textId="77777777" w:rsidR="00BB78B0" w:rsidRDefault="00BB78B0" w:rsidP="00BB78B0">
      <w:pPr>
        <w:pStyle w:val="Akapitzlist4"/>
        <w:widowControl/>
        <w:tabs>
          <w:tab w:val="left" w:pos="284"/>
        </w:tabs>
        <w:ind w:left="0"/>
        <w:contextualSpacing/>
        <w:jc w:val="both"/>
        <w:rPr>
          <w:rFonts w:ascii="Times New Roman" w:hAnsi="Times New Roman" w:cs="Times New Roman"/>
          <w:sz w:val="22"/>
          <w:szCs w:val="22"/>
        </w:rPr>
      </w:pPr>
    </w:p>
    <w:p w14:paraId="752143C5"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lastRenderedPageBreak/>
        <w:t xml:space="preserve">Oświadczamy, że informacje i dokumenty zawarte w Ofercie na stronach od </w:t>
      </w:r>
      <w:r w:rsidRPr="007551AB">
        <w:rPr>
          <w:rFonts w:ascii="Times New Roman" w:hAnsi="Times New Roman" w:cs="Times New Roman"/>
          <w:b/>
          <w:bCs/>
          <w:sz w:val="22"/>
          <w:szCs w:val="22"/>
        </w:rPr>
        <w:t>nr ........................ do nr ......................... stanowią tajemnicę</w:t>
      </w:r>
      <w:r w:rsidRPr="007551AB">
        <w:rPr>
          <w:rFonts w:ascii="Times New Roman" w:hAnsi="Times New Roman" w:cs="Times New Roman"/>
          <w:sz w:val="22"/>
          <w:szCs w:val="22"/>
        </w:rPr>
        <w:t xml:space="preserve"> przedsiębiorstwa w rozumieniu przepisów o zwalczaniu nieuczciwej konkurencji i zastrzegamy, że nie mogą być one udostępniane. Informacje i dokumenty zawarte na pozostałych stronach Oferty są jawne**.</w:t>
      </w:r>
    </w:p>
    <w:p w14:paraId="1831CBB0" w14:textId="77777777" w:rsidR="00BB78B0" w:rsidRPr="007551AB" w:rsidRDefault="00BB78B0" w:rsidP="00BB78B0">
      <w:pPr>
        <w:pStyle w:val="Teksttreci0"/>
        <w:jc w:val="both"/>
        <w:rPr>
          <w:i/>
        </w:rPr>
      </w:pPr>
      <w:r w:rsidRPr="007551AB">
        <w:rPr>
          <w:i/>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w:t>
      </w:r>
      <w:r w:rsidRPr="009642EA">
        <w:rPr>
          <w:i/>
        </w:rPr>
        <w:t xml:space="preserve">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(Dz.U. z 2020 r. </w:t>
      </w:r>
      <w:r w:rsidRPr="009642EA">
        <w:rPr>
          <w:rFonts w:eastAsia="Arial"/>
          <w:i/>
        </w:rPr>
        <w:t>poz. 1913</w:t>
      </w:r>
      <w:r w:rsidRPr="009642EA">
        <w:rPr>
          <w:i/>
        </w:rPr>
        <w:t>), jeżeli wykonawca, wraz z przekaz</w:t>
      </w:r>
      <w:r w:rsidRPr="007551AB">
        <w:rPr>
          <w:i/>
        </w:rPr>
        <w:t>aniem takich informacji, zastrzegł, że nie mogą być one udostępniane oraz wykazał, że zastrzeżone informacje stanowią tajemnicę przedsiębiorstwa.</w:t>
      </w:r>
    </w:p>
    <w:p w14:paraId="495FE0CD" w14:textId="77777777" w:rsidR="00BB78B0" w:rsidRPr="007551AB" w:rsidRDefault="00BB78B0" w:rsidP="00BB78B0">
      <w:pPr>
        <w:jc w:val="both"/>
        <w:rPr>
          <w:rFonts w:ascii="Times New Roman" w:hAnsi="Times New Roman" w:cs="Times New Roman"/>
          <w:sz w:val="22"/>
          <w:szCs w:val="22"/>
        </w:rPr>
      </w:pPr>
    </w:p>
    <w:p w14:paraId="7E3FE558"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Oświadczam/y, że zamierzamy powierzyć realizację następujących części zamówienia podwykonawcom**</w:t>
      </w:r>
    </w:p>
    <w:p w14:paraId="744E6F1B" w14:textId="77777777" w:rsidR="00BB78B0" w:rsidRPr="007551AB" w:rsidRDefault="00BB78B0" w:rsidP="00BB78B0">
      <w:pPr>
        <w:jc w:val="both"/>
        <w:rPr>
          <w:rFonts w:ascii="Times New Roman" w:hAnsi="Times New Roman" w:cs="Times New Roman"/>
          <w:sz w:val="22"/>
          <w:szCs w:val="22"/>
        </w:rPr>
      </w:pPr>
    </w:p>
    <w:tbl>
      <w:tblPr>
        <w:tblW w:w="9752" w:type="dxa"/>
        <w:tblLayout w:type="fixed"/>
        <w:tblCellMar>
          <w:left w:w="113" w:type="dxa"/>
        </w:tblCellMar>
        <w:tblLook w:val="0000" w:firstRow="0" w:lastRow="0" w:firstColumn="0" w:lastColumn="0" w:noHBand="0" w:noVBand="0"/>
      </w:tblPr>
      <w:tblGrid>
        <w:gridCol w:w="709"/>
        <w:gridCol w:w="5074"/>
        <w:gridCol w:w="3969"/>
      </w:tblGrid>
      <w:tr w:rsidR="00BB78B0" w:rsidRPr="007551AB" w14:paraId="7775DC78" w14:textId="77777777" w:rsidTr="003F0C9E">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094EAE" w14:textId="77777777" w:rsidR="00BB78B0" w:rsidRPr="007551AB" w:rsidRDefault="00BB78B0" w:rsidP="003F0C9E">
            <w:pPr>
              <w:pStyle w:val="Tekstpodstawowy"/>
              <w:jc w:val="center"/>
            </w:pPr>
            <w:r w:rsidRPr="007551AB">
              <w:rPr>
                <w:b/>
                <w:bCs/>
                <w:i/>
                <w:iCs/>
                <w:sz w:val="22"/>
                <w:szCs w:val="22"/>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1C2409" w14:textId="77777777" w:rsidR="00BB78B0" w:rsidRPr="007551AB" w:rsidRDefault="00BB78B0" w:rsidP="003F0C9E">
            <w:pPr>
              <w:jc w:val="center"/>
              <w:rPr>
                <w:rFonts w:ascii="Times New Roman" w:hAnsi="Times New Roman" w:cs="Times New Roman"/>
                <w:b/>
                <w:bCs/>
                <w:i/>
                <w:iCs/>
                <w:sz w:val="22"/>
                <w:szCs w:val="22"/>
              </w:rPr>
            </w:pPr>
            <w:r w:rsidRPr="007551AB">
              <w:rPr>
                <w:rFonts w:ascii="Times New Roman" w:hAnsi="Times New Roman" w:cs="Times New Roman"/>
                <w:b/>
                <w:bCs/>
                <w:i/>
                <w:iCs/>
                <w:sz w:val="22"/>
                <w:szCs w:val="22"/>
              </w:rPr>
              <w:t xml:space="preserve">Część zamówienia powierzona </w:t>
            </w:r>
          </w:p>
          <w:p w14:paraId="529F10F0" w14:textId="77777777" w:rsidR="00BB78B0" w:rsidRPr="007551AB" w:rsidRDefault="00BB78B0" w:rsidP="003F0C9E">
            <w:pPr>
              <w:jc w:val="center"/>
              <w:rPr>
                <w:rFonts w:ascii="Times New Roman" w:hAnsi="Times New Roman" w:cs="Times New Roman"/>
              </w:rPr>
            </w:pPr>
            <w:r w:rsidRPr="007551AB">
              <w:rPr>
                <w:rFonts w:ascii="Times New Roman" w:hAnsi="Times New Roman" w:cs="Times New Roman"/>
                <w:b/>
                <w:bCs/>
                <w:i/>
                <w:iCs/>
                <w:sz w:val="22"/>
                <w:szCs w:val="22"/>
              </w:rPr>
              <w:t>do realizacji podwykonawcy</w:t>
            </w:r>
          </w:p>
        </w:tc>
        <w:tc>
          <w:tcPr>
            <w:tcW w:w="3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599A01" w14:textId="77777777" w:rsidR="00BB78B0" w:rsidRPr="007551AB" w:rsidRDefault="00BB78B0" w:rsidP="003F0C9E">
            <w:pPr>
              <w:jc w:val="center"/>
              <w:rPr>
                <w:rFonts w:ascii="Times New Roman" w:hAnsi="Times New Roman" w:cs="Times New Roman"/>
              </w:rPr>
            </w:pPr>
            <w:r w:rsidRPr="007551AB">
              <w:rPr>
                <w:rFonts w:ascii="Times New Roman" w:hAnsi="Times New Roman" w:cs="Times New Roman"/>
                <w:b/>
                <w:bCs/>
                <w:i/>
                <w:iCs/>
                <w:sz w:val="22"/>
                <w:szCs w:val="22"/>
              </w:rPr>
              <w:t>Nazwa/firma podwykonawcy</w:t>
            </w:r>
          </w:p>
        </w:tc>
      </w:tr>
      <w:tr w:rsidR="00BB78B0" w:rsidRPr="007551AB" w14:paraId="5A60DE04" w14:textId="77777777" w:rsidTr="003F0C9E">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7F97EC10" w14:textId="77777777" w:rsidR="00BB78B0" w:rsidRPr="007551AB" w:rsidRDefault="00BB78B0" w:rsidP="003F0C9E">
            <w:pPr>
              <w:pStyle w:val="Tekstpodstawowy"/>
              <w:rPr>
                <w:sz w:val="22"/>
                <w:szCs w:val="22"/>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248276A" w14:textId="77777777" w:rsidR="00BB78B0" w:rsidRPr="007551AB" w:rsidRDefault="00BB78B0" w:rsidP="003F0C9E">
            <w:pPr>
              <w:pStyle w:val="Tekstpodstawowy"/>
              <w:rPr>
                <w:sz w:val="22"/>
                <w:szCs w:val="22"/>
              </w:rPr>
            </w:pPr>
          </w:p>
        </w:tc>
        <w:tc>
          <w:tcPr>
            <w:tcW w:w="3969" w:type="dxa"/>
            <w:tcBorders>
              <w:top w:val="single" w:sz="4" w:space="0" w:color="00000A"/>
              <w:left w:val="single" w:sz="4" w:space="0" w:color="00000A"/>
              <w:bottom w:val="single" w:sz="4" w:space="0" w:color="00000A"/>
              <w:right w:val="single" w:sz="4" w:space="0" w:color="00000A"/>
            </w:tcBorders>
            <w:shd w:val="clear" w:color="auto" w:fill="auto"/>
          </w:tcPr>
          <w:p w14:paraId="251CBBE4" w14:textId="77777777" w:rsidR="00BB78B0" w:rsidRPr="007551AB" w:rsidRDefault="00BB78B0" w:rsidP="003F0C9E">
            <w:pPr>
              <w:pStyle w:val="Tekstpodstawowy"/>
              <w:rPr>
                <w:sz w:val="22"/>
                <w:szCs w:val="22"/>
              </w:rPr>
            </w:pPr>
          </w:p>
        </w:tc>
      </w:tr>
    </w:tbl>
    <w:p w14:paraId="5132152C" w14:textId="77777777" w:rsidR="00BB78B0" w:rsidRPr="007551AB" w:rsidRDefault="00BB78B0" w:rsidP="00BB78B0">
      <w:pPr>
        <w:pStyle w:val="Tekstpodstawowywcity22"/>
        <w:spacing w:after="0" w:line="240" w:lineRule="auto"/>
        <w:ind w:left="0"/>
        <w:jc w:val="both"/>
        <w:rPr>
          <w:spacing w:val="4"/>
          <w:sz w:val="22"/>
          <w:szCs w:val="22"/>
        </w:rPr>
      </w:pPr>
    </w:p>
    <w:p w14:paraId="09630B09" w14:textId="77777777" w:rsidR="00BB78B0" w:rsidRPr="007551AB" w:rsidRDefault="00BB78B0" w:rsidP="00BB78B0">
      <w:pPr>
        <w:widowControl/>
        <w:numPr>
          <w:ilvl w:val="0"/>
          <w:numId w:val="49"/>
        </w:numPr>
        <w:tabs>
          <w:tab w:val="left" w:pos="284"/>
        </w:tabs>
        <w:suppressAutoHyphens/>
        <w:overflowPunct/>
        <w:rPr>
          <w:rFonts w:ascii="Times New Roman" w:hAnsi="Times New Roman" w:cs="Times New Roman"/>
        </w:rPr>
      </w:pPr>
      <w:r w:rsidRPr="007551AB">
        <w:rPr>
          <w:rFonts w:ascii="Times New Roman" w:hAnsi="Times New Roman" w:cs="Times New Roman"/>
          <w:sz w:val="22"/>
          <w:szCs w:val="22"/>
        </w:rPr>
        <w:t xml:space="preserve">Zarejestrowane nazwy i adresy wykonawców występujących wspólnie**: </w:t>
      </w:r>
    </w:p>
    <w:p w14:paraId="37AB07C6" w14:textId="77777777" w:rsidR="00BB78B0" w:rsidRPr="007551AB" w:rsidRDefault="00BB78B0" w:rsidP="00BB78B0">
      <w:pPr>
        <w:widowControl/>
        <w:tabs>
          <w:tab w:val="left" w:pos="284"/>
        </w:tabs>
        <w:suppressAutoHyphens/>
        <w:rPr>
          <w:rFonts w:ascii="Times New Roman" w:hAnsi="Times New Roman" w:cs="Times New Roman"/>
          <w:sz w:val="22"/>
          <w:szCs w:val="22"/>
        </w:rPr>
      </w:pPr>
      <w:r w:rsidRPr="007551AB">
        <w:rPr>
          <w:rFonts w:ascii="Times New Roman" w:hAnsi="Times New Roman" w:cs="Times New Roman"/>
          <w:sz w:val="22"/>
          <w:szCs w:val="22"/>
        </w:rPr>
        <w:br/>
        <w:t>……………………………………………………………………………………………………………………</w:t>
      </w:r>
    </w:p>
    <w:p w14:paraId="375616EA" w14:textId="77777777" w:rsidR="00BB78B0" w:rsidRPr="007551AB" w:rsidRDefault="00BB78B0" w:rsidP="00BB78B0">
      <w:pPr>
        <w:widowControl/>
        <w:tabs>
          <w:tab w:val="left" w:pos="284"/>
        </w:tabs>
        <w:suppressAutoHyphens/>
        <w:rPr>
          <w:rFonts w:ascii="Times New Roman" w:hAnsi="Times New Roman" w:cs="Times New Roman"/>
          <w:sz w:val="22"/>
          <w:szCs w:val="22"/>
        </w:rPr>
      </w:pPr>
    </w:p>
    <w:p w14:paraId="7CB9DCA1" w14:textId="77777777" w:rsidR="00BB78B0" w:rsidRPr="007551AB" w:rsidRDefault="00BB78B0" w:rsidP="00BB78B0">
      <w:pPr>
        <w:widowControl/>
        <w:numPr>
          <w:ilvl w:val="0"/>
          <w:numId w:val="49"/>
        </w:numPr>
        <w:tabs>
          <w:tab w:val="left" w:pos="284"/>
        </w:tabs>
        <w:suppressAutoHyphens/>
        <w:overflowPunct/>
        <w:jc w:val="both"/>
        <w:rPr>
          <w:rFonts w:ascii="Times New Roman" w:hAnsi="Times New Roman" w:cs="Times New Roman"/>
        </w:rPr>
      </w:pPr>
      <w:r w:rsidRPr="007551AB">
        <w:rPr>
          <w:rFonts w:ascii="Times New Roman" w:hAnsi="Times New Roman" w:cs="Times New Roman"/>
          <w:sz w:val="22"/>
          <w:szCs w:val="22"/>
        </w:rPr>
        <w:t>Oświadczam (y), że wybór oferty prowadzi/nie prowadzi* do powstania u Zamawiającego obowiązku podatkowego zgodnie z przepisami o podatku od towarów i usług:</w:t>
      </w:r>
    </w:p>
    <w:p w14:paraId="01521397" w14:textId="77777777" w:rsidR="00BB78B0" w:rsidRPr="007551AB" w:rsidRDefault="00BB78B0" w:rsidP="00BB78B0">
      <w:pPr>
        <w:widowControl/>
        <w:numPr>
          <w:ilvl w:val="2"/>
          <w:numId w:val="47"/>
        </w:numPr>
        <w:tabs>
          <w:tab w:val="clear" w:pos="1440"/>
          <w:tab w:val="num" w:pos="0"/>
        </w:tabs>
        <w:suppressAutoHyphens/>
        <w:overflowPunct/>
        <w:spacing w:before="120"/>
        <w:ind w:left="0" w:firstLine="0"/>
        <w:jc w:val="both"/>
        <w:rPr>
          <w:rFonts w:ascii="Times New Roman" w:hAnsi="Times New Roman" w:cs="Times New Roman"/>
        </w:rPr>
      </w:pPr>
      <w:r w:rsidRPr="007551AB">
        <w:rPr>
          <w:rFonts w:ascii="Times New Roman" w:hAnsi="Times New Roman" w:cs="Times New Roman"/>
          <w:sz w:val="22"/>
          <w:szCs w:val="22"/>
        </w:rPr>
        <w:t>Nazwa towaru lub usługi, których dostawa lub świadczenie będzie prowadzić do powstania obowiązku podatkowego**:</w:t>
      </w:r>
    </w:p>
    <w:p w14:paraId="44C62826" w14:textId="77777777" w:rsidR="00BB78B0" w:rsidRPr="007551AB" w:rsidRDefault="00BB78B0" w:rsidP="00BB78B0">
      <w:pPr>
        <w:spacing w:before="120"/>
        <w:jc w:val="both"/>
        <w:rPr>
          <w:rFonts w:ascii="Times New Roman" w:hAnsi="Times New Roman" w:cs="Times New Roman"/>
        </w:rPr>
      </w:pPr>
      <w:r w:rsidRPr="007551AB">
        <w:rPr>
          <w:rFonts w:ascii="Times New Roman" w:hAnsi="Times New Roman" w:cs="Times New Roman"/>
          <w:sz w:val="22"/>
          <w:szCs w:val="22"/>
        </w:rPr>
        <w:t>……………………..……………………………………………………………………………………</w:t>
      </w:r>
    </w:p>
    <w:p w14:paraId="00FF1EAA" w14:textId="77777777" w:rsidR="00BB78B0" w:rsidRPr="007551AB" w:rsidRDefault="00BB78B0" w:rsidP="00BB78B0">
      <w:pPr>
        <w:widowControl/>
        <w:numPr>
          <w:ilvl w:val="2"/>
          <w:numId w:val="47"/>
        </w:numPr>
        <w:tabs>
          <w:tab w:val="clear" w:pos="1440"/>
          <w:tab w:val="num" w:pos="0"/>
        </w:tabs>
        <w:suppressAutoHyphens/>
        <w:overflowPunct/>
        <w:spacing w:before="120"/>
        <w:ind w:left="0" w:firstLine="0"/>
        <w:jc w:val="both"/>
        <w:rPr>
          <w:rFonts w:ascii="Times New Roman" w:hAnsi="Times New Roman" w:cs="Times New Roman"/>
        </w:rPr>
      </w:pPr>
      <w:r w:rsidRPr="007551AB">
        <w:rPr>
          <w:rFonts w:ascii="Times New Roman" w:hAnsi="Times New Roman" w:cs="Times New Roman"/>
          <w:sz w:val="22"/>
          <w:szCs w:val="22"/>
        </w:rPr>
        <w:t>Wartość towaru lub usługi bez kwoty podatku VAT**:</w:t>
      </w:r>
    </w:p>
    <w:p w14:paraId="56480B11" w14:textId="77777777" w:rsidR="00BB78B0" w:rsidRPr="007551AB" w:rsidRDefault="00BB78B0" w:rsidP="00BB78B0">
      <w:pPr>
        <w:widowControl/>
        <w:suppressAutoHyphens/>
        <w:spacing w:before="120"/>
        <w:jc w:val="both"/>
        <w:rPr>
          <w:rFonts w:ascii="Times New Roman" w:hAnsi="Times New Roman" w:cs="Times New Roman"/>
        </w:rPr>
      </w:pPr>
      <w:r w:rsidRPr="007551AB">
        <w:rPr>
          <w:rFonts w:ascii="Times New Roman" w:hAnsi="Times New Roman" w:cs="Times New Roman"/>
          <w:sz w:val="22"/>
          <w:szCs w:val="22"/>
        </w:rPr>
        <w:t>……………..………………………………………………………………………………………</w:t>
      </w:r>
    </w:p>
    <w:p w14:paraId="24DD6492" w14:textId="77777777" w:rsidR="00BB78B0" w:rsidRPr="007551AB" w:rsidRDefault="00BB78B0" w:rsidP="00BB78B0">
      <w:pPr>
        <w:widowControl/>
        <w:numPr>
          <w:ilvl w:val="2"/>
          <w:numId w:val="47"/>
        </w:numPr>
        <w:tabs>
          <w:tab w:val="clear" w:pos="1440"/>
        </w:tabs>
        <w:suppressAutoHyphens/>
        <w:overflowPunct/>
        <w:spacing w:before="120"/>
        <w:ind w:left="709" w:hanging="709"/>
        <w:jc w:val="both"/>
        <w:rPr>
          <w:rFonts w:ascii="Times New Roman" w:hAnsi="Times New Roman" w:cs="Times New Roman"/>
        </w:rPr>
      </w:pPr>
      <w:r w:rsidRPr="007551AB">
        <w:rPr>
          <w:rFonts w:ascii="Times New Roman" w:hAnsi="Times New Roman" w:cs="Times New Roman"/>
          <w:sz w:val="22"/>
          <w:szCs w:val="22"/>
        </w:rPr>
        <w:t>Stawka podatku od towarów i usług, która zgodnie z wiedzą wykonawcy, będzie miała zastosowanie**:</w:t>
      </w:r>
    </w:p>
    <w:p w14:paraId="5C67E85D" w14:textId="77777777" w:rsidR="00BB78B0" w:rsidRPr="007551AB" w:rsidRDefault="00BB78B0" w:rsidP="00BB78B0">
      <w:pPr>
        <w:widowControl/>
        <w:suppressAutoHyphens/>
        <w:spacing w:before="120"/>
        <w:jc w:val="both"/>
        <w:rPr>
          <w:rFonts w:ascii="Times New Roman" w:hAnsi="Times New Roman" w:cs="Times New Roman"/>
        </w:rPr>
      </w:pPr>
      <w:r w:rsidRPr="007551AB">
        <w:rPr>
          <w:rFonts w:ascii="Times New Roman" w:hAnsi="Times New Roman" w:cs="Times New Roman"/>
          <w:sz w:val="22"/>
          <w:szCs w:val="22"/>
        </w:rPr>
        <w:t>……………..………………………………………………………………………………………</w:t>
      </w:r>
    </w:p>
    <w:p w14:paraId="194A21E3" w14:textId="77777777" w:rsidR="00BB78B0" w:rsidRPr="007551AB" w:rsidRDefault="00BB78B0" w:rsidP="00BB78B0">
      <w:pPr>
        <w:jc w:val="both"/>
        <w:rPr>
          <w:rFonts w:ascii="Times New Roman" w:hAnsi="Times New Roman" w:cs="Times New Roman"/>
          <w:sz w:val="22"/>
          <w:szCs w:val="22"/>
        </w:rPr>
      </w:pPr>
    </w:p>
    <w:p w14:paraId="4C02BCBC" w14:textId="77777777" w:rsidR="00BB78B0" w:rsidRPr="00160E2A" w:rsidRDefault="00BB78B0" w:rsidP="00BB78B0">
      <w:pPr>
        <w:pStyle w:val="Akapitzlist4"/>
        <w:widowControl/>
        <w:numPr>
          <w:ilvl w:val="0"/>
          <w:numId w:val="49"/>
        </w:numPr>
        <w:spacing w:line="300" w:lineRule="auto"/>
        <w:contextualSpacing/>
        <w:jc w:val="both"/>
        <w:rPr>
          <w:rFonts w:ascii="Times New Roman" w:hAnsi="Times New Roman" w:cs="Times New Roman"/>
          <w:i/>
        </w:rPr>
      </w:pPr>
      <w:bookmarkStart w:id="303" w:name="_Hlk69382696"/>
      <w:r>
        <w:rPr>
          <w:rFonts w:ascii="Times New Roman" w:hAnsi="Times New Roman" w:cs="Times New Roman"/>
          <w:sz w:val="22"/>
          <w:szCs w:val="22"/>
        </w:rPr>
        <w:t>Rodzaj w</w:t>
      </w:r>
      <w:r w:rsidRPr="007551AB">
        <w:rPr>
          <w:rFonts w:ascii="Times New Roman" w:hAnsi="Times New Roman" w:cs="Times New Roman"/>
          <w:sz w:val="22"/>
          <w:szCs w:val="22"/>
        </w:rPr>
        <w:t>ykonawc</w:t>
      </w:r>
      <w:r>
        <w:rPr>
          <w:rFonts w:ascii="Times New Roman" w:hAnsi="Times New Roman" w:cs="Times New Roman"/>
          <w:sz w:val="22"/>
          <w:szCs w:val="22"/>
        </w:rPr>
        <w:t>y</w:t>
      </w:r>
      <w:r w:rsidRPr="007551AB">
        <w:rPr>
          <w:rFonts w:ascii="Times New Roman" w:hAnsi="Times New Roman" w:cs="Times New Roman"/>
          <w:sz w:val="22"/>
          <w:szCs w:val="22"/>
        </w:rPr>
        <w:t xml:space="preserve"> </w:t>
      </w:r>
      <w:r w:rsidRPr="00160E2A">
        <w:rPr>
          <w:rFonts w:ascii="Times New Roman" w:hAnsi="Times New Roman" w:cs="Times New Roman"/>
          <w:i/>
          <w:sz w:val="22"/>
          <w:szCs w:val="22"/>
        </w:rPr>
        <w:t>(</w:t>
      </w:r>
      <w:r>
        <w:rPr>
          <w:rFonts w:ascii="Times New Roman" w:hAnsi="Times New Roman" w:cs="Times New Roman"/>
          <w:i/>
          <w:sz w:val="22"/>
          <w:szCs w:val="22"/>
        </w:rPr>
        <w:t>właściwe</w:t>
      </w:r>
      <w:r w:rsidRPr="00160E2A">
        <w:rPr>
          <w:rFonts w:ascii="Times New Roman" w:hAnsi="Times New Roman" w:cs="Times New Roman"/>
          <w:i/>
          <w:sz w:val="22"/>
          <w:szCs w:val="22"/>
        </w:rPr>
        <w:t xml:space="preserve"> zaznaczyć lub niewłaściwe wykreślić)</w:t>
      </w:r>
      <w:r>
        <w:rPr>
          <w:rFonts w:ascii="Times New Roman" w:hAnsi="Times New Roman" w:cs="Times New Roman"/>
          <w:i/>
          <w:sz w:val="22"/>
          <w:szCs w:val="22"/>
        </w:rPr>
        <w:t>:</w:t>
      </w:r>
    </w:p>
    <w:bookmarkStart w:id="304" w:name="__Fieldmark__389_3876080873"/>
    <w:p w14:paraId="200F45C6" w14:textId="77777777" w:rsidR="00BB78B0" w:rsidRPr="007551AB" w:rsidRDefault="00BB78B0" w:rsidP="00BB78B0">
      <w:pPr>
        <w:spacing w:line="300" w:lineRule="auto"/>
        <w:rPr>
          <w:rFonts w:ascii="Times New Roman" w:hAnsi="Times New Roman" w:cs="Times New Roman"/>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914950">
        <w:rPr>
          <w:rFonts w:ascii="Times New Roman" w:hAnsi="Times New Roman" w:cs="Times New Roman"/>
        </w:rPr>
      </w:r>
      <w:r w:rsidR="00914950">
        <w:rPr>
          <w:rFonts w:ascii="Times New Roman" w:hAnsi="Times New Roman" w:cs="Times New Roman"/>
        </w:rPr>
        <w:fldChar w:fldCharType="separate"/>
      </w:r>
      <w:r w:rsidRPr="007551AB">
        <w:rPr>
          <w:rFonts w:ascii="Times New Roman" w:hAnsi="Times New Roman" w:cs="Times New Roman"/>
        </w:rPr>
        <w:fldChar w:fldCharType="end"/>
      </w:r>
      <w:bookmarkEnd w:id="304"/>
      <w:r w:rsidRPr="004A6B33">
        <w:rPr>
          <w:rFonts w:ascii="Times New Roman" w:hAnsi="Times New Roman" w:cs="Times New Roman"/>
          <w:sz w:val="22"/>
          <w:szCs w:val="22"/>
        </w:rPr>
        <w:t xml:space="preserve"> </w:t>
      </w:r>
      <w:r w:rsidRPr="007551AB">
        <w:rPr>
          <w:rFonts w:ascii="Times New Roman" w:hAnsi="Times New Roman" w:cs="Times New Roman"/>
          <w:sz w:val="22"/>
          <w:szCs w:val="22"/>
        </w:rPr>
        <w:t>mikroprzedsiębiorstw</w:t>
      </w:r>
      <w:r>
        <w:rPr>
          <w:rFonts w:ascii="Times New Roman" w:hAnsi="Times New Roman" w:cs="Times New Roman"/>
          <w:sz w:val="22"/>
          <w:szCs w:val="22"/>
        </w:rPr>
        <w:t>o</w:t>
      </w:r>
    </w:p>
    <w:bookmarkStart w:id="305" w:name="__Fieldmark__393_3876080873"/>
    <w:p w14:paraId="04F48FBB"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914950">
        <w:rPr>
          <w:rFonts w:ascii="Times New Roman" w:hAnsi="Times New Roman" w:cs="Times New Roman"/>
        </w:rPr>
      </w:r>
      <w:r w:rsidR="00914950">
        <w:rPr>
          <w:rFonts w:ascii="Times New Roman" w:hAnsi="Times New Roman" w:cs="Times New Roman"/>
        </w:rPr>
        <w:fldChar w:fldCharType="separate"/>
      </w:r>
      <w:r w:rsidRPr="007551AB">
        <w:rPr>
          <w:rFonts w:ascii="Times New Roman" w:hAnsi="Times New Roman" w:cs="Times New Roman"/>
        </w:rPr>
        <w:fldChar w:fldCharType="end"/>
      </w:r>
      <w:bookmarkEnd w:id="305"/>
      <w:r w:rsidRPr="004A6B33">
        <w:rPr>
          <w:rFonts w:ascii="Times New Roman" w:hAnsi="Times New Roman" w:cs="Times New Roman"/>
          <w:sz w:val="22"/>
          <w:szCs w:val="22"/>
        </w:rPr>
        <w:t xml:space="preserve"> </w:t>
      </w:r>
      <w:r w:rsidRPr="007551AB">
        <w:rPr>
          <w:rFonts w:ascii="Times New Roman" w:hAnsi="Times New Roman" w:cs="Times New Roman"/>
          <w:sz w:val="22"/>
          <w:szCs w:val="22"/>
        </w:rPr>
        <w:t>mał</w:t>
      </w:r>
      <w:r>
        <w:rPr>
          <w:rFonts w:ascii="Times New Roman" w:hAnsi="Times New Roman" w:cs="Times New Roman"/>
          <w:sz w:val="22"/>
          <w:szCs w:val="22"/>
        </w:rPr>
        <w:t>e przedsiębiorstwo</w:t>
      </w:r>
    </w:p>
    <w:p w14:paraId="353AA165"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914950">
        <w:rPr>
          <w:rFonts w:ascii="Times New Roman" w:hAnsi="Times New Roman" w:cs="Times New Roman"/>
        </w:rPr>
      </w:r>
      <w:r w:rsidR="00914950">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średnie przedsiębiorstwo</w:t>
      </w:r>
    </w:p>
    <w:p w14:paraId="254E7CD4"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914950">
        <w:rPr>
          <w:rFonts w:ascii="Times New Roman" w:hAnsi="Times New Roman" w:cs="Times New Roman"/>
        </w:rPr>
      </w:r>
      <w:r w:rsidR="00914950">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jednoosobowa działalność gospodarcza</w:t>
      </w:r>
    </w:p>
    <w:p w14:paraId="4F17A263" w14:textId="77777777" w:rsidR="00BB78B0"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914950">
        <w:rPr>
          <w:rFonts w:ascii="Times New Roman" w:hAnsi="Times New Roman" w:cs="Times New Roman"/>
        </w:rPr>
      </w:r>
      <w:r w:rsidR="00914950">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osoba fizyczna nieprowadząca działalności gospodarczej</w:t>
      </w:r>
    </w:p>
    <w:p w14:paraId="58BD93D8" w14:textId="77777777" w:rsidR="00BB78B0" w:rsidRPr="00257164" w:rsidRDefault="00BB78B0" w:rsidP="00BB78B0">
      <w:pPr>
        <w:spacing w:line="300" w:lineRule="auto"/>
        <w:rPr>
          <w:rFonts w:ascii="Times New Roman" w:hAnsi="Times New Roman" w:cs="Times New Roman"/>
          <w:sz w:val="22"/>
          <w:szCs w:val="22"/>
        </w:rPr>
      </w:pPr>
      <w:r w:rsidRPr="007551AB">
        <w:rPr>
          <w:rFonts w:ascii="Times New Roman" w:hAnsi="Times New Roman" w:cs="Times New Roman"/>
        </w:rPr>
        <w:fldChar w:fldCharType="begin">
          <w:ffData>
            <w:name w:val=""/>
            <w:enabled/>
            <w:calcOnExit w:val="0"/>
            <w:checkBox>
              <w:sizeAuto/>
              <w:default w:val="0"/>
              <w:checked w:val="0"/>
            </w:checkBox>
          </w:ffData>
        </w:fldChar>
      </w:r>
      <w:r w:rsidRPr="007551AB">
        <w:rPr>
          <w:rFonts w:ascii="Times New Roman" w:hAnsi="Times New Roman" w:cs="Times New Roman"/>
        </w:rPr>
        <w:instrText xml:space="preserve"> FORMCHECKBOX </w:instrText>
      </w:r>
      <w:r w:rsidR="00914950">
        <w:rPr>
          <w:rFonts w:ascii="Times New Roman" w:hAnsi="Times New Roman" w:cs="Times New Roman"/>
        </w:rPr>
      </w:r>
      <w:r w:rsidR="00914950">
        <w:rPr>
          <w:rFonts w:ascii="Times New Roman" w:hAnsi="Times New Roman" w:cs="Times New Roman"/>
        </w:rPr>
        <w:fldChar w:fldCharType="separate"/>
      </w:r>
      <w:r w:rsidRPr="007551AB">
        <w:rPr>
          <w:rFonts w:ascii="Times New Roman" w:hAnsi="Times New Roman" w:cs="Times New Roman"/>
        </w:rPr>
        <w:fldChar w:fldCharType="end"/>
      </w:r>
      <w:r w:rsidRPr="004A6B33">
        <w:rPr>
          <w:rFonts w:ascii="Times New Roman" w:hAnsi="Times New Roman" w:cs="Times New Roman"/>
          <w:sz w:val="22"/>
          <w:szCs w:val="22"/>
        </w:rPr>
        <w:t xml:space="preserve"> </w:t>
      </w:r>
      <w:r>
        <w:rPr>
          <w:rFonts w:ascii="Times New Roman" w:hAnsi="Times New Roman" w:cs="Times New Roman"/>
          <w:sz w:val="22"/>
          <w:szCs w:val="22"/>
        </w:rPr>
        <w:t>inny rodzaj</w:t>
      </w:r>
    </w:p>
    <w:bookmarkEnd w:id="303"/>
    <w:p w14:paraId="7BDDA42D" w14:textId="77777777" w:rsidR="00BB78B0" w:rsidRDefault="00BB78B0" w:rsidP="00BB78B0">
      <w:pPr>
        <w:pStyle w:val="TableParagraph"/>
        <w:ind w:left="0" w:right="0"/>
        <w:jc w:val="both"/>
        <w:rPr>
          <w:rFonts w:ascii="Times New Roman" w:hAnsi="Times New Roman" w:cs="Times New Roman"/>
          <w:lang w:val="pl-PL"/>
        </w:rPr>
      </w:pPr>
    </w:p>
    <w:p w14:paraId="00F042F8" w14:textId="77777777" w:rsidR="00BB78B0" w:rsidRPr="007551AB" w:rsidRDefault="00BB78B0" w:rsidP="00BB78B0">
      <w:pPr>
        <w:pStyle w:val="TableParagraph"/>
        <w:ind w:left="0" w:right="0"/>
        <w:jc w:val="both"/>
        <w:rPr>
          <w:rFonts w:ascii="Times New Roman" w:hAnsi="Times New Roman" w:cs="Times New Roman"/>
          <w:lang w:val="pl-PL"/>
        </w:rPr>
      </w:pPr>
      <w:r w:rsidRPr="007551AB">
        <w:rPr>
          <w:rFonts w:ascii="Times New Roman" w:hAnsi="Times New Roman" w:cs="Times New Roman"/>
          <w:lang w:val="pl-PL"/>
        </w:rPr>
        <w:t>Zgodnie z artykułem 2 załącznika nr I do rozporządzenia Komisji (UE) nr 651/2014 z dnia 17 czerwca 2014 r.:</w:t>
      </w:r>
    </w:p>
    <w:p w14:paraId="1C45D7DF"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t>do kategorii mikroprzedsiębiorstw oraz małych i średnich przedsiębiorstw („MŚP”) należą przedsiębiorstwa, które zatrudniają mniej niż 250 pracowników i których roczny obrót nie przekracza 50 milionów EUR, lub roczna suma bilansowa nie przekracza 43 milionów EUR,</w:t>
      </w:r>
    </w:p>
    <w:p w14:paraId="3E774D32"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t>małe przedsiębiorstwo definiuje się jako przedsiębiorstwo, które zatrudnia mniej niż 50 pracowników i którego roczny obrót lub roczna suma bilansowa nie przekracza 10 milionów EUR,</w:t>
      </w:r>
    </w:p>
    <w:p w14:paraId="01D94B93" w14:textId="77777777" w:rsidR="00BB78B0" w:rsidRPr="007551AB" w:rsidRDefault="00BB78B0" w:rsidP="00BB78B0">
      <w:pPr>
        <w:pStyle w:val="TableParagraph"/>
        <w:numPr>
          <w:ilvl w:val="0"/>
          <w:numId w:val="48"/>
        </w:numPr>
        <w:tabs>
          <w:tab w:val="left" w:pos="426"/>
        </w:tabs>
        <w:ind w:left="0" w:right="0" w:firstLine="0"/>
        <w:jc w:val="both"/>
        <w:rPr>
          <w:rFonts w:ascii="Times New Roman" w:hAnsi="Times New Roman" w:cs="Times New Roman"/>
          <w:lang w:val="pl-PL"/>
        </w:rPr>
      </w:pPr>
      <w:r w:rsidRPr="007551AB">
        <w:rPr>
          <w:rFonts w:ascii="Times New Roman" w:hAnsi="Times New Roman" w:cs="Times New Roman"/>
          <w:sz w:val="20"/>
          <w:szCs w:val="20"/>
          <w:lang w:val="pl-PL"/>
        </w:rPr>
        <w:lastRenderedPageBreak/>
        <w:t>mikroprzedsiębiorstwo definiuje się jako przedsiębiorstwo, które zatrudnia mniej niż 10 pracowników i którego roczny obrót lub roczna suma bilansowa nie przekracza 2 milionów EUR</w:t>
      </w:r>
    </w:p>
    <w:p w14:paraId="0834FE74" w14:textId="77777777" w:rsidR="00BB78B0" w:rsidRPr="007551AB" w:rsidRDefault="00BB78B0" w:rsidP="00BB78B0">
      <w:pPr>
        <w:jc w:val="both"/>
        <w:rPr>
          <w:rFonts w:ascii="Times New Roman" w:hAnsi="Times New Roman" w:cs="Times New Roman"/>
          <w:sz w:val="22"/>
          <w:szCs w:val="22"/>
        </w:rPr>
      </w:pPr>
    </w:p>
    <w:p w14:paraId="74125685" w14:textId="77777777" w:rsidR="00BB78B0" w:rsidRPr="007551AB" w:rsidRDefault="00BB78B0" w:rsidP="00BB78B0">
      <w:pPr>
        <w:pStyle w:val="Akapitzlist4"/>
        <w:widowControl/>
        <w:numPr>
          <w:ilvl w:val="0"/>
          <w:numId w:val="49"/>
        </w:numPr>
        <w:tabs>
          <w:tab w:val="left" w:pos="284"/>
        </w:tabs>
        <w:spacing w:line="240" w:lineRule="auto"/>
        <w:contextualSpacing/>
        <w:jc w:val="both"/>
        <w:rPr>
          <w:rFonts w:ascii="Times New Roman" w:hAnsi="Times New Roman" w:cs="Times New Roman"/>
        </w:rPr>
      </w:pPr>
      <w:r w:rsidRPr="007551AB">
        <w:rPr>
          <w:rFonts w:ascii="Times New Roman" w:hAnsi="Times New Roman" w:cs="Times New Roman"/>
          <w:sz w:val="22"/>
          <w:szCs w:val="22"/>
        </w:rPr>
        <w:t>Załącznikami do niniejszego formularza, stanowiącymi integralną część oferty, są:</w:t>
      </w:r>
    </w:p>
    <w:p w14:paraId="7E8E2DDB" w14:textId="2EC0C07C" w:rsidR="00BB78B0" w:rsidRPr="00483E82" w:rsidRDefault="00BB78B0" w:rsidP="00BB78B0">
      <w:pPr>
        <w:pStyle w:val="Akapitzlist"/>
        <w:numPr>
          <w:ilvl w:val="0"/>
          <w:numId w:val="70"/>
        </w:num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O</w:t>
      </w:r>
      <w:r w:rsidRPr="00483E82">
        <w:rPr>
          <w:rFonts w:ascii="Times New Roman" w:hAnsi="Times New Roman" w:cs="Times New Roman"/>
          <w:sz w:val="21"/>
          <w:szCs w:val="21"/>
        </w:rPr>
        <w:t xml:space="preserve">świadczenie wstępne, o którym mowa w art. 125 ust. 1 ustawy Pzp według wzoru stanowiącego </w:t>
      </w:r>
      <w:r w:rsidRPr="00483E82">
        <w:rPr>
          <w:rFonts w:ascii="Times New Roman" w:hAnsi="Times New Roman" w:cs="Times New Roman"/>
          <w:b/>
          <w:bCs/>
          <w:sz w:val="21"/>
          <w:szCs w:val="21"/>
        </w:rPr>
        <w:t xml:space="preserve">Załącznik nr 3 </w:t>
      </w:r>
      <w:r w:rsidR="0051626B">
        <w:rPr>
          <w:rFonts w:ascii="Times New Roman" w:hAnsi="Times New Roman" w:cs="Times New Roman"/>
          <w:b/>
          <w:bCs/>
          <w:sz w:val="21"/>
          <w:szCs w:val="21"/>
        </w:rPr>
        <w:br/>
      </w:r>
      <w:r w:rsidRPr="00483E82">
        <w:rPr>
          <w:rFonts w:ascii="Times New Roman" w:hAnsi="Times New Roman" w:cs="Times New Roman"/>
          <w:sz w:val="21"/>
          <w:szCs w:val="21"/>
        </w:rPr>
        <w:t>do SWZ;</w:t>
      </w:r>
    </w:p>
    <w:p w14:paraId="2F821DBA" w14:textId="33A51BC8" w:rsidR="00BB78B0" w:rsidRPr="00483E82" w:rsidRDefault="00BB78B0" w:rsidP="00BB78B0">
      <w:pPr>
        <w:pStyle w:val="Akapitzlist"/>
        <w:numPr>
          <w:ilvl w:val="0"/>
          <w:numId w:val="70"/>
        </w:num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Z</w:t>
      </w:r>
      <w:r w:rsidRPr="00483E82">
        <w:rPr>
          <w:rFonts w:ascii="Times New Roman" w:hAnsi="Times New Roman" w:cs="Times New Roman"/>
          <w:sz w:val="21"/>
          <w:szCs w:val="21"/>
        </w:rPr>
        <w:t>estawienie minimalnych wymaganych parametrów technicznych i użytkowych stanowiąc</w:t>
      </w:r>
      <w:r>
        <w:rPr>
          <w:rFonts w:ascii="Times New Roman" w:hAnsi="Times New Roman" w:cs="Times New Roman"/>
          <w:sz w:val="21"/>
          <w:szCs w:val="21"/>
        </w:rPr>
        <w:t>y</w:t>
      </w:r>
      <w:r w:rsidRPr="00483E82">
        <w:rPr>
          <w:rFonts w:ascii="Times New Roman" w:hAnsi="Times New Roman" w:cs="Times New Roman"/>
          <w:sz w:val="21"/>
          <w:szCs w:val="21"/>
        </w:rPr>
        <w:t xml:space="preserve"> </w:t>
      </w:r>
      <w:r w:rsidRPr="00483E82">
        <w:rPr>
          <w:rFonts w:ascii="Times New Roman" w:hAnsi="Times New Roman" w:cs="Times New Roman"/>
          <w:b/>
          <w:bCs/>
          <w:sz w:val="21"/>
          <w:szCs w:val="21"/>
        </w:rPr>
        <w:t xml:space="preserve">Załącznik nr </w:t>
      </w:r>
      <w:r>
        <w:rPr>
          <w:rFonts w:ascii="Times New Roman" w:hAnsi="Times New Roman" w:cs="Times New Roman"/>
          <w:b/>
          <w:bCs/>
          <w:sz w:val="21"/>
          <w:szCs w:val="21"/>
        </w:rPr>
        <w:t>1a</w:t>
      </w:r>
      <w:r w:rsidRPr="00483E82">
        <w:rPr>
          <w:rFonts w:ascii="Times New Roman" w:hAnsi="Times New Roman" w:cs="Times New Roman"/>
          <w:b/>
          <w:bCs/>
          <w:sz w:val="21"/>
          <w:szCs w:val="21"/>
        </w:rPr>
        <w:t xml:space="preserve"> </w:t>
      </w:r>
      <w:r w:rsidR="0051626B">
        <w:rPr>
          <w:rFonts w:ascii="Times New Roman" w:hAnsi="Times New Roman" w:cs="Times New Roman"/>
          <w:b/>
          <w:bCs/>
          <w:sz w:val="21"/>
          <w:szCs w:val="21"/>
        </w:rPr>
        <w:br/>
      </w:r>
      <w:r w:rsidRPr="00483E82">
        <w:rPr>
          <w:rFonts w:ascii="Times New Roman" w:hAnsi="Times New Roman" w:cs="Times New Roman"/>
          <w:sz w:val="21"/>
          <w:szCs w:val="21"/>
        </w:rPr>
        <w:t xml:space="preserve">do SWZ </w:t>
      </w:r>
    </w:p>
    <w:p w14:paraId="2DBB2317" w14:textId="6686FAF2" w:rsidR="00BB78B0" w:rsidRPr="007A7E36" w:rsidRDefault="0051626B" w:rsidP="0051626B">
      <w:pPr>
        <w:tabs>
          <w:tab w:val="right" w:leader="dot" w:pos="5670"/>
        </w:tabs>
        <w:ind w:left="284" w:hanging="284"/>
        <w:jc w:val="both"/>
        <w:rPr>
          <w:rFonts w:ascii="Times New Roman" w:hAnsi="Times New Roman" w:cs="Times New Roman"/>
          <w:sz w:val="21"/>
          <w:szCs w:val="21"/>
        </w:rPr>
      </w:pPr>
      <w:r>
        <w:rPr>
          <w:rFonts w:ascii="Times New Roman" w:hAnsi="Times New Roman" w:cs="Times New Roman"/>
          <w:sz w:val="21"/>
          <w:szCs w:val="21"/>
        </w:rPr>
        <w:t>3</w:t>
      </w:r>
      <w:r w:rsidR="00BB78B0" w:rsidRPr="004B28F6">
        <w:rPr>
          <w:rFonts w:ascii="Times New Roman" w:hAnsi="Times New Roman" w:cs="Times New Roman"/>
          <w:sz w:val="21"/>
          <w:szCs w:val="21"/>
        </w:rPr>
        <w:t xml:space="preserve">) </w:t>
      </w:r>
      <w:r w:rsidR="00BB78B0" w:rsidRPr="004B28F6">
        <w:rPr>
          <w:rFonts w:ascii="Times New Roman" w:hAnsi="Times New Roman" w:cs="Times New Roman"/>
          <w:sz w:val="21"/>
          <w:szCs w:val="21"/>
        </w:rPr>
        <w:tab/>
      </w:r>
      <w:r w:rsidR="00B735B7" w:rsidRPr="004B28F6">
        <w:rPr>
          <w:rFonts w:ascii="Times New Roman" w:hAnsi="Times New Roman" w:cs="Times New Roman"/>
          <w:sz w:val="21"/>
          <w:szCs w:val="21"/>
        </w:rPr>
        <w:t>Wykaz dostaw sprzętu komputerowego i/lub multimedialnego wraz z aranżacją pomieszczenia/pomieszczeń</w:t>
      </w:r>
      <w:r w:rsidR="004B28F6">
        <w:rPr>
          <w:rFonts w:ascii="Times New Roman" w:hAnsi="Times New Roman" w:cs="Times New Roman"/>
          <w:sz w:val="21"/>
          <w:szCs w:val="21"/>
        </w:rPr>
        <w:t xml:space="preserve"> stanowiący </w:t>
      </w:r>
      <w:r w:rsidR="004B28F6" w:rsidRPr="0051626B">
        <w:rPr>
          <w:rFonts w:ascii="Times New Roman" w:hAnsi="Times New Roman" w:cs="Times New Roman"/>
          <w:b/>
          <w:sz w:val="21"/>
          <w:szCs w:val="21"/>
        </w:rPr>
        <w:t>Załącznik nr 4 do SWZ</w:t>
      </w:r>
      <w:r w:rsidR="00BB78B0" w:rsidRPr="004B28F6">
        <w:rPr>
          <w:rFonts w:ascii="Times New Roman" w:hAnsi="Times New Roman" w:cs="Times New Roman"/>
          <w:sz w:val="21"/>
          <w:szCs w:val="21"/>
        </w:rPr>
        <w:t>.</w:t>
      </w:r>
    </w:p>
    <w:p w14:paraId="7F3DFDDF" w14:textId="73122E53" w:rsidR="00BB78B0" w:rsidRPr="007A7E36" w:rsidRDefault="0051626B" w:rsidP="00BB78B0">
      <w:pPr>
        <w:tabs>
          <w:tab w:val="left" w:pos="426"/>
        </w:tabs>
        <w:jc w:val="both"/>
        <w:rPr>
          <w:rFonts w:ascii="Times New Roman" w:hAnsi="Times New Roman" w:cs="Times New Roman"/>
          <w:sz w:val="21"/>
          <w:szCs w:val="21"/>
        </w:rPr>
      </w:pPr>
      <w:r>
        <w:rPr>
          <w:rFonts w:ascii="Times New Roman" w:hAnsi="Times New Roman" w:cs="Times New Roman"/>
          <w:sz w:val="21"/>
          <w:szCs w:val="21"/>
        </w:rPr>
        <w:t>4</w:t>
      </w:r>
      <w:r w:rsidR="00BB78B0" w:rsidRPr="007A7E36">
        <w:rPr>
          <w:rFonts w:ascii="Times New Roman" w:hAnsi="Times New Roman" w:cs="Times New Roman"/>
          <w:sz w:val="21"/>
          <w:szCs w:val="21"/>
        </w:rPr>
        <w:t>) ……………………………………………………………………………………….……………</w:t>
      </w:r>
    </w:p>
    <w:p w14:paraId="08415006" w14:textId="50E6A639" w:rsidR="00BB78B0" w:rsidRPr="007551AB" w:rsidRDefault="0051626B" w:rsidP="00BB78B0">
      <w:pPr>
        <w:tabs>
          <w:tab w:val="left" w:pos="426"/>
        </w:tabs>
        <w:jc w:val="both"/>
        <w:rPr>
          <w:rFonts w:ascii="Times New Roman" w:hAnsi="Times New Roman" w:cs="Times New Roman"/>
          <w:sz w:val="21"/>
          <w:szCs w:val="21"/>
        </w:rPr>
      </w:pPr>
      <w:r>
        <w:rPr>
          <w:rFonts w:ascii="Times New Roman" w:hAnsi="Times New Roman" w:cs="Times New Roman"/>
          <w:sz w:val="21"/>
          <w:szCs w:val="21"/>
        </w:rPr>
        <w:t>5</w:t>
      </w:r>
      <w:r w:rsidR="00BB78B0" w:rsidRPr="007A7E36">
        <w:rPr>
          <w:rFonts w:ascii="Times New Roman" w:hAnsi="Times New Roman" w:cs="Times New Roman"/>
          <w:sz w:val="21"/>
          <w:szCs w:val="21"/>
        </w:rPr>
        <w:t>) ……………………………………………………………………………………….……………</w:t>
      </w:r>
    </w:p>
    <w:p w14:paraId="4CA79AF8" w14:textId="77777777" w:rsidR="00BB78B0" w:rsidRDefault="00BB78B0" w:rsidP="00BB78B0">
      <w:pPr>
        <w:pStyle w:val="Nagwek"/>
        <w:jc w:val="both"/>
        <w:rPr>
          <w:rFonts w:ascii="Times New Roman" w:hAnsi="Times New Roman" w:cs="Times New Roman"/>
          <w:b/>
          <w:bCs/>
          <w:i/>
          <w:iCs/>
          <w:caps/>
          <w:spacing w:val="4"/>
          <w:sz w:val="20"/>
          <w:szCs w:val="20"/>
        </w:rPr>
      </w:pPr>
    </w:p>
    <w:p w14:paraId="54F0FD0D" w14:textId="77777777" w:rsidR="00BB78B0" w:rsidRPr="00AB2420" w:rsidRDefault="00BB78B0" w:rsidP="00BB78B0">
      <w:pPr>
        <w:pStyle w:val="Tretekstu"/>
        <w:rPr>
          <w:rFonts w:hint="eastAsia"/>
        </w:rPr>
      </w:pPr>
    </w:p>
    <w:p w14:paraId="3C28B736" w14:textId="77777777" w:rsidR="00BB78B0" w:rsidRPr="007551AB" w:rsidRDefault="00BB78B0" w:rsidP="00BB78B0">
      <w:pPr>
        <w:pStyle w:val="Nagwek"/>
        <w:jc w:val="both"/>
        <w:rPr>
          <w:rFonts w:ascii="Times New Roman" w:hAnsi="Times New Roman" w:cs="Times New Roman"/>
          <w:b/>
          <w:bCs/>
          <w:i/>
          <w:iCs/>
          <w:caps/>
          <w:sz w:val="20"/>
          <w:szCs w:val="20"/>
        </w:rPr>
      </w:pPr>
      <w:r w:rsidRPr="007551AB">
        <w:rPr>
          <w:rFonts w:ascii="Times New Roman" w:hAnsi="Times New Roman" w:cs="Times New Roman"/>
          <w:b/>
          <w:bCs/>
          <w:i/>
          <w:iCs/>
          <w:caps/>
          <w:spacing w:val="4"/>
          <w:sz w:val="20"/>
          <w:szCs w:val="20"/>
        </w:rPr>
        <w:t>* N</w:t>
      </w:r>
      <w:r w:rsidRPr="007551AB">
        <w:rPr>
          <w:rFonts w:ascii="Times New Roman" w:hAnsi="Times New Roman" w:cs="Times New Roman"/>
          <w:b/>
          <w:bCs/>
          <w:i/>
          <w:iCs/>
          <w:sz w:val="20"/>
          <w:szCs w:val="20"/>
        </w:rPr>
        <w:t xml:space="preserve">iepotrzebne skreślić. </w:t>
      </w:r>
    </w:p>
    <w:p w14:paraId="01096425" w14:textId="77777777" w:rsidR="00BB78B0" w:rsidRPr="007551AB" w:rsidRDefault="00BB78B0" w:rsidP="00BB78B0">
      <w:pPr>
        <w:pStyle w:val="Tekstprzypisudolnego"/>
        <w:jc w:val="both"/>
        <w:rPr>
          <w:i/>
        </w:rPr>
      </w:pPr>
      <w:r w:rsidRPr="007551AB">
        <w:rPr>
          <w:b/>
          <w:bCs/>
          <w:i/>
          <w:iCs/>
          <w:spacing w:val="4"/>
        </w:rPr>
        <w:t>** Jeżeli dotyczy.</w:t>
      </w:r>
      <w:r w:rsidRPr="007551AB">
        <w:rPr>
          <w:i/>
        </w:rPr>
        <w:t xml:space="preserve"> Gdy wybór oferty prowadzi do powstania obowiązku podatkowego u zamawiającego, wykonawca zobligowany jest do wypełnienia pozycji ppkt 1, 2 i 3 w pkt </w:t>
      </w:r>
      <w:r>
        <w:rPr>
          <w:i/>
        </w:rPr>
        <w:t>11</w:t>
      </w:r>
      <w:r w:rsidRPr="007551AB">
        <w:rPr>
          <w:i/>
        </w:rPr>
        <w:t xml:space="preserve"> formularza oferty.</w:t>
      </w:r>
    </w:p>
    <w:p w14:paraId="60538487" w14:textId="77777777" w:rsidR="00BB78B0" w:rsidRPr="007551AB" w:rsidRDefault="00BB78B0" w:rsidP="00BB78B0">
      <w:pPr>
        <w:pStyle w:val="Nagwek"/>
        <w:ind w:right="-289"/>
        <w:jc w:val="both"/>
        <w:rPr>
          <w:rFonts w:ascii="Times New Roman" w:hAnsi="Times New Roman" w:cs="Times New Roman"/>
          <w:b/>
          <w:bCs/>
          <w:i/>
          <w:caps/>
          <w:sz w:val="20"/>
          <w:szCs w:val="20"/>
        </w:rPr>
      </w:pPr>
      <w:r w:rsidRPr="007551AB">
        <w:rPr>
          <w:rFonts w:ascii="Times New Roman" w:hAnsi="Times New Roman" w:cs="Times New Roman"/>
          <w:b/>
          <w:bCs/>
          <w:i/>
          <w:sz w:val="20"/>
          <w:szCs w:val="20"/>
        </w:rPr>
        <w:t xml:space="preserve">*** Wypełnia wykonawca </w:t>
      </w:r>
      <w:r w:rsidRPr="00DF76EB">
        <w:rPr>
          <w:rFonts w:ascii="Times New Roman" w:hAnsi="Times New Roman" w:cs="Times New Roman"/>
          <w:bCs/>
          <w:i/>
          <w:sz w:val="20"/>
          <w:szCs w:val="20"/>
        </w:rPr>
        <w:t>- wykonawca wypełnia tylko tę część postępowania, na którą składa ofertę, dopuszczalne jest przekreślenie części, na którą wykonawca nie składa oferty.</w:t>
      </w:r>
    </w:p>
    <w:p w14:paraId="7F102BDF" w14:textId="77777777" w:rsidR="00BB78B0" w:rsidRPr="00E452CD" w:rsidRDefault="00BB78B0" w:rsidP="00BB78B0">
      <w:pPr>
        <w:pStyle w:val="Nagwek"/>
        <w:ind w:right="-289"/>
        <w:jc w:val="both"/>
        <w:rPr>
          <w:rFonts w:ascii="Times New Roman" w:hAnsi="Times New Roman" w:cs="Times New Roman"/>
          <w:b/>
          <w:bCs/>
          <w:i/>
          <w:iCs/>
          <w:caps/>
          <w:spacing w:val="4"/>
          <w:sz w:val="20"/>
          <w:szCs w:val="22"/>
        </w:rPr>
      </w:pPr>
      <w:r w:rsidRPr="00DF76EB">
        <w:rPr>
          <w:rFonts w:ascii="Times New Roman" w:hAnsi="Times New Roman" w:cs="Times New Roman"/>
          <w:b/>
          <w:bCs/>
          <w:i/>
          <w:sz w:val="22"/>
          <w:szCs w:val="22"/>
        </w:rPr>
        <w:t xml:space="preserve">**** </w:t>
      </w:r>
      <w:r w:rsidRPr="00E452CD">
        <w:rPr>
          <w:rFonts w:ascii="Times New Roman" w:hAnsi="Times New Roman" w:cs="Times New Roman"/>
          <w:b/>
          <w:i/>
          <w:sz w:val="20"/>
          <w:szCs w:val="22"/>
        </w:rPr>
        <w:t xml:space="preserve">Ofertę należy złożyć </w:t>
      </w:r>
      <w:r w:rsidRPr="00E452CD">
        <w:rPr>
          <w:rFonts w:ascii="Times New Roman" w:hAnsi="Times New Roman" w:cs="Times New Roman"/>
          <w:b/>
          <w:bCs/>
          <w:i/>
          <w:iCs/>
          <w:sz w:val="20"/>
          <w:szCs w:val="22"/>
          <w:lang w:eastAsia="en-US"/>
        </w:rPr>
        <w:t>w formie elektronicznej  (opatrzonej kwalifikowanym podpisem elektronicznym)</w:t>
      </w:r>
      <w:r w:rsidRPr="00E452CD">
        <w:rPr>
          <w:rFonts w:ascii="Times New Roman" w:hAnsi="Times New Roman" w:cs="Times New Roman"/>
          <w:b/>
          <w:i/>
          <w:iCs/>
          <w:sz w:val="20"/>
          <w:szCs w:val="22"/>
          <w:lang w:eastAsia="en-US"/>
        </w:rPr>
        <w:t xml:space="preserve"> lub w postaci elektronicznej opatrzonej podpisem zaufanym lub podpisem osobistym pod rygorem nieważności</w:t>
      </w:r>
    </w:p>
    <w:p w14:paraId="2A7006D8" w14:textId="77777777" w:rsidR="00BB78B0" w:rsidRDefault="00BB78B0" w:rsidP="00BB78B0">
      <w:pPr>
        <w:widowControl/>
        <w:overflowPunct/>
        <w:rPr>
          <w:rFonts w:hint="eastAsia"/>
          <w:lang w:val="en-US"/>
        </w:rPr>
      </w:pPr>
      <w:r>
        <w:rPr>
          <w:rFonts w:hint="eastAsia"/>
          <w:lang w:val="en-US"/>
        </w:rPr>
        <w:br w:type="page"/>
      </w:r>
    </w:p>
    <w:p w14:paraId="26C357A0" w14:textId="77777777" w:rsidR="00BB78B0" w:rsidRPr="00D9499F" w:rsidRDefault="00BB78B0" w:rsidP="00BB78B0">
      <w:pPr>
        <w:spacing w:line="100" w:lineRule="atLeast"/>
        <w:jc w:val="center"/>
        <w:rPr>
          <w:rFonts w:ascii="Times New Roman" w:hAnsi="Times New Roman" w:cs="Times New Roman"/>
          <w:b/>
          <w:bCs/>
          <w:color w:val="FF0000"/>
          <w:sz w:val="22"/>
          <w:u w:val="single"/>
        </w:rPr>
      </w:pPr>
      <w:bookmarkStart w:id="306" w:name="_Hlk24447728"/>
      <w:r w:rsidRPr="00D9499F">
        <w:rPr>
          <w:rFonts w:ascii="Times New Roman" w:hAnsi="Times New Roman" w:cs="Times New Roman"/>
          <w:b/>
          <w:bCs/>
          <w:color w:val="FF0000"/>
          <w:sz w:val="22"/>
          <w:u w:val="single"/>
        </w:rPr>
        <w:lastRenderedPageBreak/>
        <w:t>ZAŁĄCZNIK SKŁADANY WRAZ Z OFERTĄ</w:t>
      </w:r>
      <w:bookmarkEnd w:id="306"/>
    </w:p>
    <w:p w14:paraId="2F054FB8" w14:textId="77777777" w:rsidR="00BB78B0" w:rsidRDefault="00BB78B0" w:rsidP="00BB78B0">
      <w:pPr>
        <w:pStyle w:val="Nagwek2"/>
        <w:jc w:val="right"/>
        <w:rPr>
          <w:rFonts w:ascii="Times New Roman" w:hAnsi="Times New Roman"/>
          <w:b/>
          <w:color w:val="4472C4"/>
        </w:rPr>
      </w:pPr>
      <w:bookmarkStart w:id="307" w:name="_Toc33696797"/>
      <w:bookmarkStart w:id="308" w:name="_Toc230607165"/>
      <w:r w:rsidRPr="00B83F1B">
        <w:rPr>
          <w:rFonts w:ascii="Times New Roman" w:hAnsi="Times New Roman"/>
          <w:b/>
          <w:color w:val="4472C4"/>
        </w:rPr>
        <w:t>Załącznik nr 3 do SWZ</w:t>
      </w:r>
      <w:bookmarkEnd w:id="307"/>
      <w:bookmarkEnd w:id="308"/>
    </w:p>
    <w:p w14:paraId="79D02154" w14:textId="057AF0C5" w:rsidR="00BB78B0" w:rsidRPr="00D9499F" w:rsidRDefault="00CD410C" w:rsidP="00BB78B0">
      <w:pPr>
        <w:rPr>
          <w:rFonts w:hint="eastAsia"/>
        </w:rPr>
      </w:pPr>
      <w:r>
        <w:rPr>
          <w:rFonts w:ascii="Times New Roman" w:hAnsi="Times New Roman" w:cs="Times New Roman"/>
          <w:b/>
          <w:bCs/>
        </w:rPr>
        <w:t>Znak sprawy: A-2401-42</w:t>
      </w:r>
      <w:r w:rsidR="00BB78B0" w:rsidRPr="00F43707">
        <w:rPr>
          <w:rFonts w:ascii="Times New Roman" w:hAnsi="Times New Roman" w:cs="Times New Roman"/>
          <w:b/>
          <w:bCs/>
        </w:rPr>
        <w:t>/2026</w:t>
      </w:r>
    </w:p>
    <w:p w14:paraId="409B8B67" w14:textId="77777777" w:rsidR="00BB78B0" w:rsidRPr="00B83F1B" w:rsidRDefault="00BB78B0" w:rsidP="00BB78B0">
      <w:pPr>
        <w:spacing w:line="100" w:lineRule="atLeast"/>
        <w:rPr>
          <w:rFonts w:ascii="Times New Roman" w:hAnsi="Times New Roman" w:cs="Times New Roman"/>
        </w:rPr>
      </w:pPr>
    </w:p>
    <w:p w14:paraId="2A3FB9DF" w14:textId="77777777" w:rsidR="00BB78B0" w:rsidRPr="00B83F1B" w:rsidRDefault="00BB78B0" w:rsidP="00BB78B0">
      <w:pPr>
        <w:spacing w:line="100" w:lineRule="atLeast"/>
        <w:ind w:firstLine="708"/>
        <w:jc w:val="right"/>
        <w:rPr>
          <w:rFonts w:ascii="Times New Roman" w:hAnsi="Times New Roman" w:cs="Times New Roman"/>
          <w:sz w:val="22"/>
          <w:szCs w:val="22"/>
        </w:rPr>
      </w:pPr>
      <w:r w:rsidRPr="00B83F1B">
        <w:rPr>
          <w:rFonts w:ascii="Times New Roman" w:hAnsi="Times New Roman" w:cs="Times New Roman"/>
          <w:b/>
          <w:sz w:val="22"/>
          <w:szCs w:val="22"/>
        </w:rPr>
        <w:t>Zamawiający:</w:t>
      </w:r>
    </w:p>
    <w:p w14:paraId="69CA767A"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Instytut Agrofizyki im. Bohdana Dobrzańskiego</w:t>
      </w:r>
    </w:p>
    <w:p w14:paraId="173017B1"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Polskiej Akademii Nauk w Lublinie</w:t>
      </w:r>
    </w:p>
    <w:p w14:paraId="2B098DF6"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 xml:space="preserve">ul. Doświadczalna 4, </w:t>
      </w:r>
    </w:p>
    <w:p w14:paraId="2897D3BC" w14:textId="77777777" w:rsidR="00BB78B0" w:rsidRDefault="00BB78B0" w:rsidP="00BB78B0">
      <w:pPr>
        <w:autoSpaceDE w:val="0"/>
        <w:ind w:firstLine="708"/>
        <w:jc w:val="right"/>
        <w:rPr>
          <w:rFonts w:ascii="Times New Roman" w:hAnsi="Times New Roman" w:cs="Times New Roman"/>
          <w:bCs/>
          <w:sz w:val="22"/>
          <w:szCs w:val="22"/>
        </w:rPr>
      </w:pPr>
      <w:r>
        <w:rPr>
          <w:rFonts w:ascii="Times New Roman" w:hAnsi="Times New Roman" w:cs="Times New Roman"/>
          <w:bCs/>
          <w:sz w:val="22"/>
          <w:szCs w:val="22"/>
        </w:rPr>
        <w:t>20–290 Lublin</w:t>
      </w:r>
    </w:p>
    <w:p w14:paraId="63A2A411" w14:textId="77777777" w:rsidR="00BB78B0" w:rsidRPr="00272A27" w:rsidRDefault="00BB78B0" w:rsidP="00BB78B0">
      <w:pPr>
        <w:autoSpaceDE w:val="0"/>
        <w:rPr>
          <w:rFonts w:ascii="Times New Roman" w:hAnsi="Times New Roman" w:cs="Times New Roman"/>
          <w:bCs/>
          <w:sz w:val="22"/>
          <w:szCs w:val="22"/>
        </w:rPr>
      </w:pPr>
      <w:r w:rsidRPr="007551AB">
        <w:rPr>
          <w:rFonts w:ascii="Times New Roman" w:hAnsi="Times New Roman" w:cs="Times New Roman"/>
          <w:b/>
        </w:rPr>
        <w:t>Wykonawca:</w:t>
      </w:r>
    </w:p>
    <w:p w14:paraId="717D1908" w14:textId="77777777" w:rsidR="00BB78B0" w:rsidRDefault="00BB78B0" w:rsidP="00BB78B0">
      <w:pPr>
        <w:spacing w:line="100" w:lineRule="atLeast"/>
        <w:rPr>
          <w:rFonts w:ascii="Times New Roman" w:hAnsi="Times New Roman" w:cs="Times New Roman"/>
          <w:sz w:val="16"/>
          <w:szCs w:val="16"/>
        </w:rPr>
      </w:pPr>
    </w:p>
    <w:p w14:paraId="67364795"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28650CC0"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i/>
          <w:sz w:val="16"/>
          <w:szCs w:val="16"/>
        </w:rPr>
        <w:t>(nazwa/firma, adres, NIP/ KRS/ REGON)</w:t>
      </w:r>
    </w:p>
    <w:p w14:paraId="47A6F1A0" w14:textId="77777777" w:rsidR="00BB78B0" w:rsidRPr="007551AB" w:rsidRDefault="00BB78B0" w:rsidP="00BB78B0">
      <w:pPr>
        <w:spacing w:line="100" w:lineRule="atLeast"/>
        <w:rPr>
          <w:rFonts w:ascii="Times New Roman" w:hAnsi="Times New Roman" w:cs="Times New Roman"/>
          <w:sz w:val="16"/>
          <w:szCs w:val="16"/>
          <w:u w:val="single"/>
        </w:rPr>
      </w:pPr>
    </w:p>
    <w:p w14:paraId="6A9052BA" w14:textId="77777777" w:rsidR="00BB78B0" w:rsidRPr="007551AB"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sz w:val="16"/>
          <w:szCs w:val="16"/>
          <w:u w:val="single"/>
        </w:rPr>
        <w:t>reprezentowany przez:</w:t>
      </w:r>
    </w:p>
    <w:p w14:paraId="3DC28DFA" w14:textId="77777777" w:rsidR="00BB78B0" w:rsidRDefault="00BB78B0" w:rsidP="00BB78B0">
      <w:pPr>
        <w:spacing w:line="100" w:lineRule="atLeast"/>
        <w:rPr>
          <w:rFonts w:ascii="Times New Roman" w:hAnsi="Times New Roman" w:cs="Times New Roman"/>
          <w:sz w:val="16"/>
          <w:szCs w:val="16"/>
        </w:rPr>
      </w:pPr>
    </w:p>
    <w:p w14:paraId="6BCD7294"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43B191E6" w14:textId="77777777" w:rsidR="00BB78B0" w:rsidRPr="00482210"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i/>
          <w:sz w:val="16"/>
          <w:szCs w:val="16"/>
        </w:rPr>
        <w:t>(imię, nazwisko, stanowisko/ podstawa do reprezentacji)</w:t>
      </w:r>
    </w:p>
    <w:p w14:paraId="0E370165" w14:textId="77777777" w:rsidR="00BB78B0" w:rsidRPr="007551AB" w:rsidRDefault="00BB78B0" w:rsidP="00BB78B0">
      <w:pPr>
        <w:spacing w:line="100" w:lineRule="atLeast"/>
        <w:rPr>
          <w:rFonts w:ascii="Times New Roman" w:hAnsi="Times New Roman" w:cs="Times New Roman"/>
          <w:strike/>
        </w:rPr>
      </w:pPr>
    </w:p>
    <w:p w14:paraId="6F3D3530" w14:textId="77777777" w:rsidR="00BB78B0" w:rsidRPr="007551AB" w:rsidRDefault="00BB78B0" w:rsidP="00BB78B0">
      <w:pPr>
        <w:widowControl/>
        <w:ind w:left="317" w:hanging="340"/>
        <w:jc w:val="center"/>
        <w:rPr>
          <w:rFonts w:ascii="Times New Roman" w:hAnsi="Times New Roman" w:cs="Times New Roman"/>
          <w:b/>
        </w:rPr>
      </w:pPr>
      <w:r w:rsidRPr="007551AB">
        <w:rPr>
          <w:rFonts w:ascii="Times New Roman" w:hAnsi="Times New Roman" w:cs="Times New Roman"/>
          <w:b/>
        </w:rPr>
        <w:t>Oświadczenie Wykonawcy</w:t>
      </w:r>
    </w:p>
    <w:p w14:paraId="1A2E66CE" w14:textId="2D68B27C" w:rsidR="00BB78B0" w:rsidRPr="00C7733A" w:rsidRDefault="00BB78B0" w:rsidP="00BB78B0">
      <w:pPr>
        <w:widowControl/>
        <w:ind w:left="317" w:hanging="340"/>
        <w:jc w:val="center"/>
        <w:rPr>
          <w:rFonts w:ascii="Times New Roman" w:hAnsi="Times New Roman" w:cs="Times New Roman"/>
          <w:sz w:val="22"/>
        </w:rPr>
      </w:pPr>
      <w:r w:rsidRPr="00C7733A">
        <w:rPr>
          <w:rFonts w:ascii="Times New Roman" w:hAnsi="Times New Roman" w:cs="Times New Roman"/>
          <w:sz w:val="22"/>
        </w:rPr>
        <w:t>na podst. art. 273 ust. 2 w zw. art. 125 ust. 1 ustawy z dnia 11 września 2019 r. Prawo zam</w:t>
      </w:r>
      <w:r>
        <w:rPr>
          <w:rFonts w:ascii="Times New Roman" w:hAnsi="Times New Roman" w:cs="Times New Roman"/>
          <w:sz w:val="22"/>
        </w:rPr>
        <w:t>ówień publicznych (Dz. U. z 2024</w:t>
      </w:r>
      <w:r w:rsidRPr="00C7733A">
        <w:rPr>
          <w:rFonts w:ascii="Times New Roman" w:hAnsi="Times New Roman" w:cs="Times New Roman"/>
          <w:sz w:val="22"/>
        </w:rPr>
        <w:t xml:space="preserve"> r. poz. 1320 z późn. zm</w:t>
      </w:r>
      <w:r w:rsidR="00714F03">
        <w:rPr>
          <w:rFonts w:ascii="Times New Roman" w:hAnsi="Times New Roman" w:cs="Times New Roman"/>
          <w:sz w:val="22"/>
        </w:rPr>
        <w:t>.</w:t>
      </w:r>
      <w:r w:rsidRPr="00C7733A">
        <w:rPr>
          <w:rFonts w:ascii="Times New Roman" w:hAnsi="Times New Roman" w:cs="Times New Roman"/>
          <w:sz w:val="22"/>
        </w:rPr>
        <w:t xml:space="preserve">), zwanej ustawą Pzp </w:t>
      </w:r>
    </w:p>
    <w:p w14:paraId="012AA3C3" w14:textId="77777777" w:rsidR="00BB78B0" w:rsidRPr="007551AB" w:rsidRDefault="00BB78B0" w:rsidP="00BB78B0">
      <w:pPr>
        <w:widowControl/>
        <w:ind w:left="317" w:hanging="340"/>
        <w:jc w:val="center"/>
        <w:rPr>
          <w:rFonts w:ascii="Times New Roman" w:hAnsi="Times New Roman" w:cs="Times New Roman"/>
        </w:rPr>
      </w:pPr>
    </w:p>
    <w:p w14:paraId="5BD928C9" w14:textId="77777777" w:rsidR="00BB78B0" w:rsidRPr="003D13FF" w:rsidRDefault="00BB78B0" w:rsidP="00BB78B0">
      <w:pPr>
        <w:keepNext/>
        <w:shd w:val="clear" w:color="auto" w:fill="FFFFFF"/>
        <w:jc w:val="center"/>
        <w:outlineLvl w:val="1"/>
        <w:rPr>
          <w:rFonts w:ascii="Times New Roman" w:eastAsia="Calibri" w:hAnsi="Times New Roman" w:cs="Times New Roman"/>
          <w:b/>
          <w:sz w:val="19"/>
          <w:szCs w:val="19"/>
          <w:lang w:eastAsia="en-US"/>
        </w:rPr>
      </w:pPr>
      <w:bookmarkStart w:id="309" w:name="_Toc138772040"/>
      <w:bookmarkStart w:id="310" w:name="_Toc215143083"/>
      <w:bookmarkStart w:id="311" w:name="_Toc215653044"/>
      <w:bookmarkStart w:id="312" w:name="_Toc216083722"/>
      <w:bookmarkStart w:id="313" w:name="_Toc216855619"/>
      <w:bookmarkStart w:id="314" w:name="_Toc217988384"/>
      <w:bookmarkStart w:id="315" w:name="_Toc221185866"/>
      <w:bookmarkStart w:id="316" w:name="_Toc226612999"/>
      <w:bookmarkStart w:id="317" w:name="_Toc230607166"/>
      <w:r w:rsidRPr="003D13FF">
        <w:rPr>
          <w:rFonts w:ascii="Times New Roman" w:eastAsia="Calibri" w:hAnsi="Times New Roman" w:cs="Times New Roman"/>
          <w:b/>
          <w:sz w:val="19"/>
          <w:szCs w:val="19"/>
          <w:lang w:eastAsia="en-US"/>
        </w:rPr>
        <w:t>DOT. SPEŁNIENIA WARUNKÓW UDZIAŁU W POSTĘPOWANIU ORAZ BRAKU PODSTAW DO WYKLUCZENIA Z POSTĘPOWANIA</w:t>
      </w:r>
      <w:bookmarkEnd w:id="309"/>
      <w:bookmarkEnd w:id="310"/>
      <w:bookmarkEnd w:id="311"/>
      <w:bookmarkEnd w:id="312"/>
      <w:bookmarkEnd w:id="313"/>
      <w:bookmarkEnd w:id="314"/>
      <w:bookmarkEnd w:id="315"/>
      <w:bookmarkEnd w:id="316"/>
      <w:bookmarkEnd w:id="317"/>
    </w:p>
    <w:p w14:paraId="368C5C34" w14:textId="77777777" w:rsidR="00525639" w:rsidRDefault="00BB78B0" w:rsidP="00BB78B0">
      <w:pPr>
        <w:tabs>
          <w:tab w:val="left" w:pos="1960"/>
        </w:tabs>
        <w:spacing w:line="100" w:lineRule="atLeast"/>
        <w:ind w:left="142"/>
        <w:jc w:val="center"/>
        <w:rPr>
          <w:rFonts w:ascii="Times New Roman" w:hAnsi="Times New Roman" w:cs="Times New Roman"/>
          <w:sz w:val="20"/>
          <w:szCs w:val="20"/>
        </w:rPr>
      </w:pPr>
      <w:r w:rsidRPr="003D13FF">
        <w:rPr>
          <w:rFonts w:ascii="Times New Roman" w:hAnsi="Times New Roman" w:cs="Times New Roman"/>
          <w:sz w:val="20"/>
          <w:szCs w:val="20"/>
        </w:rPr>
        <w:t xml:space="preserve">Na potrzeby postępowania o udzielenie zamówienia publicznego prowadzonego w trybie podstawowym pn.  </w:t>
      </w:r>
    </w:p>
    <w:p w14:paraId="34FE82A9" w14:textId="41BA0CC2" w:rsidR="00BB78B0" w:rsidRPr="003D13FF" w:rsidRDefault="00BB78B0" w:rsidP="00BB78B0">
      <w:pPr>
        <w:tabs>
          <w:tab w:val="left" w:pos="1960"/>
        </w:tabs>
        <w:spacing w:line="100" w:lineRule="atLeast"/>
        <w:ind w:left="142"/>
        <w:jc w:val="center"/>
        <w:rPr>
          <w:rFonts w:ascii="Times New Roman" w:hAnsi="Times New Roman" w:cs="Times New Roman"/>
          <w:sz w:val="18"/>
          <w:szCs w:val="20"/>
        </w:rPr>
      </w:pPr>
      <w:r w:rsidRPr="003D13FF">
        <w:rPr>
          <w:b/>
          <w:sz w:val="22"/>
          <w:szCs w:val="20"/>
        </w:rPr>
        <w:t xml:space="preserve">Dostawa wyposażenia wraz z dostosowaniem pomieszczeń pod Interaktywne Centrum Bioróżnorodności </w:t>
      </w:r>
      <w:r w:rsidRPr="003D13FF">
        <w:rPr>
          <w:b/>
          <w:sz w:val="22"/>
          <w:szCs w:val="20"/>
        </w:rPr>
        <w:br/>
        <w:t>w budynku D Instytutu Agrofizyki PAN w Lublinie w ramach „Kampanii Bioróżnorodność”</w:t>
      </w:r>
      <w:r w:rsidRPr="003D13FF">
        <w:rPr>
          <w:rFonts w:ascii="Times New Roman" w:hAnsi="Times New Roman" w:cs="Times New Roman"/>
          <w:sz w:val="18"/>
          <w:szCs w:val="20"/>
        </w:rPr>
        <w:t xml:space="preserve">, </w:t>
      </w:r>
    </w:p>
    <w:p w14:paraId="22E751F5" w14:textId="77777777" w:rsidR="00BB78B0" w:rsidRPr="003D13FF" w:rsidRDefault="00BB78B0" w:rsidP="00BB78B0">
      <w:pPr>
        <w:tabs>
          <w:tab w:val="left" w:pos="1960"/>
        </w:tabs>
        <w:spacing w:line="100" w:lineRule="atLeast"/>
        <w:ind w:left="142"/>
        <w:jc w:val="center"/>
        <w:rPr>
          <w:rFonts w:hint="eastAsia"/>
          <w:b/>
          <w:szCs w:val="20"/>
        </w:rPr>
      </w:pPr>
      <w:r w:rsidRPr="003D13FF">
        <w:rPr>
          <w:rFonts w:ascii="Times New Roman" w:hAnsi="Times New Roman" w:cs="Times New Roman"/>
          <w:sz w:val="20"/>
          <w:szCs w:val="20"/>
        </w:rPr>
        <w:t>oświadczam, co następuje:</w:t>
      </w:r>
    </w:p>
    <w:p w14:paraId="1F3FDF33" w14:textId="77777777" w:rsidR="00BB78B0" w:rsidRPr="003D13FF" w:rsidRDefault="00BB78B0" w:rsidP="00BB78B0">
      <w:pPr>
        <w:tabs>
          <w:tab w:val="left" w:pos="1960"/>
        </w:tabs>
        <w:spacing w:line="100" w:lineRule="atLeast"/>
        <w:rPr>
          <w:rFonts w:ascii="Times New Roman" w:hAnsi="Times New Roman" w:cs="Times New Roman"/>
          <w:strike/>
        </w:rPr>
      </w:pPr>
    </w:p>
    <w:p w14:paraId="70626E08" w14:textId="77777777" w:rsidR="00BB78B0" w:rsidRPr="003D13FF" w:rsidRDefault="00BB78B0" w:rsidP="00BB78B0">
      <w:pPr>
        <w:widowControl/>
        <w:contextualSpacing/>
        <w:jc w:val="both"/>
        <w:rPr>
          <w:rFonts w:ascii="Times New Roman" w:hAnsi="Times New Roman" w:cs="Times New Roman"/>
          <w:b/>
          <w:sz w:val="20"/>
          <w:szCs w:val="20"/>
        </w:rPr>
      </w:pPr>
      <w:r w:rsidRPr="003D13FF">
        <w:rPr>
          <w:rFonts w:ascii="Times New Roman" w:hAnsi="Times New Roman" w:cs="Times New Roman"/>
          <w:b/>
          <w:sz w:val="20"/>
          <w:szCs w:val="20"/>
        </w:rPr>
        <w:t xml:space="preserve">Oświadczenie dot. spełniania warunków udziału w postępowaniu: </w:t>
      </w:r>
    </w:p>
    <w:bookmarkStart w:id="318" w:name="_Hlk138753275"/>
    <w:p w14:paraId="0B242631" w14:textId="77777777" w:rsidR="00BB78B0" w:rsidRPr="003D13FF" w:rsidRDefault="00BB78B0" w:rsidP="00BB78B0">
      <w:pPr>
        <w:widowControl/>
        <w:contextualSpacing/>
        <w:jc w:val="both"/>
        <w:rPr>
          <w:rFonts w:ascii="Times New Roman" w:hAnsi="Times New Roman" w:cs="Times New Roman"/>
          <w:sz w:val="20"/>
          <w:szCs w:val="20"/>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914950">
        <w:rPr>
          <w:rFonts w:ascii="Times New Roman" w:hAnsi="Times New Roman" w:cs="Times New Roman"/>
          <w:sz w:val="20"/>
          <w:szCs w:val="20"/>
        </w:rPr>
      </w:r>
      <w:r w:rsidR="00914950">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w:t>
      </w:r>
      <w:bookmarkEnd w:id="318"/>
      <w:r w:rsidRPr="003D13FF">
        <w:rPr>
          <w:rFonts w:ascii="Times New Roman" w:hAnsi="Times New Roman" w:cs="Times New Roman"/>
          <w:sz w:val="20"/>
          <w:szCs w:val="20"/>
        </w:rPr>
        <w:t>* Oświadczam, że spełniam warunki udziału w postępowaniu określone w Rozdziale VI ust. 5 SWZ.</w:t>
      </w:r>
    </w:p>
    <w:p w14:paraId="04D9CDE4" w14:textId="77777777" w:rsidR="00BB78B0" w:rsidRPr="003D13FF" w:rsidRDefault="00BB78B0" w:rsidP="00BB78B0">
      <w:pPr>
        <w:jc w:val="both"/>
        <w:rPr>
          <w:rFonts w:ascii="Times New Roman" w:hAnsi="Times New Roman" w:cs="Times New Roman"/>
          <w:b/>
          <w:bCs/>
          <w:sz w:val="19"/>
          <w:szCs w:val="19"/>
        </w:rPr>
      </w:pPr>
    </w:p>
    <w:p w14:paraId="32BC5E20" w14:textId="77777777" w:rsidR="00BB78B0" w:rsidRPr="003D13FF" w:rsidRDefault="00BB78B0" w:rsidP="00BB78B0">
      <w:pPr>
        <w:jc w:val="both"/>
        <w:rPr>
          <w:rFonts w:ascii="Times New Roman" w:hAnsi="Times New Roman" w:cs="Times New Roman"/>
          <w:b/>
          <w:sz w:val="20"/>
          <w:szCs w:val="20"/>
        </w:rPr>
      </w:pPr>
      <w:r w:rsidRPr="003D13FF">
        <w:rPr>
          <w:rFonts w:ascii="Times New Roman" w:hAnsi="Times New Roman" w:cs="Times New Roman"/>
          <w:b/>
          <w:sz w:val="20"/>
          <w:szCs w:val="20"/>
        </w:rPr>
        <w:t>Oświadczenie składane w związku z poleganiem na zasobach innych podmiotów:</w:t>
      </w:r>
    </w:p>
    <w:p w14:paraId="7F73B13C" w14:textId="77777777" w:rsidR="00BB78B0" w:rsidRPr="003D13FF" w:rsidRDefault="00BB78B0" w:rsidP="00BB78B0">
      <w:pPr>
        <w:jc w:val="both"/>
        <w:rPr>
          <w:rFonts w:ascii="Times New Roman" w:hAnsi="Times New Roman" w:cs="Times New Roman"/>
          <w:i/>
          <w:iCs/>
          <w:sz w:val="19"/>
          <w:szCs w:val="19"/>
        </w:rPr>
      </w:pPr>
      <w:r w:rsidRPr="003D13FF">
        <w:rPr>
          <w:rFonts w:ascii="Times New Roman" w:hAnsi="Times New Roman" w:cs="Times New Roman"/>
          <w:i/>
          <w:iCs/>
          <w:sz w:val="19"/>
          <w:szCs w:val="19"/>
        </w:rPr>
        <w:t>(w przypadku braku korzystania należy skreślić lub wpisać zwrot „nie dotyczy” lub podobny)</w:t>
      </w:r>
    </w:p>
    <w:p w14:paraId="1463532B" w14:textId="77777777" w:rsidR="00BB78B0" w:rsidRPr="003D13FF" w:rsidRDefault="00BB78B0" w:rsidP="00BB78B0">
      <w:pPr>
        <w:jc w:val="both"/>
        <w:rPr>
          <w:rFonts w:ascii="Times New Roman" w:hAnsi="Times New Roman" w:cs="Times New Roman"/>
          <w:sz w:val="20"/>
          <w:szCs w:val="20"/>
        </w:rPr>
      </w:pPr>
    </w:p>
    <w:p w14:paraId="417A6293" w14:textId="3033703C" w:rsidR="00BB78B0" w:rsidRPr="001A0377" w:rsidRDefault="00BB78B0" w:rsidP="00BB78B0">
      <w:pPr>
        <w:jc w:val="both"/>
        <w:rPr>
          <w:rFonts w:ascii="Times New Roman" w:hAnsi="Times New Roman" w:cs="Times New Roman"/>
          <w:sz w:val="19"/>
          <w:szCs w:val="19"/>
        </w:rPr>
      </w:pPr>
      <w:r w:rsidRPr="003D13FF">
        <w:rPr>
          <w:rFonts w:ascii="Times New Roman" w:hAnsi="Times New Roman" w:cs="Times New Roman"/>
          <w:sz w:val="19"/>
          <w:szCs w:val="19"/>
        </w:rPr>
        <w:t>Oświadczam, że w celu wykazania spełnienia warunków udziału w postępowaniu, określonych przez Zamawiającego w SWZ, polegam na zasobach następującego/-ych podmiotu/-ów: ……………………………, w następującym zakresie: ……………………………….. (</w:t>
      </w:r>
      <w:r w:rsidRPr="003D13FF">
        <w:rPr>
          <w:rFonts w:ascii="Times New Roman" w:hAnsi="Times New Roman" w:cs="Times New Roman"/>
          <w:i/>
          <w:iCs/>
          <w:sz w:val="19"/>
          <w:szCs w:val="19"/>
        </w:rPr>
        <w:t>wskazać podmiot i określić odpowiedni zakres dla wskazanego podmiotu</w:t>
      </w:r>
      <w:r w:rsidRPr="003D13FF">
        <w:rPr>
          <w:rFonts w:ascii="Times New Roman" w:hAnsi="Times New Roman" w:cs="Times New Roman"/>
          <w:sz w:val="19"/>
          <w:szCs w:val="19"/>
        </w:rPr>
        <w:t>). Na potwierdzenie tej okoliczności dołączam zobowiązanie tego/tych podmiotu/ów potwierdzający, że realizując zamówienie będę dysponował niezbędnymi zasobami tego/</w:t>
      </w:r>
      <w:r w:rsidR="004B28F6">
        <w:rPr>
          <w:rFonts w:ascii="Times New Roman" w:hAnsi="Times New Roman" w:cs="Times New Roman"/>
          <w:sz w:val="19"/>
          <w:szCs w:val="19"/>
        </w:rPr>
        <w:t>t</w:t>
      </w:r>
      <w:r w:rsidRPr="003D13FF">
        <w:rPr>
          <w:rFonts w:ascii="Times New Roman" w:hAnsi="Times New Roman" w:cs="Times New Roman"/>
          <w:sz w:val="19"/>
          <w:szCs w:val="19"/>
        </w:rPr>
        <w:t>ych podmiotu/ów.</w:t>
      </w:r>
    </w:p>
    <w:p w14:paraId="0F2485F6" w14:textId="77777777" w:rsidR="00BB78B0" w:rsidRDefault="00BB78B0" w:rsidP="00BB78B0">
      <w:pPr>
        <w:widowControl/>
        <w:contextualSpacing/>
        <w:jc w:val="both"/>
        <w:rPr>
          <w:rFonts w:ascii="Times New Roman" w:hAnsi="Times New Roman" w:cs="Times New Roman"/>
          <w:sz w:val="20"/>
          <w:szCs w:val="20"/>
        </w:rPr>
      </w:pPr>
    </w:p>
    <w:p w14:paraId="6B0D3CEB" w14:textId="12D29400" w:rsidR="00BB78B0" w:rsidRDefault="00BB78B0" w:rsidP="00BB78B0">
      <w:pPr>
        <w:widowControl/>
        <w:contextualSpacing/>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914950">
        <w:rPr>
          <w:rFonts w:ascii="Times New Roman" w:hAnsi="Times New Roman" w:cs="Times New Roman"/>
          <w:sz w:val="20"/>
          <w:szCs w:val="20"/>
        </w:rPr>
      </w:r>
      <w:r w:rsidR="00914950">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w:t>
      </w:r>
      <w:r>
        <w:rPr>
          <w:rFonts w:ascii="Times New Roman" w:hAnsi="Times New Roman" w:cs="Times New Roman"/>
          <w:color w:val="auto"/>
          <w:sz w:val="20"/>
          <w:szCs w:val="20"/>
        </w:rPr>
        <w:t xml:space="preserve">* </w:t>
      </w:r>
      <w:r>
        <w:rPr>
          <w:rFonts w:ascii="Times New Roman" w:hAnsi="Times New Roman" w:cs="Times New Roman"/>
          <w:sz w:val="20"/>
          <w:szCs w:val="20"/>
        </w:rPr>
        <w:t xml:space="preserve">Oświadczam, że nie podlegam wykluczeniu z postępowania na podstawie art. 7 </w:t>
      </w:r>
      <w:r>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w:t>
      </w:r>
      <w:r w:rsidRPr="00FB3D20">
        <w:rPr>
          <w:rFonts w:ascii="Times New Roman" w:eastAsia="Times New Roman" w:hAnsi="Times New Roman" w:cs="Times New Roman"/>
          <w:sz w:val="20"/>
          <w:szCs w:val="20"/>
        </w:rPr>
        <w:t>(Dz.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r w:rsidR="00714F03">
        <w:rPr>
          <w:rFonts w:ascii="Times New Roman" w:eastAsia="Times New Roman" w:hAnsi="Times New Roman" w:cs="Times New Roman"/>
          <w:sz w:val="20"/>
          <w:szCs w:val="20"/>
        </w:rPr>
        <w:t>.</w:t>
      </w:r>
    </w:p>
    <w:p w14:paraId="664DF703" w14:textId="77777777" w:rsidR="00714F03" w:rsidRPr="00714F03" w:rsidRDefault="00714F03" w:rsidP="00BB78B0">
      <w:pPr>
        <w:widowControl/>
        <w:contextualSpacing/>
        <w:jc w:val="both"/>
        <w:rPr>
          <w:rFonts w:ascii="Times New Roman" w:eastAsia="Times New Roman" w:hAnsi="Times New Roman" w:cs="Times New Roman"/>
          <w:sz w:val="20"/>
          <w:szCs w:val="20"/>
        </w:rPr>
      </w:pPr>
    </w:p>
    <w:p w14:paraId="354B2C28" w14:textId="7C3BB13D" w:rsidR="00BB78B0" w:rsidRDefault="00BB78B0" w:rsidP="00714F03">
      <w:pPr>
        <w:pStyle w:val="Akapitzlist"/>
        <w:widowControl/>
        <w:ind w:left="0"/>
        <w:jc w:val="both"/>
        <w:rPr>
          <w:rFonts w:ascii="Times New Roman" w:hAnsi="Times New Roman" w:cs="Times New Roman"/>
          <w:sz w:val="20"/>
          <w:szCs w:val="20"/>
        </w:rPr>
      </w:pPr>
      <w:r w:rsidRPr="00AC365F">
        <w:rPr>
          <w:rFonts w:ascii="Times New Roman" w:hAnsi="Times New Roman" w:cs="Times New Roman"/>
          <w:sz w:val="20"/>
          <w:szCs w:val="20"/>
        </w:rPr>
        <w:fldChar w:fldCharType="begin">
          <w:ffData>
            <w:name w:val=""/>
            <w:enabled/>
            <w:calcOnExit w:val="0"/>
            <w:checkBox>
              <w:sizeAuto/>
              <w:default w:val="0"/>
              <w:checked w:val="0"/>
            </w:checkBox>
          </w:ffData>
        </w:fldChar>
      </w:r>
      <w:r w:rsidRPr="00AC365F">
        <w:rPr>
          <w:rFonts w:ascii="Times New Roman" w:hAnsi="Times New Roman" w:cs="Times New Roman"/>
          <w:sz w:val="20"/>
          <w:szCs w:val="20"/>
        </w:rPr>
        <w:instrText xml:space="preserve"> FORMCHECKBOX </w:instrText>
      </w:r>
      <w:r w:rsidR="00914950">
        <w:rPr>
          <w:rFonts w:ascii="Times New Roman" w:hAnsi="Times New Roman" w:cs="Times New Roman"/>
          <w:sz w:val="20"/>
          <w:szCs w:val="20"/>
        </w:rPr>
      </w:r>
      <w:r w:rsidR="00914950">
        <w:rPr>
          <w:rFonts w:ascii="Times New Roman" w:hAnsi="Times New Roman" w:cs="Times New Roman"/>
          <w:sz w:val="20"/>
          <w:szCs w:val="20"/>
        </w:rPr>
        <w:fldChar w:fldCharType="separate"/>
      </w:r>
      <w:r w:rsidRPr="00AC365F">
        <w:rPr>
          <w:rFonts w:ascii="Times New Roman" w:hAnsi="Times New Roman" w:cs="Times New Roman"/>
          <w:sz w:val="20"/>
          <w:szCs w:val="20"/>
        </w:rPr>
        <w:fldChar w:fldCharType="end"/>
      </w:r>
      <w:r w:rsidRPr="00AC365F">
        <w:rPr>
          <w:rFonts w:ascii="Times New Roman" w:hAnsi="Times New Roman" w:cs="Times New Roman"/>
          <w:color w:val="auto"/>
          <w:sz w:val="20"/>
          <w:szCs w:val="20"/>
        </w:rPr>
        <w:t xml:space="preserve">* </w:t>
      </w:r>
      <w:r w:rsidRPr="00AC365F">
        <w:rPr>
          <w:rFonts w:ascii="Times New Roman" w:hAnsi="Times New Roman" w:cs="Times New Roman"/>
          <w:sz w:val="20"/>
          <w:szCs w:val="20"/>
        </w:rPr>
        <w:t>Oświadczam, że nie podlegam wykluczeniu z postępowania na podstawie art.</w:t>
      </w:r>
      <w:r w:rsidR="00714F03">
        <w:rPr>
          <w:rFonts w:ascii="Times New Roman" w:hAnsi="Times New Roman" w:cs="Times New Roman"/>
          <w:sz w:val="20"/>
          <w:szCs w:val="20"/>
        </w:rPr>
        <w:t xml:space="preserve"> 108 ust. 1 pkt 1-6 ustawy Pzp.</w:t>
      </w:r>
    </w:p>
    <w:p w14:paraId="580A14BE" w14:textId="77777777" w:rsidR="00714F03" w:rsidRPr="00714F03" w:rsidRDefault="00714F03" w:rsidP="00714F03">
      <w:pPr>
        <w:pStyle w:val="Akapitzlist"/>
        <w:widowControl/>
        <w:ind w:left="0"/>
        <w:jc w:val="both"/>
        <w:rPr>
          <w:rFonts w:ascii="Times New Roman" w:hAnsi="Times New Roman" w:cs="Times New Roman"/>
          <w:sz w:val="20"/>
          <w:szCs w:val="20"/>
        </w:rPr>
      </w:pPr>
    </w:p>
    <w:p w14:paraId="689C1126" w14:textId="190B6C7F" w:rsidR="00BB78B0" w:rsidRDefault="00BB78B0" w:rsidP="00714F03">
      <w:pPr>
        <w:pStyle w:val="Tekstkomentarza"/>
        <w:spacing w:after="0"/>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914950">
        <w:rPr>
          <w:rFonts w:ascii="Times New Roman" w:hAnsi="Times New Roman"/>
        </w:rPr>
      </w:r>
      <w:r w:rsidR="00914950">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Oświadczam, że zachodzą w stosunku do mnie podstawy wykluczenia z postępowa</w:t>
      </w:r>
      <w:r>
        <w:rPr>
          <w:rFonts w:ascii="Times New Roman" w:hAnsi="Times New Roman"/>
        </w:rPr>
        <w:t>nia na podstawie art.* ……..</w:t>
      </w:r>
      <w:r w:rsidRPr="00AC365F">
        <w:rPr>
          <w:rFonts w:ascii="Times New Roman" w:hAnsi="Times New Roman"/>
        </w:rPr>
        <w:t xml:space="preserve">. ustawy Pzp </w:t>
      </w:r>
      <w:r w:rsidRPr="00AC365F">
        <w:rPr>
          <w:rFonts w:ascii="Times New Roman" w:hAnsi="Times New Roman"/>
          <w:i/>
        </w:rPr>
        <w:t>(podać mającą zastosowanie podstawę wykluczenia spośród wymienionych w art. 108 ust. 1 pkt 1 – 6 ustawy Pzp)</w:t>
      </w:r>
      <w:r>
        <w:rPr>
          <w:rFonts w:ascii="Times New Roman" w:hAnsi="Times New Roman"/>
          <w:i/>
        </w:rPr>
        <w:t>.</w:t>
      </w:r>
      <w:r w:rsidRPr="00AC365F">
        <w:rPr>
          <w:rFonts w:ascii="Times New Roman" w:hAnsi="Times New Roman"/>
          <w:i/>
        </w:rPr>
        <w:t xml:space="preserve"> </w:t>
      </w:r>
    </w:p>
    <w:p w14:paraId="15CA9105" w14:textId="77777777" w:rsidR="00714F03" w:rsidRPr="00AC365F" w:rsidRDefault="00714F03" w:rsidP="00714F03">
      <w:pPr>
        <w:pStyle w:val="Tekstkomentarza"/>
        <w:spacing w:after="0"/>
        <w:rPr>
          <w:rFonts w:ascii="Times New Roman" w:hAnsi="Times New Roman"/>
          <w:i/>
        </w:rPr>
      </w:pPr>
    </w:p>
    <w:p w14:paraId="464ABD97" w14:textId="77777777" w:rsidR="00BB78B0" w:rsidRDefault="00BB78B0" w:rsidP="00BB78B0">
      <w:pPr>
        <w:pStyle w:val="Tekstkomentarza"/>
        <w:spacing w:after="0"/>
        <w:jc w:val="both"/>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914950">
        <w:rPr>
          <w:rFonts w:ascii="Times New Roman" w:hAnsi="Times New Roman"/>
        </w:rPr>
      </w:r>
      <w:r w:rsidR="00914950">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xml:space="preserve">* Jednocześnie oświadczam, że w związku z ww. okolicznością, na podstawie art. 110 ust. 2 ustawy Pzp podjąłem następujące środki naprawcze: ……………………………………………………………………………………… </w:t>
      </w:r>
      <w:r w:rsidRPr="00AC365F">
        <w:rPr>
          <w:rFonts w:ascii="Times New Roman" w:hAnsi="Times New Roman"/>
          <w:i/>
        </w:rPr>
        <w:t>(dotyczy wyłącznie podstaw wykluczenia wymienionych w art. 108 ust. 1 pkt 1, 2 i 5 ustawy Pzp)</w:t>
      </w:r>
      <w:r>
        <w:rPr>
          <w:rFonts w:ascii="Times New Roman" w:hAnsi="Times New Roman"/>
          <w:i/>
        </w:rPr>
        <w:t>.</w:t>
      </w:r>
    </w:p>
    <w:p w14:paraId="3C581B14" w14:textId="77777777" w:rsidR="00BB78B0" w:rsidRPr="00AC365F" w:rsidRDefault="00BB78B0" w:rsidP="00BB78B0">
      <w:pPr>
        <w:pStyle w:val="Tekstkomentarza"/>
        <w:spacing w:after="0"/>
        <w:jc w:val="both"/>
        <w:rPr>
          <w:rFonts w:ascii="Times New Roman" w:hAnsi="Times New Roman"/>
          <w:sz w:val="18"/>
          <w:szCs w:val="18"/>
        </w:rPr>
      </w:pPr>
    </w:p>
    <w:p w14:paraId="172A380C" w14:textId="77777777" w:rsidR="00714F03" w:rsidRDefault="00714F03" w:rsidP="00BB78B0">
      <w:pPr>
        <w:pStyle w:val="Tekstkomentarza"/>
        <w:spacing w:after="0"/>
        <w:jc w:val="both"/>
        <w:rPr>
          <w:rFonts w:ascii="Times New Roman" w:hAnsi="Times New Roman"/>
          <w:b/>
          <w:sz w:val="18"/>
          <w:szCs w:val="18"/>
        </w:rPr>
      </w:pPr>
    </w:p>
    <w:p w14:paraId="1B13A436" w14:textId="77777777" w:rsidR="00BB78B0" w:rsidRPr="00AC365F" w:rsidRDefault="00BB78B0" w:rsidP="00BB78B0">
      <w:pPr>
        <w:pStyle w:val="Tekstkomentarza"/>
        <w:spacing w:after="0"/>
        <w:jc w:val="both"/>
        <w:rPr>
          <w:rFonts w:ascii="Times New Roman" w:hAnsi="Times New Roman"/>
          <w:sz w:val="18"/>
          <w:szCs w:val="18"/>
        </w:rPr>
      </w:pPr>
      <w:r w:rsidRPr="00AC365F">
        <w:rPr>
          <w:rFonts w:ascii="Times New Roman" w:hAnsi="Times New Roman"/>
          <w:b/>
          <w:sz w:val="18"/>
          <w:szCs w:val="18"/>
        </w:rPr>
        <w:lastRenderedPageBreak/>
        <w:t>OŚWIADCZENIE DOTYCZĄCE PODANYCH INFORMACJI:</w:t>
      </w:r>
    </w:p>
    <w:p w14:paraId="49B4E5EC" w14:textId="77777777" w:rsidR="00714F03" w:rsidRDefault="00714F03" w:rsidP="00BB78B0">
      <w:pPr>
        <w:jc w:val="both"/>
        <w:rPr>
          <w:rFonts w:ascii="Times New Roman" w:hAnsi="Times New Roman" w:cs="Times New Roman"/>
          <w:sz w:val="18"/>
          <w:szCs w:val="18"/>
        </w:rPr>
      </w:pPr>
    </w:p>
    <w:p w14:paraId="5B8F6C34" w14:textId="77777777" w:rsidR="00BB78B0" w:rsidRPr="008C7A02" w:rsidRDefault="00BB78B0" w:rsidP="00BB78B0">
      <w:pPr>
        <w:jc w:val="both"/>
        <w:rPr>
          <w:rFonts w:ascii="Times New Roman" w:hAnsi="Times New Roman" w:cs="Times New Roman"/>
          <w:sz w:val="18"/>
          <w:szCs w:val="18"/>
        </w:rPr>
      </w:pPr>
      <w:r w:rsidRPr="00AC365F">
        <w:rPr>
          <w:rFonts w:ascii="Times New Roman" w:hAnsi="Times New Roman" w:cs="Times New Roman"/>
          <w:sz w:val="18"/>
          <w:szCs w:val="18"/>
        </w:rPr>
        <w:t>Oświadczam, że wszystkie informacje podane w niniejszym oświadczeniu są aktualne i zgodne z prawdą oraz zostały przedstawione z pełną świadomością konsekwencji wprowadzenia Zamawiającego w błąd przy przedstawianiu</w:t>
      </w:r>
      <w:r>
        <w:rPr>
          <w:rFonts w:ascii="Times New Roman" w:hAnsi="Times New Roman" w:cs="Times New Roman"/>
          <w:sz w:val="18"/>
          <w:szCs w:val="18"/>
        </w:rPr>
        <w:t xml:space="preserve"> informacji.</w:t>
      </w:r>
      <w:r w:rsidRPr="007551AB">
        <w:rPr>
          <w:sz w:val="18"/>
          <w:szCs w:val="18"/>
        </w:rPr>
        <w:t xml:space="preserve">                                                                                                                                                                                                                            </w:t>
      </w:r>
    </w:p>
    <w:p w14:paraId="2493FCCA" w14:textId="77777777" w:rsidR="00714F03" w:rsidRDefault="00714F03" w:rsidP="00BB78B0">
      <w:pPr>
        <w:pStyle w:val="Nagwek"/>
        <w:ind w:right="-289"/>
        <w:jc w:val="both"/>
        <w:rPr>
          <w:rFonts w:ascii="Times New Roman" w:hAnsi="Times New Roman" w:cs="Times New Roman"/>
          <w:i/>
          <w:sz w:val="20"/>
          <w:szCs w:val="18"/>
        </w:rPr>
      </w:pPr>
    </w:p>
    <w:p w14:paraId="5C559EA2" w14:textId="77777777" w:rsidR="00714F03" w:rsidRDefault="00714F03" w:rsidP="00BB78B0">
      <w:pPr>
        <w:pStyle w:val="Nagwek"/>
        <w:ind w:right="-289"/>
        <w:jc w:val="both"/>
        <w:rPr>
          <w:rFonts w:ascii="Times New Roman" w:hAnsi="Times New Roman" w:cs="Times New Roman"/>
          <w:i/>
          <w:sz w:val="20"/>
          <w:szCs w:val="18"/>
        </w:rPr>
      </w:pPr>
    </w:p>
    <w:p w14:paraId="2836F6C3"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FA55195" w14:textId="77777777" w:rsidR="00BB78B0" w:rsidRPr="00F80618" w:rsidRDefault="00BB78B0" w:rsidP="00BB78B0">
      <w:pPr>
        <w:pStyle w:val="Nagwek"/>
        <w:spacing w:before="0"/>
        <w:ind w:right="-289"/>
        <w:jc w:val="both"/>
        <w:rPr>
          <w:rFonts w:ascii="Times New Roman" w:hAnsi="Times New Roman" w:cs="Times New Roman"/>
          <w:b/>
          <w:bCs/>
          <w:i/>
          <w:iCs/>
          <w:caps/>
          <w:spacing w:val="4"/>
          <w:sz w:val="18"/>
          <w:szCs w:val="20"/>
        </w:r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sidRPr="00F80618">
        <w:rPr>
          <w:rFonts w:ascii="Times New Roman" w:hAnsi="Times New Roman" w:cs="Times New Roman"/>
          <w:i/>
          <w:iCs/>
          <w:sz w:val="18"/>
          <w:szCs w:val="20"/>
          <w:lang w:eastAsia="en-US"/>
        </w:rPr>
        <w:t xml:space="preserve"> pod rygorem nieważności.</w:t>
      </w:r>
    </w:p>
    <w:p w14:paraId="6437AA8D" w14:textId="77777777" w:rsidR="00BB78B0" w:rsidRPr="00482210" w:rsidRDefault="00BB78B0" w:rsidP="00BB78B0">
      <w:pPr>
        <w:rPr>
          <w:rFonts w:ascii="Times New Roman" w:hAnsi="Times New Roman" w:cs="Times New Roman"/>
          <w:i/>
          <w:sz w:val="18"/>
          <w:szCs w:val="20"/>
        </w:rPr>
      </w:pPr>
      <w:r w:rsidRPr="00F80618">
        <w:rPr>
          <w:rFonts w:ascii="Times New Roman" w:hAnsi="Times New Roman" w:cs="Times New Roman"/>
          <w:sz w:val="18"/>
          <w:szCs w:val="20"/>
        </w:rPr>
        <w:t>***</w:t>
      </w:r>
      <w:r w:rsidRPr="00F80618">
        <w:rPr>
          <w:rFonts w:ascii="Times New Roman" w:hAnsi="Times New Roman" w:cs="Times New Roman"/>
          <w:i/>
          <w:sz w:val="18"/>
          <w:szCs w:val="20"/>
        </w:rPr>
        <w:t>W przypadku wspólnego ubiegania się o zamówienie przez Wykonawców (dot. także wspólników spółki cywilnej), ww. oświadc</w:t>
      </w:r>
      <w:r>
        <w:rPr>
          <w:rFonts w:ascii="Times New Roman" w:hAnsi="Times New Roman" w:cs="Times New Roman"/>
          <w:i/>
          <w:sz w:val="18"/>
          <w:szCs w:val="20"/>
        </w:rPr>
        <w:t>zenie składa każdy z Wykonawców</w:t>
      </w:r>
    </w:p>
    <w:p w14:paraId="4696D2DE" w14:textId="77777777" w:rsidR="00BB78B0" w:rsidRDefault="00BB78B0" w:rsidP="00BB78B0">
      <w:pPr>
        <w:spacing w:line="100" w:lineRule="atLeast"/>
        <w:rPr>
          <w:rFonts w:hint="eastAsia"/>
          <w:sz w:val="20"/>
          <w:szCs w:val="20"/>
        </w:rPr>
      </w:pPr>
    </w:p>
    <w:p w14:paraId="23245ADA" w14:textId="77777777" w:rsidR="00BB78B0" w:rsidRDefault="00BB78B0" w:rsidP="00BB78B0">
      <w:pPr>
        <w:widowControl/>
        <w:overflowPunct/>
        <w:rPr>
          <w:rFonts w:hint="eastAsia"/>
          <w:sz w:val="20"/>
          <w:szCs w:val="20"/>
        </w:rPr>
      </w:pPr>
      <w:r>
        <w:rPr>
          <w:sz w:val="20"/>
          <w:szCs w:val="20"/>
        </w:rPr>
        <w:br w:type="page"/>
      </w:r>
    </w:p>
    <w:p w14:paraId="44BE2C9F" w14:textId="77777777" w:rsidR="00BB78B0" w:rsidRDefault="00BB78B0" w:rsidP="00BB78B0">
      <w:pPr>
        <w:widowControl/>
        <w:overflowPunct/>
        <w:rPr>
          <w:rFonts w:hint="eastAsia"/>
          <w:sz w:val="20"/>
          <w:szCs w:val="20"/>
        </w:rPr>
      </w:pPr>
    </w:p>
    <w:p w14:paraId="4EC297EB" w14:textId="77777777" w:rsidR="00BB78B0" w:rsidRPr="00A45372" w:rsidRDefault="00BB78B0" w:rsidP="004818C8">
      <w:pPr>
        <w:ind w:hanging="284"/>
        <w:jc w:val="center"/>
        <w:rPr>
          <w:rFonts w:cs="Calibri" w:hint="eastAsia"/>
          <w:b/>
          <w:bCs/>
          <w:color w:val="BF8F00"/>
          <w:sz w:val="19"/>
          <w:szCs w:val="19"/>
        </w:rPr>
      </w:pPr>
      <w:r w:rsidRPr="00A45372">
        <w:rPr>
          <w:rFonts w:cs="Calibri"/>
          <w:b/>
          <w:bCs/>
          <w:color w:val="BF8F00"/>
          <w:sz w:val="19"/>
          <w:szCs w:val="19"/>
        </w:rPr>
        <w:t>UWAGA! ZAŁĄCZYĆ DO OFERTY WYŁĄCZNIE W PRZYPADKU POLEGANIA NA ZASOBACH INNEGO PODMIOTU</w:t>
      </w:r>
    </w:p>
    <w:p w14:paraId="1A4AE924" w14:textId="77777777" w:rsidR="00BB78B0" w:rsidRPr="00A45372" w:rsidRDefault="00BB78B0" w:rsidP="00BB78B0">
      <w:pPr>
        <w:rPr>
          <w:rFonts w:cs="Calibri" w:hint="eastAsia"/>
          <w:b/>
          <w:bCs/>
          <w:sz w:val="19"/>
          <w:szCs w:val="19"/>
        </w:rPr>
      </w:pPr>
    </w:p>
    <w:p w14:paraId="46DECA97" w14:textId="5BD49984" w:rsidR="00BB78B0" w:rsidRDefault="00BB78B0" w:rsidP="00BB78B0">
      <w:pPr>
        <w:spacing w:line="100" w:lineRule="atLeast"/>
        <w:rPr>
          <w:rFonts w:ascii="Times New Roman" w:hAnsi="Times New Roman" w:cs="Times New Roman"/>
          <w:sz w:val="18"/>
          <w:szCs w:val="18"/>
        </w:rPr>
      </w:pPr>
      <w:r w:rsidRPr="00B83F1B">
        <w:rPr>
          <w:rFonts w:ascii="Times New Roman" w:hAnsi="Times New Roman" w:cs="Times New Roman"/>
          <w:b/>
          <w:bCs/>
        </w:rPr>
        <w:t xml:space="preserve">znak sprawy: </w:t>
      </w:r>
      <w:r w:rsidRPr="00FB3D20">
        <w:rPr>
          <w:rFonts w:ascii="Times New Roman" w:hAnsi="Times New Roman" w:cs="Times New Roman"/>
          <w:b/>
          <w:bCs/>
        </w:rPr>
        <w:t>A-240</w:t>
      </w:r>
      <w:r w:rsidR="00CD410C">
        <w:rPr>
          <w:rFonts w:ascii="Times New Roman" w:hAnsi="Times New Roman" w:cs="Times New Roman"/>
          <w:b/>
          <w:bCs/>
        </w:rPr>
        <w:t>1-42</w:t>
      </w:r>
      <w:r w:rsidRPr="00FB3D20">
        <w:rPr>
          <w:rFonts w:ascii="Times New Roman" w:hAnsi="Times New Roman" w:cs="Times New Roman"/>
          <w:b/>
          <w:bCs/>
        </w:rPr>
        <w:t>/202</w:t>
      </w:r>
      <w:r>
        <w:rPr>
          <w:rFonts w:ascii="Times New Roman" w:hAnsi="Times New Roman" w:cs="Times New Roman"/>
          <w:b/>
          <w:bCs/>
        </w:rPr>
        <w:t>6</w:t>
      </w:r>
    </w:p>
    <w:p w14:paraId="6C0EEBC1" w14:textId="77777777" w:rsidR="00BB78B0" w:rsidRPr="00A45372" w:rsidRDefault="00BB78B0" w:rsidP="00BB78B0">
      <w:pPr>
        <w:rPr>
          <w:rFonts w:cs="Calibri" w:hint="eastAsia"/>
          <w:b/>
          <w:bCs/>
          <w:sz w:val="19"/>
          <w:szCs w:val="19"/>
        </w:rPr>
      </w:pPr>
    </w:p>
    <w:p w14:paraId="13773058" w14:textId="77777777" w:rsidR="00BB78B0" w:rsidRPr="00B83F1B" w:rsidRDefault="00BB78B0" w:rsidP="00BB78B0">
      <w:pPr>
        <w:pStyle w:val="Nagwek2"/>
        <w:jc w:val="right"/>
        <w:rPr>
          <w:rFonts w:ascii="Times New Roman" w:hAnsi="Times New Roman"/>
          <w:b/>
          <w:color w:val="4472C4"/>
        </w:rPr>
      </w:pPr>
      <w:bookmarkStart w:id="319" w:name="_Toc138772041"/>
      <w:bookmarkStart w:id="320" w:name="_Toc230607167"/>
      <w:r w:rsidRPr="00B83F1B">
        <w:rPr>
          <w:rFonts w:ascii="Times New Roman" w:hAnsi="Times New Roman"/>
          <w:b/>
          <w:color w:val="4472C4"/>
        </w:rPr>
        <w:t>Załącznik nr 3</w:t>
      </w:r>
      <w:r>
        <w:rPr>
          <w:rFonts w:ascii="Times New Roman" w:hAnsi="Times New Roman"/>
          <w:b/>
          <w:color w:val="4472C4"/>
        </w:rPr>
        <w:t>a</w:t>
      </w:r>
      <w:r w:rsidRPr="00B83F1B">
        <w:rPr>
          <w:rFonts w:ascii="Times New Roman" w:hAnsi="Times New Roman"/>
          <w:b/>
          <w:color w:val="4472C4"/>
        </w:rPr>
        <w:t xml:space="preserve"> do SWZ</w:t>
      </w:r>
      <w:bookmarkEnd w:id="319"/>
      <w:bookmarkEnd w:id="320"/>
    </w:p>
    <w:p w14:paraId="5E8662BA" w14:textId="77777777" w:rsidR="00BB78B0" w:rsidRPr="00B83F1B" w:rsidRDefault="00BB78B0" w:rsidP="00BB78B0">
      <w:pPr>
        <w:spacing w:line="100" w:lineRule="atLeast"/>
        <w:rPr>
          <w:rFonts w:ascii="Times New Roman" w:hAnsi="Times New Roman" w:cs="Times New Roman"/>
        </w:rPr>
      </w:pPr>
    </w:p>
    <w:p w14:paraId="648673B4" w14:textId="77777777" w:rsidR="00BB78B0" w:rsidRPr="001A0377" w:rsidRDefault="00BB78B0" w:rsidP="00BB78B0">
      <w:pPr>
        <w:spacing w:line="100" w:lineRule="atLeast"/>
        <w:ind w:firstLine="708"/>
        <w:jc w:val="right"/>
        <w:rPr>
          <w:rFonts w:ascii="Times New Roman" w:hAnsi="Times New Roman" w:cs="Times New Roman"/>
          <w:sz w:val="19"/>
          <w:szCs w:val="19"/>
        </w:rPr>
      </w:pPr>
      <w:r w:rsidRPr="001A0377">
        <w:rPr>
          <w:rFonts w:ascii="Times New Roman" w:hAnsi="Times New Roman" w:cs="Times New Roman"/>
          <w:b/>
          <w:sz w:val="19"/>
          <w:szCs w:val="19"/>
        </w:rPr>
        <w:t>Zamawiający:</w:t>
      </w:r>
    </w:p>
    <w:p w14:paraId="15119D14"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Instytut Agrofizyki im. Bohdana Dobrzańskiego</w:t>
      </w:r>
    </w:p>
    <w:p w14:paraId="5FC3D630"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Polskiej Akademii Nauk w Lublinie</w:t>
      </w:r>
    </w:p>
    <w:p w14:paraId="76FCEC0A"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ul. Doświadczalna 4, 20–290 Lublin</w:t>
      </w:r>
    </w:p>
    <w:p w14:paraId="5FF83E75"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p>
    <w:p w14:paraId="5180EE09"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bookmarkStart w:id="321" w:name="_Toc138772042"/>
      <w:bookmarkStart w:id="322" w:name="_Toc216083724"/>
      <w:bookmarkStart w:id="323" w:name="_Toc216682633"/>
      <w:bookmarkStart w:id="324" w:name="_Toc216855621"/>
      <w:bookmarkStart w:id="325" w:name="_Toc217988386"/>
      <w:bookmarkStart w:id="326" w:name="_Toc221185868"/>
      <w:bookmarkStart w:id="327" w:name="_Toc226613001"/>
      <w:bookmarkStart w:id="328" w:name="_Toc230607168"/>
      <w:r w:rsidRPr="001A0377">
        <w:rPr>
          <w:rFonts w:ascii="Times New Roman" w:eastAsia="MS Mincho" w:hAnsi="Times New Roman" w:cs="Times New Roman"/>
          <w:b/>
          <w:sz w:val="19"/>
          <w:szCs w:val="19"/>
        </w:rPr>
        <w:t>OŚWIADCZENIE WSTĘPNE PODMIOTU UDOSTĘPNIAJĄCEGO ZASOBY</w:t>
      </w:r>
      <w:bookmarkEnd w:id="321"/>
      <w:bookmarkEnd w:id="322"/>
      <w:bookmarkEnd w:id="323"/>
      <w:bookmarkEnd w:id="324"/>
      <w:bookmarkEnd w:id="325"/>
      <w:bookmarkEnd w:id="326"/>
      <w:bookmarkEnd w:id="327"/>
      <w:bookmarkEnd w:id="328"/>
      <w:r w:rsidRPr="001A0377">
        <w:rPr>
          <w:rFonts w:ascii="Times New Roman" w:eastAsia="MS Mincho" w:hAnsi="Times New Roman" w:cs="Times New Roman"/>
          <w:b/>
          <w:sz w:val="19"/>
          <w:szCs w:val="19"/>
        </w:rPr>
        <w:t xml:space="preserve"> </w:t>
      </w:r>
    </w:p>
    <w:p w14:paraId="5A38BFD0" w14:textId="77777777" w:rsidR="00BB78B0" w:rsidRPr="001A0377" w:rsidRDefault="00BB78B0" w:rsidP="00BB78B0">
      <w:pPr>
        <w:keepNext/>
        <w:shd w:val="clear" w:color="auto" w:fill="FFFFFF"/>
        <w:outlineLvl w:val="1"/>
        <w:rPr>
          <w:rFonts w:ascii="Times New Roman" w:eastAsia="Calibri" w:hAnsi="Times New Roman" w:cs="Times New Roman"/>
          <w:b/>
          <w:sz w:val="19"/>
          <w:szCs w:val="19"/>
          <w:lang w:eastAsia="en-US"/>
        </w:rPr>
      </w:pPr>
    </w:p>
    <w:p w14:paraId="4E2361A8" w14:textId="77777777" w:rsidR="00BB78B0" w:rsidRPr="001A0377" w:rsidRDefault="00BB78B0" w:rsidP="00BB78B0">
      <w:pPr>
        <w:rPr>
          <w:rFonts w:ascii="Times New Roman" w:hAnsi="Times New Roman" w:cs="Times New Roman"/>
          <w:b/>
          <w:sz w:val="19"/>
          <w:szCs w:val="19"/>
        </w:rPr>
      </w:pPr>
      <w:r w:rsidRPr="001A0377">
        <w:rPr>
          <w:rFonts w:ascii="Times New Roman" w:hAnsi="Times New Roman" w:cs="Times New Roman"/>
          <w:b/>
          <w:sz w:val="19"/>
          <w:szCs w:val="19"/>
        </w:rPr>
        <w:t>Dane podmiotu udostępniającego zasoby:</w:t>
      </w:r>
    </w:p>
    <w:p w14:paraId="3E6654BB" w14:textId="77777777" w:rsidR="00BB78B0" w:rsidRPr="001A0377" w:rsidRDefault="00BB78B0" w:rsidP="00BB78B0">
      <w:pPr>
        <w:ind w:right="5954"/>
        <w:rPr>
          <w:rFonts w:ascii="Times New Roman" w:hAnsi="Times New Roman" w:cs="Times New Roman"/>
          <w:sz w:val="19"/>
          <w:szCs w:val="19"/>
        </w:rPr>
      </w:pPr>
      <w:r w:rsidRPr="001A0377">
        <w:rPr>
          <w:rFonts w:ascii="Times New Roman" w:hAnsi="Times New Roman" w:cs="Times New Roman"/>
          <w:sz w:val="19"/>
          <w:szCs w:val="19"/>
        </w:rPr>
        <w:t>……………………………………</w:t>
      </w:r>
    </w:p>
    <w:p w14:paraId="76CD5695" w14:textId="77777777" w:rsidR="00BB78B0" w:rsidRDefault="00BB78B0" w:rsidP="00BB78B0">
      <w:pPr>
        <w:ind w:right="2833"/>
        <w:rPr>
          <w:rFonts w:ascii="Times New Roman" w:hAnsi="Times New Roman" w:cs="Times New Roman"/>
          <w:i/>
          <w:sz w:val="19"/>
          <w:szCs w:val="19"/>
        </w:rPr>
      </w:pPr>
      <w:r>
        <w:rPr>
          <w:rFonts w:ascii="Times New Roman" w:hAnsi="Times New Roman" w:cs="Times New Roman"/>
          <w:i/>
          <w:sz w:val="19"/>
          <w:szCs w:val="19"/>
        </w:rPr>
        <w:t xml:space="preserve">(pełna nazwa/firma, adres, </w:t>
      </w:r>
      <w:r w:rsidRPr="001A0377">
        <w:rPr>
          <w:rFonts w:ascii="Times New Roman" w:hAnsi="Times New Roman" w:cs="Times New Roman"/>
          <w:i/>
          <w:sz w:val="19"/>
          <w:szCs w:val="19"/>
        </w:rPr>
        <w:t xml:space="preserve">w zależności od podmiotu: </w:t>
      </w:r>
    </w:p>
    <w:p w14:paraId="3E7F8B5D" w14:textId="77777777" w:rsidR="00BB78B0" w:rsidRPr="001A0377" w:rsidRDefault="00BB78B0" w:rsidP="00BB78B0">
      <w:pPr>
        <w:ind w:right="2833"/>
        <w:rPr>
          <w:rFonts w:ascii="Times New Roman" w:hAnsi="Times New Roman" w:cs="Times New Roman"/>
          <w:i/>
          <w:sz w:val="19"/>
          <w:szCs w:val="19"/>
        </w:rPr>
      </w:pPr>
      <w:r w:rsidRPr="001A0377">
        <w:rPr>
          <w:rFonts w:ascii="Times New Roman" w:hAnsi="Times New Roman" w:cs="Times New Roman"/>
          <w:b/>
          <w:i/>
          <w:sz w:val="19"/>
          <w:szCs w:val="19"/>
        </w:rPr>
        <w:t>nr REGON, KRS/CEiDG:………………………………….</w:t>
      </w:r>
    </w:p>
    <w:p w14:paraId="3E1244BA" w14:textId="77777777" w:rsidR="00BB78B0" w:rsidRPr="001A0377" w:rsidRDefault="00BB78B0" w:rsidP="00BB78B0">
      <w:pPr>
        <w:ind w:right="2833"/>
        <w:rPr>
          <w:rFonts w:ascii="Times New Roman" w:hAnsi="Times New Roman" w:cs="Times New Roman"/>
          <w:b/>
          <w:sz w:val="19"/>
          <w:szCs w:val="19"/>
        </w:rPr>
      </w:pPr>
      <w:r w:rsidRPr="001A0377">
        <w:rPr>
          <w:rFonts w:ascii="Times New Roman" w:hAnsi="Times New Roman" w:cs="Times New Roman"/>
          <w:b/>
          <w:sz w:val="19"/>
          <w:szCs w:val="19"/>
        </w:rPr>
        <w:t>reprezentowany przez:</w:t>
      </w:r>
    </w:p>
    <w:p w14:paraId="5DE37A85" w14:textId="77777777" w:rsidR="00BB78B0" w:rsidRPr="001A0377" w:rsidRDefault="00BB78B0" w:rsidP="00BB78B0">
      <w:pPr>
        <w:ind w:right="2833"/>
        <w:rPr>
          <w:rFonts w:ascii="Times New Roman" w:hAnsi="Times New Roman" w:cs="Times New Roman"/>
          <w:sz w:val="19"/>
          <w:szCs w:val="19"/>
        </w:rPr>
      </w:pPr>
      <w:r w:rsidRPr="001A0377">
        <w:rPr>
          <w:rFonts w:ascii="Times New Roman" w:hAnsi="Times New Roman" w:cs="Times New Roman"/>
          <w:sz w:val="19"/>
          <w:szCs w:val="19"/>
        </w:rPr>
        <w:t>…………………………………………………………………………</w:t>
      </w:r>
    </w:p>
    <w:p w14:paraId="7AE0302E" w14:textId="77777777" w:rsidR="00BB78B0" w:rsidRPr="001A0377" w:rsidRDefault="00BB78B0" w:rsidP="00BB78B0">
      <w:pPr>
        <w:ind w:right="2833"/>
        <w:rPr>
          <w:rFonts w:ascii="Times New Roman" w:hAnsi="Times New Roman" w:cs="Times New Roman"/>
          <w:b/>
          <w:i/>
          <w:sz w:val="19"/>
          <w:szCs w:val="19"/>
        </w:rPr>
      </w:pPr>
      <w:r w:rsidRPr="001A0377">
        <w:rPr>
          <w:rFonts w:ascii="Times New Roman" w:hAnsi="Times New Roman" w:cs="Times New Roman"/>
          <w:i/>
          <w:sz w:val="19"/>
          <w:szCs w:val="19"/>
        </w:rPr>
        <w:t>(imię, nazwisko, stanowisko)</w:t>
      </w:r>
    </w:p>
    <w:p w14:paraId="05A55C2F" w14:textId="77777777" w:rsidR="00BB78B0" w:rsidRPr="001A0377" w:rsidRDefault="00BB78B0" w:rsidP="00BB78B0">
      <w:pPr>
        <w:ind w:right="2833"/>
        <w:rPr>
          <w:rFonts w:ascii="Times New Roman" w:hAnsi="Times New Roman" w:cs="Times New Roman"/>
          <w:b/>
          <w:i/>
          <w:sz w:val="19"/>
          <w:szCs w:val="19"/>
        </w:rPr>
      </w:pPr>
    </w:p>
    <w:p w14:paraId="33CE3A23" w14:textId="77777777" w:rsidR="00BB78B0" w:rsidRPr="003D13FF" w:rsidRDefault="00BB78B0" w:rsidP="00BB78B0">
      <w:pPr>
        <w:tabs>
          <w:tab w:val="left" w:pos="1960"/>
        </w:tabs>
        <w:spacing w:line="100" w:lineRule="atLeast"/>
        <w:jc w:val="center"/>
        <w:rPr>
          <w:rFonts w:ascii="Times New Roman" w:hAnsi="Times New Roman" w:cs="Times New Roman"/>
          <w:b/>
          <w:sz w:val="22"/>
          <w:szCs w:val="22"/>
        </w:rPr>
      </w:pPr>
      <w:r w:rsidRPr="007551AB">
        <w:rPr>
          <w:rFonts w:ascii="Times New Roman" w:hAnsi="Times New Roman" w:cs="Times New Roman"/>
          <w:sz w:val="20"/>
          <w:szCs w:val="20"/>
        </w:rPr>
        <w:t xml:space="preserve">Na potrzeby postępowania o udzielenie zamówienia publicznego prowadzonego w trybie podstawowym pn.  </w:t>
      </w:r>
      <w:r>
        <w:rPr>
          <w:rFonts w:ascii="Times New Roman" w:hAnsi="Times New Roman" w:cs="Times New Roman"/>
          <w:sz w:val="20"/>
          <w:szCs w:val="20"/>
        </w:rPr>
        <w:t xml:space="preserve">              </w:t>
      </w:r>
      <w:r w:rsidRPr="00A51449">
        <w:rPr>
          <w:b/>
          <w:sz w:val="22"/>
          <w:szCs w:val="22"/>
        </w:rPr>
        <w:t xml:space="preserve">Dostawa wyposażenia wraz z dostosowaniem </w:t>
      </w:r>
      <w:r w:rsidRPr="003D13FF">
        <w:rPr>
          <w:b/>
          <w:sz w:val="22"/>
          <w:szCs w:val="22"/>
        </w:rPr>
        <w:t xml:space="preserve">pomieszczeń pod Interaktywne Centrum Bioróżnorodności </w:t>
      </w:r>
      <w:r w:rsidRPr="003D13FF">
        <w:rPr>
          <w:b/>
          <w:sz w:val="22"/>
          <w:szCs w:val="22"/>
        </w:rPr>
        <w:br/>
        <w:t>w budynku D Instytutu Agrofizyki PAN w Lublinie w ramach „Kampanii Bioróżnorodność</w:t>
      </w:r>
      <w:r w:rsidRPr="003D13FF">
        <w:rPr>
          <w:rFonts w:ascii="Times New Roman" w:hAnsi="Times New Roman" w:cs="Times New Roman"/>
          <w:b/>
          <w:sz w:val="22"/>
          <w:szCs w:val="22"/>
        </w:rPr>
        <w:t xml:space="preserve">” </w:t>
      </w:r>
    </w:p>
    <w:p w14:paraId="09991A00" w14:textId="77777777" w:rsidR="00BB78B0" w:rsidRPr="003D13FF" w:rsidRDefault="00BB78B0" w:rsidP="00BB78B0">
      <w:pPr>
        <w:tabs>
          <w:tab w:val="left" w:pos="1960"/>
        </w:tabs>
        <w:spacing w:line="100" w:lineRule="atLeast"/>
        <w:jc w:val="center"/>
        <w:rPr>
          <w:rFonts w:ascii="Times New Roman" w:hAnsi="Times New Roman" w:cs="Times New Roman"/>
          <w:b/>
          <w:sz w:val="20"/>
          <w:szCs w:val="20"/>
        </w:rPr>
      </w:pPr>
      <w:r w:rsidRPr="003D13FF">
        <w:rPr>
          <w:rFonts w:ascii="Times New Roman" w:hAnsi="Times New Roman" w:cs="Times New Roman"/>
          <w:sz w:val="20"/>
          <w:szCs w:val="20"/>
        </w:rPr>
        <w:t>oświadczam, co następuje:</w:t>
      </w:r>
    </w:p>
    <w:p w14:paraId="518717D7" w14:textId="77777777" w:rsidR="00BB78B0" w:rsidRPr="003D13FF" w:rsidRDefault="00BB78B0" w:rsidP="00BB78B0">
      <w:pPr>
        <w:jc w:val="both"/>
        <w:rPr>
          <w:rFonts w:ascii="Times New Roman" w:hAnsi="Times New Roman" w:cs="Times New Roman"/>
          <w:sz w:val="19"/>
          <w:szCs w:val="19"/>
        </w:rPr>
      </w:pPr>
    </w:p>
    <w:p w14:paraId="46AA6288" w14:textId="77777777" w:rsidR="00BB78B0" w:rsidRPr="003D13FF"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spełniania warunków udziału w postępowaniu:</w:t>
      </w:r>
    </w:p>
    <w:p w14:paraId="1192C391" w14:textId="77777777" w:rsidR="00BB78B0" w:rsidRPr="003D13FF" w:rsidRDefault="00BB78B0" w:rsidP="00BB78B0">
      <w:pPr>
        <w:jc w:val="both"/>
        <w:rPr>
          <w:rFonts w:ascii="Times New Roman" w:hAnsi="Times New Roman" w:cs="Times New Roman"/>
          <w:sz w:val="19"/>
          <w:szCs w:val="19"/>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914950">
        <w:rPr>
          <w:rFonts w:ascii="Times New Roman" w:hAnsi="Times New Roman" w:cs="Times New Roman"/>
          <w:sz w:val="20"/>
          <w:szCs w:val="20"/>
        </w:rPr>
      </w:r>
      <w:r w:rsidR="00914950">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 </w:t>
      </w:r>
      <w:r w:rsidRPr="003D13FF">
        <w:rPr>
          <w:rFonts w:ascii="Times New Roman" w:hAnsi="Times New Roman" w:cs="Times New Roman"/>
          <w:sz w:val="19"/>
          <w:szCs w:val="19"/>
        </w:rPr>
        <w:t>Oświadczam, że w zakresie w jakim udostępniam zasób spełniam warunki udziału w postępowaniu określone w Rozdziale VI ust. 5 SWZ.</w:t>
      </w:r>
    </w:p>
    <w:p w14:paraId="46654214" w14:textId="77777777" w:rsidR="00BB78B0" w:rsidRPr="003D13FF" w:rsidRDefault="00BB78B0" w:rsidP="00BB78B0">
      <w:pPr>
        <w:jc w:val="both"/>
        <w:rPr>
          <w:rFonts w:ascii="Times New Roman" w:hAnsi="Times New Roman" w:cs="Times New Roman"/>
          <w:b/>
          <w:bCs/>
          <w:sz w:val="19"/>
          <w:szCs w:val="19"/>
        </w:rPr>
      </w:pPr>
    </w:p>
    <w:p w14:paraId="35A4E025" w14:textId="77777777" w:rsidR="00BB78B0" w:rsidRPr="001A0377"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podstaw wykluczenia:</w:t>
      </w:r>
    </w:p>
    <w:p w14:paraId="1137ADFB" w14:textId="77777777" w:rsidR="00BB78B0" w:rsidRDefault="00BB78B0" w:rsidP="00BB78B0">
      <w:pPr>
        <w:jc w:val="both"/>
        <w:rPr>
          <w:rFonts w:ascii="Times New Roman" w:hAnsi="Times New Roman" w:cs="Times New Roman"/>
          <w:sz w:val="20"/>
          <w:szCs w:val="20"/>
        </w:rPr>
      </w:pPr>
    </w:p>
    <w:p w14:paraId="201A350D" w14:textId="77777777" w:rsidR="00BB78B0" w:rsidRDefault="00BB78B0" w:rsidP="00BB78B0">
      <w:pPr>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914950">
        <w:rPr>
          <w:rFonts w:ascii="Times New Roman" w:hAnsi="Times New Roman" w:cs="Times New Roman"/>
          <w:sz w:val="20"/>
          <w:szCs w:val="20"/>
        </w:rPr>
      </w:r>
      <w:r w:rsidR="00914950">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FB3D20">
        <w:rPr>
          <w:rFonts w:ascii="Times New Roman" w:hAnsi="Times New Roman" w:cs="Times New Roman"/>
          <w:sz w:val="19"/>
          <w:szCs w:val="19"/>
        </w:rPr>
        <w:t xml:space="preserve">Oświadczam, że jako podmiot udostępniający zasób nie podlegam wykluczeniu </w:t>
      </w:r>
      <w:r w:rsidRPr="00FB3D20">
        <w:rPr>
          <w:rFonts w:ascii="Times New Roman" w:hAnsi="Times New Roman" w:cs="Times New Roman"/>
          <w:sz w:val="20"/>
          <w:szCs w:val="20"/>
        </w:rPr>
        <w:t xml:space="preserve">z postępowania na podstawie art. 7 </w:t>
      </w:r>
      <w:r w:rsidRPr="00FB3D20">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p>
    <w:p w14:paraId="2871F669" w14:textId="77777777" w:rsidR="00BB78B0" w:rsidRDefault="00BB78B0" w:rsidP="00BB78B0">
      <w:pPr>
        <w:jc w:val="both"/>
        <w:rPr>
          <w:rFonts w:ascii="Times New Roman" w:hAnsi="Times New Roman" w:cs="Times New Roman"/>
          <w:sz w:val="19"/>
          <w:szCs w:val="19"/>
        </w:rPr>
      </w:pPr>
    </w:p>
    <w:bookmarkStart w:id="329" w:name="_Hlk175050683"/>
    <w:p w14:paraId="3706E6F2" w14:textId="77777777" w:rsidR="00BB78B0" w:rsidRPr="001A0377"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914950">
        <w:rPr>
          <w:rFonts w:ascii="Times New Roman" w:hAnsi="Times New Roman" w:cs="Times New Roman"/>
          <w:sz w:val="20"/>
          <w:szCs w:val="20"/>
        </w:rPr>
      </w:r>
      <w:r w:rsidR="00914950">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Oświadczam, że jako podmiot udostępniający zasób nie podlegam wykluczeniu</w:t>
      </w:r>
      <w:bookmarkEnd w:id="329"/>
      <w:r w:rsidRPr="001A0377">
        <w:rPr>
          <w:rFonts w:ascii="Times New Roman" w:hAnsi="Times New Roman" w:cs="Times New Roman"/>
          <w:sz w:val="19"/>
          <w:szCs w:val="19"/>
        </w:rPr>
        <w:t xml:space="preserve"> na podstawie art. 108 ust. 1 ustawy Pzp.</w:t>
      </w:r>
    </w:p>
    <w:p w14:paraId="1ED6B2B9" w14:textId="77777777" w:rsidR="00BB78B0" w:rsidRPr="001A0377" w:rsidRDefault="00BB78B0" w:rsidP="00BB78B0">
      <w:pPr>
        <w:rPr>
          <w:rFonts w:ascii="Times New Roman" w:hAnsi="Times New Roman" w:cs="Times New Roman"/>
          <w:sz w:val="19"/>
          <w:szCs w:val="19"/>
        </w:rPr>
      </w:pPr>
    </w:p>
    <w:p w14:paraId="2D9330C2" w14:textId="77777777" w:rsidR="00BB78B0" w:rsidRPr="00AC365F"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914950">
        <w:rPr>
          <w:rFonts w:ascii="Times New Roman" w:hAnsi="Times New Roman" w:cs="Times New Roman"/>
          <w:sz w:val="20"/>
          <w:szCs w:val="20"/>
        </w:rPr>
      </w:r>
      <w:r w:rsidR="00914950">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 xml:space="preserve">Oświadczam, że zachodzą w stosunku do mnie podstawy wykluczenia </w:t>
      </w:r>
      <w:r w:rsidRPr="00AC365F">
        <w:rPr>
          <w:rFonts w:ascii="Times New Roman" w:hAnsi="Times New Roman" w:cs="Times New Roman"/>
          <w:sz w:val="19"/>
          <w:szCs w:val="19"/>
        </w:rPr>
        <w:t xml:space="preserve">z postępowania na podstawie art. …………. ustawy Pzp </w:t>
      </w:r>
      <w:r w:rsidRPr="00AC365F">
        <w:rPr>
          <w:rFonts w:ascii="Times New Roman" w:hAnsi="Times New Roman" w:cs="Times New Roman"/>
          <w:i/>
          <w:sz w:val="19"/>
          <w:szCs w:val="19"/>
        </w:rPr>
        <w:t>(podać mającą zastosowanie podstawę wykluczenia spośród wymienionych w art. 108 ust. 1 pkt 1, 2, 5  ustawy Pzp).</w:t>
      </w:r>
      <w:r w:rsidRPr="00AC365F">
        <w:rPr>
          <w:rFonts w:ascii="Times New Roman" w:hAnsi="Times New Roman" w:cs="Times New Roman"/>
          <w:sz w:val="19"/>
          <w:szCs w:val="19"/>
        </w:rPr>
        <w:t xml:space="preserve"> Jednocześnie oświadczam, że w związku z ww. okolicznością, na podstawie art. 110 ust.2 ustawy Pzp podjąłem następujące środki naprawcze:</w:t>
      </w:r>
    </w:p>
    <w:p w14:paraId="02C25C3F" w14:textId="77777777" w:rsidR="00BB78B0" w:rsidRPr="00AC365F" w:rsidRDefault="00BB78B0" w:rsidP="00BB78B0">
      <w:pPr>
        <w:pStyle w:val="Akapitzlist"/>
        <w:ind w:left="0"/>
        <w:jc w:val="both"/>
        <w:rPr>
          <w:rFonts w:ascii="Times New Roman" w:hAnsi="Times New Roman" w:cs="Times New Roman"/>
          <w:sz w:val="19"/>
          <w:szCs w:val="19"/>
        </w:rPr>
      </w:pPr>
      <w:r w:rsidRPr="00AC365F">
        <w:rPr>
          <w:rFonts w:ascii="Times New Roman" w:hAnsi="Times New Roman" w:cs="Times New Roman"/>
          <w:sz w:val="19"/>
          <w:szCs w:val="19"/>
        </w:rPr>
        <w:t>………………………………………………………………………………………………………………………..………</w:t>
      </w:r>
      <w:r>
        <w:rPr>
          <w:rFonts w:ascii="Times New Roman" w:hAnsi="Times New Roman" w:cs="Times New Roman"/>
          <w:sz w:val="19"/>
          <w:szCs w:val="19"/>
        </w:rPr>
        <w:t>……….</w:t>
      </w:r>
      <w:r w:rsidRPr="00AC365F">
        <w:rPr>
          <w:rFonts w:ascii="Times New Roman" w:hAnsi="Times New Roman" w:cs="Times New Roman"/>
          <w:sz w:val="19"/>
          <w:szCs w:val="19"/>
        </w:rPr>
        <w:t>…</w:t>
      </w:r>
    </w:p>
    <w:p w14:paraId="75598139" w14:textId="77777777" w:rsidR="00BB78B0" w:rsidRPr="003E1BBB" w:rsidRDefault="00BB78B0" w:rsidP="00BB78B0">
      <w:pPr>
        <w:rPr>
          <w:rFonts w:ascii="Times New Roman" w:hAnsi="Times New Roman" w:cs="Times New Roman"/>
          <w:bCs/>
          <w:i/>
          <w:iCs/>
          <w:sz w:val="19"/>
          <w:szCs w:val="19"/>
        </w:rPr>
      </w:pPr>
      <w:r w:rsidRPr="003E1BBB">
        <w:rPr>
          <w:rFonts w:ascii="Times New Roman" w:hAnsi="Times New Roman" w:cs="Times New Roman"/>
          <w:bCs/>
          <w:i/>
          <w:iCs/>
          <w:sz w:val="19"/>
          <w:szCs w:val="19"/>
        </w:rPr>
        <w:t xml:space="preserve"> (jeżeli nie zachodzą podstawy do wykluczenia należy skreślić lub wypełnić np.: „NIE ZACHODZĄ” / „NIE DOTYCZY”)</w:t>
      </w:r>
    </w:p>
    <w:p w14:paraId="05BF6B96" w14:textId="77777777" w:rsidR="00BB78B0" w:rsidRPr="001A0377" w:rsidRDefault="00BB78B0" w:rsidP="00BB78B0">
      <w:pPr>
        <w:jc w:val="both"/>
        <w:rPr>
          <w:rFonts w:ascii="Times New Roman" w:hAnsi="Times New Roman" w:cs="Times New Roman"/>
          <w:sz w:val="19"/>
          <w:szCs w:val="19"/>
        </w:rPr>
      </w:pPr>
    </w:p>
    <w:p w14:paraId="1B8F180F" w14:textId="77777777" w:rsidR="00BB78B0" w:rsidRDefault="00BB78B0" w:rsidP="00BB78B0">
      <w:pPr>
        <w:jc w:val="both"/>
        <w:rPr>
          <w:rFonts w:ascii="Times New Roman" w:hAnsi="Times New Roman" w:cs="Times New Roman"/>
          <w:sz w:val="19"/>
          <w:szCs w:val="19"/>
        </w:rPr>
      </w:pPr>
    </w:p>
    <w:p w14:paraId="5B9AC4A0" w14:textId="77777777" w:rsidR="00BB78B0" w:rsidRPr="00991D21" w:rsidRDefault="00BB78B0" w:rsidP="00BB78B0">
      <w:pPr>
        <w:jc w:val="both"/>
        <w:rPr>
          <w:rFonts w:ascii="Times New Roman" w:hAnsi="Times New Roman" w:cs="Times New Roman"/>
          <w:sz w:val="19"/>
          <w:szCs w:val="19"/>
        </w:rPr>
      </w:pPr>
      <w:r w:rsidRPr="001A0377">
        <w:rPr>
          <w:rFonts w:ascii="Times New Roman" w:hAnsi="Times New Roman" w:cs="Times New Roman"/>
          <w:sz w:val="19"/>
          <w:szCs w:val="19"/>
        </w:rPr>
        <w:t xml:space="preserve">Oświadczam, że wszystkie informacje podane powyżej są aktualne i zgodne z prawdą oraz zostały przedstawione z pełną świadomością konsekwencji wprowadzenia zamawiającego w błąd </w:t>
      </w:r>
      <w:r>
        <w:rPr>
          <w:rFonts w:ascii="Times New Roman" w:hAnsi="Times New Roman" w:cs="Times New Roman"/>
          <w:sz w:val="19"/>
          <w:szCs w:val="19"/>
        </w:rPr>
        <w:t>przy przedstawianiu informacji.</w:t>
      </w:r>
    </w:p>
    <w:p w14:paraId="5B760B69"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AA09A74" w14:textId="6F845FB0" w:rsidR="00BB78B0" w:rsidRPr="008F11D5" w:rsidRDefault="00BB78B0" w:rsidP="00BB78B0">
      <w:pPr>
        <w:pStyle w:val="Nagwek"/>
        <w:spacing w:before="0"/>
        <w:ind w:right="-289"/>
        <w:jc w:val="both"/>
        <w:rPr>
          <w:rFonts w:ascii="Times New Roman" w:hAnsi="Times New Roman" w:cs="Times New Roman"/>
          <w:b/>
          <w:bCs/>
          <w:i/>
          <w:iCs/>
          <w:caps/>
          <w:spacing w:val="4"/>
          <w:sz w:val="18"/>
          <w:szCs w:val="20"/>
        </w:rPr>
        <w:sectPr w:rsidR="00BB78B0" w:rsidRPr="008F11D5" w:rsidSect="003F0C9E">
          <w:pgSz w:w="11906" w:h="16838"/>
          <w:pgMar w:top="2011" w:right="849" w:bottom="1560" w:left="993" w:header="57" w:footer="0" w:gutter="0"/>
          <w:cols w:space="708"/>
          <w:formProt w:val="0"/>
          <w:docGrid w:linePitch="326" w:charSpace="-6145"/>
        </w:sect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Pr>
          <w:rFonts w:ascii="Times New Roman" w:hAnsi="Times New Roman" w:cs="Times New Roman"/>
          <w:i/>
          <w:iCs/>
          <w:sz w:val="18"/>
          <w:szCs w:val="20"/>
          <w:lang w:eastAsia="en-US"/>
        </w:rPr>
        <w:t xml:space="preserve"> pod rygorem nieważnośc</w:t>
      </w:r>
      <w:r w:rsidR="0058645F">
        <w:rPr>
          <w:rFonts w:ascii="Times New Roman" w:hAnsi="Times New Roman" w:cs="Times New Roman"/>
          <w:i/>
          <w:iCs/>
          <w:sz w:val="18"/>
          <w:szCs w:val="20"/>
          <w:lang w:eastAsia="en-US"/>
        </w:rPr>
        <w:t>i</w:t>
      </w:r>
    </w:p>
    <w:p w14:paraId="5E522FC7" w14:textId="77777777" w:rsidR="00BB78B0" w:rsidRPr="007A26E4" w:rsidRDefault="00BB78B0" w:rsidP="00BB78B0">
      <w:pPr>
        <w:pStyle w:val="Nagwek2"/>
        <w:ind w:left="7938"/>
        <w:rPr>
          <w:rFonts w:ascii="Times New Roman" w:hAnsi="Times New Roman" w:cs="Times New Roman"/>
          <w:b/>
          <w:color w:val="4472C4"/>
          <w:sz w:val="24"/>
        </w:rPr>
      </w:pPr>
      <w:bookmarkStart w:id="330" w:name="_Toc230607169"/>
      <w:bookmarkStart w:id="331" w:name="_Hlk50531549"/>
      <w:r>
        <w:rPr>
          <w:rFonts w:ascii="Times New Roman" w:hAnsi="Times New Roman" w:cs="Times New Roman"/>
          <w:b/>
          <w:color w:val="4472C4"/>
          <w:sz w:val="24"/>
        </w:rPr>
        <w:lastRenderedPageBreak/>
        <w:t>Załącznik nr 4</w:t>
      </w:r>
      <w:r w:rsidRPr="007A26E4">
        <w:rPr>
          <w:rFonts w:ascii="Times New Roman" w:hAnsi="Times New Roman" w:cs="Times New Roman"/>
          <w:b/>
          <w:color w:val="4472C4"/>
          <w:sz w:val="24"/>
        </w:rPr>
        <w:t xml:space="preserve"> do SWZ</w:t>
      </w:r>
      <w:bookmarkEnd w:id="330"/>
    </w:p>
    <w:p w14:paraId="11FFC4C1" w14:textId="77777777" w:rsidR="00BB78B0" w:rsidRDefault="00BB78B0" w:rsidP="00BB78B0">
      <w:pPr>
        <w:widowControl/>
        <w:overflowPunct/>
        <w:ind w:left="142" w:right="118" w:hanging="142"/>
        <w:jc w:val="both"/>
        <w:rPr>
          <w:rFonts w:ascii="Times New Roman" w:hAnsi="Times New Roman" w:cs="Times New Roman"/>
          <w:bCs/>
          <w:i/>
          <w:sz w:val="20"/>
          <w:szCs w:val="22"/>
        </w:rPr>
      </w:pPr>
    </w:p>
    <w:p w14:paraId="5ABCBE5E" w14:textId="0370DF8F" w:rsidR="00BB78B0" w:rsidRPr="0051626B" w:rsidRDefault="00BB78B0" w:rsidP="0051626B">
      <w:pPr>
        <w:widowControl/>
        <w:overflowPunct/>
        <w:spacing w:line="480" w:lineRule="auto"/>
        <w:rPr>
          <w:rFonts w:ascii="Times New Roman" w:hAnsi="Times New Roman" w:cs="Times New Roman"/>
          <w:b/>
          <w:bCs/>
          <w:sz w:val="22"/>
          <w:szCs w:val="20"/>
        </w:rPr>
      </w:pPr>
      <w:r w:rsidRPr="007A26E4">
        <w:rPr>
          <w:rFonts w:ascii="Times New Roman" w:hAnsi="Times New Roman" w:cs="Times New Roman"/>
          <w:b/>
          <w:bCs/>
          <w:sz w:val="22"/>
          <w:szCs w:val="20"/>
        </w:rPr>
        <w:t>Znak sprawy: A-240</w:t>
      </w:r>
      <w:r w:rsidR="00CD410C">
        <w:rPr>
          <w:rFonts w:ascii="Times New Roman" w:hAnsi="Times New Roman" w:cs="Times New Roman"/>
          <w:b/>
          <w:bCs/>
          <w:sz w:val="22"/>
          <w:szCs w:val="20"/>
        </w:rPr>
        <w:t>1-42</w:t>
      </w:r>
      <w:r>
        <w:rPr>
          <w:rFonts w:ascii="Times New Roman" w:hAnsi="Times New Roman" w:cs="Times New Roman"/>
          <w:b/>
          <w:bCs/>
          <w:sz w:val="22"/>
          <w:szCs w:val="20"/>
        </w:rPr>
        <w:t>/2026</w:t>
      </w:r>
    </w:p>
    <w:p w14:paraId="5F246C03" w14:textId="77777777" w:rsidR="0051626B" w:rsidRPr="00D9499F" w:rsidRDefault="0051626B" w:rsidP="0051626B">
      <w:pPr>
        <w:spacing w:line="100" w:lineRule="atLeast"/>
        <w:jc w:val="center"/>
        <w:rPr>
          <w:rFonts w:ascii="Times New Roman" w:hAnsi="Times New Roman" w:cs="Times New Roman"/>
          <w:b/>
          <w:bCs/>
          <w:color w:val="FF0000"/>
          <w:sz w:val="22"/>
          <w:u w:val="single"/>
        </w:rPr>
      </w:pPr>
      <w:r w:rsidRPr="00D9499F">
        <w:rPr>
          <w:rFonts w:ascii="Times New Roman" w:hAnsi="Times New Roman" w:cs="Times New Roman"/>
          <w:b/>
          <w:bCs/>
          <w:color w:val="FF0000"/>
          <w:sz w:val="22"/>
          <w:u w:val="single"/>
        </w:rPr>
        <w:t>ZAŁĄCZNIK SKŁADANY WRAZ Z OFERTĄ</w:t>
      </w:r>
    </w:p>
    <w:p w14:paraId="1350A508" w14:textId="77777777" w:rsidR="0051626B" w:rsidRDefault="0051626B" w:rsidP="00BB78B0">
      <w:pPr>
        <w:widowControl/>
        <w:spacing w:after="360"/>
        <w:jc w:val="both"/>
        <w:rPr>
          <w:rFonts w:ascii="Times New Roman" w:hAnsi="Times New Roman" w:cs="Times New Roman"/>
          <w:sz w:val="22"/>
          <w:szCs w:val="22"/>
          <w:u w:val="single"/>
        </w:rPr>
      </w:pPr>
    </w:p>
    <w:p w14:paraId="15E00679" w14:textId="77777777" w:rsidR="00BB78B0" w:rsidRPr="0057410B" w:rsidRDefault="00BB78B0" w:rsidP="00BB78B0">
      <w:pPr>
        <w:widowControl/>
        <w:spacing w:after="360"/>
        <w:jc w:val="both"/>
        <w:rPr>
          <w:rFonts w:ascii="Times New Roman" w:hAnsi="Times New Roman" w:cs="Times New Roman"/>
          <w:b/>
          <w:bCs/>
          <w:sz w:val="22"/>
          <w:szCs w:val="22"/>
          <w:highlight w:val="yellow"/>
        </w:rPr>
      </w:pPr>
      <w:r w:rsidRPr="00C7733A">
        <w:rPr>
          <w:rFonts w:ascii="Times New Roman" w:hAnsi="Times New Roman" w:cs="Times New Roman"/>
          <w:sz w:val="22"/>
          <w:szCs w:val="22"/>
          <w:u w:val="single"/>
        </w:rPr>
        <w:t>Nazwa zamówienia:</w:t>
      </w:r>
      <w:r w:rsidRPr="00C7733A">
        <w:rPr>
          <w:rFonts w:ascii="Times New Roman" w:eastAsia="Times New Roman" w:hAnsi="Times New Roman" w:cs="Times New Roman"/>
          <w:color w:val="auto"/>
          <w:sz w:val="22"/>
          <w:szCs w:val="22"/>
          <w:lang w:bidi="ar-SA"/>
        </w:rPr>
        <w:t xml:space="preserve"> </w:t>
      </w:r>
      <w:r w:rsidRPr="0057410B">
        <w:rPr>
          <w:rFonts w:ascii="Times New Roman" w:hAnsi="Times New Roman" w:cs="Times New Roman"/>
          <w:b/>
          <w:bCs/>
          <w:sz w:val="22"/>
          <w:szCs w:val="22"/>
        </w:rPr>
        <w:t xml:space="preserve">Dostawa wyposażenia wraz z dostosowaniem pomieszczeń pod Interaktywne Centrum Bioróżnorodności w budynku D Instytutu Agrofizyki PAN w Lublinie w </w:t>
      </w:r>
      <w:r>
        <w:rPr>
          <w:rFonts w:ascii="Times New Roman" w:hAnsi="Times New Roman" w:cs="Times New Roman"/>
          <w:b/>
          <w:bCs/>
          <w:sz w:val="22"/>
          <w:szCs w:val="22"/>
        </w:rPr>
        <w:t>ramach „Kampanii Bioróżnorodność</w:t>
      </w:r>
      <w:r w:rsidRPr="0057410B">
        <w:rPr>
          <w:rFonts w:ascii="Times New Roman" w:hAnsi="Times New Roman" w:cs="Times New Roman"/>
          <w:b/>
          <w:bCs/>
          <w:sz w:val="22"/>
          <w:szCs w:val="22"/>
        </w:rPr>
        <w:t>”</w:t>
      </w:r>
    </w:p>
    <w:p w14:paraId="4E652021" w14:textId="77777777" w:rsidR="00BB78B0" w:rsidRPr="00607099" w:rsidRDefault="00BB78B0" w:rsidP="00BB78B0">
      <w:pPr>
        <w:widowControl/>
        <w:tabs>
          <w:tab w:val="left" w:pos="-1701"/>
        </w:tabs>
        <w:spacing w:after="4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1. Zamawiający:</w:t>
      </w:r>
    </w:p>
    <w:p w14:paraId="188E7978"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Instytut Agrofizyki im. Bohdana Dobrzańskiego </w:t>
      </w:r>
    </w:p>
    <w:p w14:paraId="2CD69E27" w14:textId="77777777" w:rsidR="00BB78B0" w:rsidRPr="00240C89" w:rsidRDefault="00BB78B0" w:rsidP="00BB78B0">
      <w:pPr>
        <w:widowControl/>
        <w:rPr>
          <w:rFonts w:ascii="Times New Roman" w:hAnsi="Times New Roman" w:cs="Times New Roman"/>
          <w:sz w:val="22"/>
          <w:szCs w:val="20"/>
        </w:rPr>
      </w:pPr>
      <w:r>
        <w:rPr>
          <w:rFonts w:ascii="Times New Roman" w:hAnsi="Times New Roman" w:cs="Times New Roman"/>
          <w:sz w:val="22"/>
          <w:szCs w:val="20"/>
        </w:rPr>
        <w:t>Polskiej Akademii Nauk</w:t>
      </w:r>
    </w:p>
    <w:p w14:paraId="407E026E"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ul. Doświadczalna 4, </w:t>
      </w:r>
    </w:p>
    <w:p w14:paraId="3D2FFBA5" w14:textId="77777777" w:rsidR="00BB78B0" w:rsidRPr="00240C89"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20-290 Lublin</w:t>
      </w:r>
    </w:p>
    <w:p w14:paraId="74D5BFEE" w14:textId="77777777" w:rsidR="00BB78B0" w:rsidRPr="00607099" w:rsidRDefault="00BB78B0" w:rsidP="00BB78B0">
      <w:pPr>
        <w:rPr>
          <w:rFonts w:ascii="Times New Roman" w:hAnsi="Times New Roman" w:cs="Times New Roman"/>
          <w:sz w:val="20"/>
          <w:szCs w:val="20"/>
        </w:rPr>
      </w:pPr>
    </w:p>
    <w:p w14:paraId="4731093E" w14:textId="77777777" w:rsidR="00BB78B0" w:rsidRPr="00607099" w:rsidRDefault="00BB78B0" w:rsidP="00BB78B0">
      <w:pPr>
        <w:widowControl/>
        <w:numPr>
          <w:ilvl w:val="0"/>
          <w:numId w:val="53"/>
        </w:numPr>
        <w:tabs>
          <w:tab w:val="left" w:pos="360"/>
        </w:tabs>
        <w:overflowPunct/>
        <w:spacing w:after="12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Wykonawca:</w:t>
      </w:r>
    </w:p>
    <w:tbl>
      <w:tblPr>
        <w:tblW w:w="1041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231"/>
        <w:gridCol w:w="3231"/>
        <w:gridCol w:w="3386"/>
      </w:tblGrid>
      <w:tr w:rsidR="00BB78B0" w:rsidRPr="00607099" w14:paraId="0FC907E9" w14:textId="77777777" w:rsidTr="003F0C9E">
        <w:trPr>
          <w:cantSplit/>
          <w:trHeight w:val="339"/>
        </w:trPr>
        <w:tc>
          <w:tcPr>
            <w:tcW w:w="567" w:type="dxa"/>
            <w:vAlign w:val="center"/>
          </w:tcPr>
          <w:p w14:paraId="3F3C6C0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L.p.</w:t>
            </w:r>
          </w:p>
        </w:tc>
        <w:tc>
          <w:tcPr>
            <w:tcW w:w="3231" w:type="dxa"/>
            <w:vAlign w:val="center"/>
          </w:tcPr>
          <w:p w14:paraId="0C0A61CE"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Nazwa(y) Wykonawcy(ów)</w:t>
            </w:r>
          </w:p>
        </w:tc>
        <w:tc>
          <w:tcPr>
            <w:tcW w:w="3231" w:type="dxa"/>
            <w:vAlign w:val="center"/>
          </w:tcPr>
          <w:p w14:paraId="0556D3F6"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Adres(y) Wykonawcy(ów)</w:t>
            </w:r>
          </w:p>
        </w:tc>
        <w:tc>
          <w:tcPr>
            <w:tcW w:w="3386" w:type="dxa"/>
            <w:vAlign w:val="center"/>
          </w:tcPr>
          <w:p w14:paraId="6F0E39B7" w14:textId="77777777" w:rsidR="00BB78B0" w:rsidRPr="00607099" w:rsidRDefault="00BB78B0" w:rsidP="003F0C9E">
            <w:pPr>
              <w:keepNext/>
              <w:widowControl/>
              <w:jc w:val="center"/>
              <w:outlineLvl w:val="6"/>
              <w:rPr>
                <w:rFonts w:ascii="Times New Roman" w:eastAsia="Times New Roman" w:hAnsi="Times New Roman" w:cs="Times New Roman"/>
                <w:color w:val="auto"/>
                <w:kern w:val="32"/>
                <w:sz w:val="18"/>
                <w:szCs w:val="18"/>
                <w:lang w:bidi="ar-SA"/>
              </w:rPr>
            </w:pPr>
            <w:r w:rsidRPr="00607099">
              <w:rPr>
                <w:rFonts w:ascii="Times New Roman" w:eastAsia="Times New Roman" w:hAnsi="Times New Roman" w:cs="Times New Roman"/>
                <w:color w:val="auto"/>
                <w:kern w:val="32"/>
                <w:sz w:val="18"/>
                <w:szCs w:val="18"/>
                <w:lang w:bidi="ar-SA"/>
              </w:rPr>
              <w:t>Numer telefonu i faksu</w:t>
            </w:r>
          </w:p>
        </w:tc>
      </w:tr>
      <w:tr w:rsidR="00BB78B0" w:rsidRPr="00607099" w14:paraId="40759792" w14:textId="77777777" w:rsidTr="003F0C9E">
        <w:trPr>
          <w:cantSplit/>
          <w:trHeight w:val="272"/>
        </w:trPr>
        <w:tc>
          <w:tcPr>
            <w:tcW w:w="567" w:type="dxa"/>
            <w:vAlign w:val="center"/>
          </w:tcPr>
          <w:p w14:paraId="2E4134C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1.</w:t>
            </w:r>
          </w:p>
        </w:tc>
        <w:tc>
          <w:tcPr>
            <w:tcW w:w="3231" w:type="dxa"/>
            <w:vAlign w:val="center"/>
          </w:tcPr>
          <w:p w14:paraId="1693C7C3" w14:textId="77777777" w:rsidR="00BB78B0" w:rsidRPr="00607099" w:rsidRDefault="00BB78B0" w:rsidP="003F0C9E">
            <w:pPr>
              <w:autoSpaceDE w:val="0"/>
              <w:autoSpaceDN w:val="0"/>
              <w:adjustRightInd w:val="0"/>
              <w:rPr>
                <w:rFonts w:ascii="Times New Roman" w:eastAsia="Times New Roman" w:hAnsi="Times New Roman" w:cs="Times New Roman"/>
                <w:bCs/>
                <w:color w:val="auto"/>
                <w:sz w:val="18"/>
                <w:szCs w:val="18"/>
                <w:lang w:bidi="ar-SA"/>
              </w:rPr>
            </w:pPr>
          </w:p>
        </w:tc>
        <w:tc>
          <w:tcPr>
            <w:tcW w:w="3231" w:type="dxa"/>
            <w:vAlign w:val="center"/>
          </w:tcPr>
          <w:p w14:paraId="3E634028"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0A120D7"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26082DC8" w14:textId="77777777" w:rsidTr="003F0C9E">
        <w:trPr>
          <w:cantSplit/>
          <w:trHeight w:val="290"/>
        </w:trPr>
        <w:tc>
          <w:tcPr>
            <w:tcW w:w="567" w:type="dxa"/>
            <w:vAlign w:val="center"/>
          </w:tcPr>
          <w:p w14:paraId="7A44901B"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2.</w:t>
            </w:r>
          </w:p>
        </w:tc>
        <w:tc>
          <w:tcPr>
            <w:tcW w:w="3231" w:type="dxa"/>
            <w:vAlign w:val="center"/>
          </w:tcPr>
          <w:p w14:paraId="33595FD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06BE4A52"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4D35DA6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698C4BD8" w14:textId="77777777" w:rsidTr="003F0C9E">
        <w:trPr>
          <w:cantSplit/>
          <w:trHeight w:val="254"/>
        </w:trPr>
        <w:tc>
          <w:tcPr>
            <w:tcW w:w="567" w:type="dxa"/>
            <w:vAlign w:val="center"/>
          </w:tcPr>
          <w:p w14:paraId="22D12A60"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w:t>
            </w:r>
          </w:p>
        </w:tc>
        <w:tc>
          <w:tcPr>
            <w:tcW w:w="3231" w:type="dxa"/>
            <w:vAlign w:val="center"/>
          </w:tcPr>
          <w:p w14:paraId="4D535ABF"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11CD423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A729A0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bl>
    <w:p w14:paraId="464691FB" w14:textId="77777777" w:rsidR="00BB78B0" w:rsidRPr="00607099" w:rsidRDefault="00BB78B0" w:rsidP="00BB78B0">
      <w:pPr>
        <w:widowControl/>
        <w:rPr>
          <w:rFonts w:ascii="Times New Roman" w:eastAsia="Times New Roman" w:hAnsi="Times New Roman" w:cs="Times New Roman"/>
          <w:color w:val="auto"/>
          <w:sz w:val="22"/>
          <w:szCs w:val="22"/>
          <w:lang w:bidi="ar-SA"/>
        </w:rPr>
      </w:pPr>
    </w:p>
    <w:p w14:paraId="1C5B3555" w14:textId="77777777" w:rsidR="00BB78B0" w:rsidRDefault="00BB78B0" w:rsidP="00BB78B0">
      <w:pPr>
        <w:widowControl/>
        <w:jc w:val="center"/>
        <w:rPr>
          <w:rFonts w:ascii="Times New Roman" w:eastAsia="Times New Roman" w:hAnsi="Times New Roman" w:cs="Times New Roman"/>
          <w:b/>
          <w:color w:val="auto"/>
          <w:sz w:val="22"/>
          <w:szCs w:val="22"/>
          <w:lang w:bidi="ar-SA"/>
        </w:rPr>
      </w:pPr>
    </w:p>
    <w:p w14:paraId="7219CDF9" w14:textId="0EC56BEE" w:rsidR="00BB78B0" w:rsidRPr="00607099" w:rsidRDefault="00B735B7" w:rsidP="00BB78B0">
      <w:pPr>
        <w:widowControl/>
        <w:jc w:val="center"/>
        <w:rPr>
          <w:rFonts w:ascii="Times New Roman" w:eastAsia="Times New Roman" w:hAnsi="Times New Roman" w:cs="Times New Roman"/>
          <w:b/>
          <w:color w:val="auto"/>
          <w:sz w:val="22"/>
          <w:szCs w:val="22"/>
          <w:lang w:bidi="ar-SA"/>
        </w:rPr>
      </w:pPr>
      <w:r w:rsidRPr="00B735B7">
        <w:rPr>
          <w:rFonts w:ascii="Times New Roman" w:eastAsia="Times New Roman" w:hAnsi="Times New Roman" w:cs="Times New Roman"/>
          <w:b/>
          <w:color w:val="auto"/>
          <w:sz w:val="22"/>
          <w:szCs w:val="22"/>
          <w:lang w:bidi="ar-SA"/>
        </w:rPr>
        <w:t xml:space="preserve">WYKAZ DOSTAW SPRZĘTU KOMPUTEROWEGO I/LUB MULTIMEDIALNEGO </w:t>
      </w:r>
      <w:r>
        <w:rPr>
          <w:rFonts w:ascii="Times New Roman" w:eastAsia="Times New Roman" w:hAnsi="Times New Roman" w:cs="Times New Roman"/>
          <w:b/>
          <w:color w:val="auto"/>
          <w:sz w:val="22"/>
          <w:szCs w:val="22"/>
          <w:lang w:bidi="ar-SA"/>
        </w:rPr>
        <w:br/>
      </w:r>
      <w:r w:rsidRPr="00B735B7">
        <w:rPr>
          <w:rFonts w:ascii="Times New Roman" w:eastAsia="Times New Roman" w:hAnsi="Times New Roman" w:cs="Times New Roman"/>
          <w:b/>
          <w:color w:val="auto"/>
          <w:sz w:val="22"/>
          <w:szCs w:val="22"/>
          <w:lang w:bidi="ar-SA"/>
        </w:rPr>
        <w:t>WRAZ Z ARANŻACJĄ POMIESZCZENIA/POMIESZCZEŃ</w:t>
      </w:r>
    </w:p>
    <w:p w14:paraId="62FFD053" w14:textId="77777777" w:rsidR="00BB78B0" w:rsidRDefault="00BB78B0" w:rsidP="00BB78B0">
      <w:pPr>
        <w:widowControl/>
        <w:rPr>
          <w:rFonts w:ascii="Times New Roman" w:eastAsia="Times New Roman" w:hAnsi="Times New Roman" w:cs="Times New Roman"/>
          <w:b/>
          <w:color w:val="auto"/>
          <w:sz w:val="22"/>
          <w:szCs w:val="22"/>
          <w:lang w:bidi="ar-SA"/>
        </w:rPr>
      </w:pPr>
    </w:p>
    <w:p w14:paraId="011D77D7" w14:textId="2A25C066" w:rsidR="00BB78B0" w:rsidRPr="0051626B" w:rsidRDefault="00BB78B0" w:rsidP="00BB78B0">
      <w:pPr>
        <w:widowControl/>
        <w:rPr>
          <w:rFonts w:ascii="Times New Roman" w:eastAsia="Times New Roman" w:hAnsi="Times New Roman" w:cs="Times New Roman"/>
          <w:color w:val="auto"/>
          <w:sz w:val="22"/>
          <w:szCs w:val="22"/>
          <w:lang w:bidi="ar-SA"/>
        </w:rPr>
      </w:pPr>
      <w:r w:rsidRPr="00607099">
        <w:rPr>
          <w:rFonts w:ascii="Times New Roman" w:eastAsia="Times New Roman" w:hAnsi="Times New Roman" w:cs="Times New Roman"/>
          <w:b/>
          <w:color w:val="auto"/>
          <w:sz w:val="22"/>
          <w:szCs w:val="22"/>
          <w:lang w:bidi="ar-SA"/>
        </w:rPr>
        <w:t>Oświadczam(y), że:</w:t>
      </w:r>
      <w:r w:rsidRPr="00607099">
        <w:rPr>
          <w:rFonts w:ascii="Times New Roman" w:eastAsia="Times New Roman" w:hAnsi="Times New Roman" w:cs="Times New Roman"/>
          <w:color w:val="auto"/>
          <w:sz w:val="22"/>
          <w:szCs w:val="22"/>
          <w:lang w:bidi="ar-SA"/>
        </w:rPr>
        <w:t xml:space="preserve">  wykonałem(wykonaliśmy) następujące </w:t>
      </w:r>
      <w:r>
        <w:rPr>
          <w:rFonts w:ascii="Times New Roman" w:eastAsia="Times New Roman" w:hAnsi="Times New Roman" w:cs="Times New Roman"/>
          <w:color w:val="auto"/>
          <w:sz w:val="22"/>
          <w:szCs w:val="22"/>
          <w:lang w:bidi="ar-SA"/>
        </w:rPr>
        <w:t>usługi*:</w:t>
      </w:r>
    </w:p>
    <w:tbl>
      <w:tblPr>
        <w:tblW w:w="104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
        <w:gridCol w:w="2127"/>
        <w:gridCol w:w="992"/>
        <w:gridCol w:w="1134"/>
        <w:gridCol w:w="2268"/>
        <w:gridCol w:w="2268"/>
        <w:gridCol w:w="1158"/>
      </w:tblGrid>
      <w:tr w:rsidR="00BB78B0" w:rsidRPr="00607099" w14:paraId="51B611F9" w14:textId="77777777" w:rsidTr="0051626B">
        <w:trPr>
          <w:cantSplit/>
          <w:trHeight w:val="1278"/>
        </w:trPr>
        <w:tc>
          <w:tcPr>
            <w:tcW w:w="492" w:type="dxa"/>
            <w:vAlign w:val="center"/>
          </w:tcPr>
          <w:p w14:paraId="628B15F2"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L.p.</w:t>
            </w:r>
          </w:p>
        </w:tc>
        <w:tc>
          <w:tcPr>
            <w:tcW w:w="2127" w:type="dxa"/>
            <w:vAlign w:val="center"/>
          </w:tcPr>
          <w:p w14:paraId="0CD5D084" w14:textId="53248EBD"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 xml:space="preserve">Rodzaj </w:t>
            </w:r>
            <w:r>
              <w:rPr>
                <w:rFonts w:ascii="Times New Roman" w:eastAsia="Times New Roman" w:hAnsi="Times New Roman" w:cs="Times New Roman"/>
                <w:bCs/>
                <w:color w:val="auto"/>
                <w:sz w:val="18"/>
                <w:szCs w:val="18"/>
                <w:lang w:bidi="ar-SA"/>
              </w:rPr>
              <w:t xml:space="preserve">realizacji </w:t>
            </w:r>
            <w:r w:rsidR="004B28F6">
              <w:rPr>
                <w:rFonts w:ascii="Times New Roman" w:eastAsia="Times New Roman" w:hAnsi="Times New Roman" w:cs="Times New Roman"/>
                <w:bCs/>
                <w:color w:val="auto"/>
                <w:sz w:val="18"/>
                <w:szCs w:val="18"/>
                <w:lang w:bidi="ar-SA"/>
              </w:rPr>
              <w:t>(dostawa sprzętu komputerowego i/lub multimedialnego wraz z aranżacją pomieszczeń</w:t>
            </w:r>
            <w:r w:rsidRPr="00C7733A">
              <w:rPr>
                <w:rFonts w:ascii="Times New Roman" w:eastAsia="Times New Roman" w:hAnsi="Times New Roman" w:cs="Times New Roman" w:hint="eastAsia"/>
                <w:bCs/>
                <w:color w:val="auto"/>
                <w:sz w:val="18"/>
                <w:szCs w:val="18"/>
                <w:lang w:bidi="ar-SA"/>
              </w:rPr>
              <w:t>)</w:t>
            </w:r>
          </w:p>
        </w:tc>
        <w:tc>
          <w:tcPr>
            <w:tcW w:w="992" w:type="dxa"/>
            <w:vAlign w:val="center"/>
          </w:tcPr>
          <w:p w14:paraId="01AD109A" w14:textId="00C5F93E"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Wartość</w:t>
            </w:r>
          </w:p>
          <w:p w14:paraId="6762A3B5"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brutto</w:t>
            </w:r>
          </w:p>
          <w:p w14:paraId="4E2F46B3"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 PLN</w:t>
            </w:r>
          </w:p>
        </w:tc>
        <w:tc>
          <w:tcPr>
            <w:tcW w:w="1134" w:type="dxa"/>
            <w:vAlign w:val="center"/>
          </w:tcPr>
          <w:p w14:paraId="06B819BF" w14:textId="45F77878" w:rsidR="00BB78B0" w:rsidRPr="00C13269" w:rsidRDefault="00BB78B0" w:rsidP="004B28F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Data wykonania</w:t>
            </w:r>
          </w:p>
          <w:p w14:paraId="5FC06A42" w14:textId="77777777" w:rsidR="00BB78B0" w:rsidRPr="00C13269" w:rsidRDefault="00BB78B0" w:rsidP="004B28F6">
            <w:pPr>
              <w:widowControl/>
              <w:jc w:val="center"/>
              <w:rPr>
                <w:rFonts w:ascii="Times New Roman" w:eastAsia="Times New Roman" w:hAnsi="Times New Roman" w:cs="Times New Roman"/>
                <w:color w:val="auto"/>
                <w:sz w:val="20"/>
                <w:szCs w:val="22"/>
                <w:lang w:bidi="ar-SA"/>
              </w:rPr>
            </w:pPr>
            <w:r w:rsidRPr="00C13269">
              <w:rPr>
                <w:rFonts w:ascii="Times New Roman" w:eastAsia="Times New Roman" w:hAnsi="Times New Roman" w:cs="Times New Roman"/>
                <w:bCs/>
                <w:color w:val="auto"/>
                <w:sz w:val="18"/>
                <w:szCs w:val="18"/>
                <w:lang w:bidi="ar-SA"/>
              </w:rPr>
              <w:t>(data zakończenia)</w:t>
            </w:r>
          </w:p>
        </w:tc>
        <w:tc>
          <w:tcPr>
            <w:tcW w:w="2268" w:type="dxa"/>
            <w:vAlign w:val="center"/>
          </w:tcPr>
          <w:p w14:paraId="28447EE5" w14:textId="327A0D63" w:rsidR="00BB78B0" w:rsidRPr="00C13269" w:rsidRDefault="00BB78B0" w:rsidP="0051626B">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Podmioty</w:t>
            </w:r>
            <w:r w:rsidR="00881D36">
              <w:rPr>
                <w:rFonts w:ascii="Times New Roman" w:eastAsia="Times New Roman" w:hAnsi="Times New Roman" w:cs="Times New Roman"/>
                <w:bCs/>
                <w:color w:val="auto"/>
                <w:sz w:val="18"/>
                <w:szCs w:val="18"/>
                <w:lang w:bidi="ar-SA"/>
              </w:rPr>
              <w:t>,</w:t>
            </w:r>
            <w:r w:rsidRPr="00C13269">
              <w:rPr>
                <w:rFonts w:ascii="Times New Roman" w:eastAsia="Times New Roman" w:hAnsi="Times New Roman" w:cs="Times New Roman"/>
                <w:bCs/>
                <w:color w:val="auto"/>
                <w:sz w:val="18"/>
                <w:szCs w:val="18"/>
                <w:lang w:bidi="ar-SA"/>
              </w:rPr>
              <w:t xml:space="preserve"> na rzecz których realizacje </w:t>
            </w:r>
            <w:r w:rsidRPr="00C13269">
              <w:rPr>
                <w:rFonts w:ascii="Times New Roman" w:eastAsia="Times New Roman" w:hAnsi="Times New Roman" w:cs="Times New Roman" w:hint="eastAsia"/>
                <w:bCs/>
                <w:color w:val="auto"/>
                <w:sz w:val="18"/>
                <w:szCs w:val="18"/>
                <w:lang w:bidi="ar-SA"/>
              </w:rPr>
              <w:t>(</w:t>
            </w:r>
            <w:r w:rsidR="004B28F6" w:rsidRPr="004B28F6">
              <w:rPr>
                <w:rFonts w:ascii="Times New Roman" w:eastAsia="Times New Roman" w:hAnsi="Times New Roman" w:cs="Times New Roman" w:hint="eastAsia"/>
                <w:bCs/>
                <w:color w:val="auto"/>
                <w:sz w:val="18"/>
                <w:szCs w:val="18"/>
                <w:lang w:bidi="ar-SA"/>
              </w:rPr>
              <w:t>dostawa sprzętu komputerowego i/lub multimedialnego wraz z aranżacją pomieszczeń</w:t>
            </w:r>
            <w:r w:rsidRPr="00C13269">
              <w:rPr>
                <w:rFonts w:ascii="Times New Roman" w:eastAsia="Times New Roman" w:hAnsi="Times New Roman" w:cs="Times New Roman" w:hint="eastAsia"/>
                <w:bCs/>
                <w:color w:val="auto"/>
                <w:sz w:val="18"/>
                <w:szCs w:val="18"/>
                <w:lang w:bidi="ar-SA"/>
              </w:rPr>
              <w:t>)</w:t>
            </w:r>
            <w:r w:rsidRPr="00C13269">
              <w:rPr>
                <w:rFonts w:ascii="Times New Roman" w:eastAsia="Times New Roman" w:hAnsi="Times New Roman" w:cs="Times New Roman"/>
                <w:bCs/>
                <w:color w:val="auto"/>
                <w:sz w:val="18"/>
                <w:szCs w:val="18"/>
                <w:lang w:bidi="ar-SA"/>
              </w:rPr>
              <w:t xml:space="preserve"> zostały wykonane</w:t>
            </w:r>
          </w:p>
        </w:tc>
        <w:tc>
          <w:tcPr>
            <w:tcW w:w="2268" w:type="dxa"/>
            <w:vAlign w:val="center"/>
          </w:tcPr>
          <w:p w14:paraId="66C4F17A" w14:textId="1A23F4CA" w:rsidR="00BB78B0" w:rsidRPr="00C13269" w:rsidRDefault="00BB78B0" w:rsidP="004B28F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 xml:space="preserve">Nazwa Wykonawcy, który wykonał realizacje </w:t>
            </w:r>
            <w:r w:rsidRPr="00C13269">
              <w:rPr>
                <w:rFonts w:ascii="Times New Roman" w:eastAsia="Times New Roman" w:hAnsi="Times New Roman" w:cs="Times New Roman" w:hint="eastAsia"/>
                <w:bCs/>
                <w:color w:val="auto"/>
                <w:sz w:val="18"/>
                <w:szCs w:val="18"/>
                <w:lang w:bidi="ar-SA"/>
              </w:rPr>
              <w:t>(</w:t>
            </w:r>
            <w:r w:rsidR="004B28F6" w:rsidRPr="004B28F6">
              <w:rPr>
                <w:rFonts w:ascii="Times New Roman" w:eastAsia="Times New Roman" w:hAnsi="Times New Roman" w:cs="Times New Roman" w:hint="eastAsia"/>
                <w:bCs/>
                <w:color w:val="auto"/>
                <w:sz w:val="18"/>
                <w:szCs w:val="18"/>
                <w:lang w:bidi="ar-SA"/>
              </w:rPr>
              <w:t>dostawa sprzętu komputerowego i/lub multimedialnego wraz z aranżacją pomieszczeń</w:t>
            </w:r>
            <w:r w:rsidRPr="00C13269">
              <w:rPr>
                <w:rFonts w:ascii="Times New Roman" w:eastAsia="Times New Roman" w:hAnsi="Times New Roman" w:cs="Times New Roman" w:hint="eastAsia"/>
                <w:bCs/>
                <w:color w:val="auto"/>
                <w:sz w:val="18"/>
                <w:szCs w:val="18"/>
                <w:lang w:bidi="ar-SA"/>
              </w:rPr>
              <w:t>)</w:t>
            </w:r>
          </w:p>
        </w:tc>
        <w:tc>
          <w:tcPr>
            <w:tcW w:w="1158" w:type="dxa"/>
            <w:vAlign w:val="center"/>
          </w:tcPr>
          <w:p w14:paraId="2C70D0CE"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p>
          <w:p w14:paraId="7F072F7F"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UWAGI</w:t>
            </w:r>
          </w:p>
        </w:tc>
      </w:tr>
      <w:tr w:rsidR="00BB78B0" w:rsidRPr="00607099" w14:paraId="33A58342" w14:textId="77777777" w:rsidTr="0051626B">
        <w:trPr>
          <w:cantSplit/>
          <w:trHeight w:val="364"/>
        </w:trPr>
        <w:tc>
          <w:tcPr>
            <w:tcW w:w="492" w:type="dxa"/>
            <w:vAlign w:val="center"/>
          </w:tcPr>
          <w:p w14:paraId="50DC5A98"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1.</w:t>
            </w:r>
          </w:p>
        </w:tc>
        <w:tc>
          <w:tcPr>
            <w:tcW w:w="2127" w:type="dxa"/>
          </w:tcPr>
          <w:p w14:paraId="308C4A98"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11666BD"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23701902"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E7C2BFC"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CB01640"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2A525577"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29BA9621" w14:textId="77777777" w:rsidTr="0051626B">
        <w:trPr>
          <w:cantSplit/>
          <w:trHeight w:val="372"/>
        </w:trPr>
        <w:tc>
          <w:tcPr>
            <w:tcW w:w="492" w:type="dxa"/>
            <w:vAlign w:val="center"/>
          </w:tcPr>
          <w:p w14:paraId="6FA94A53"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2.</w:t>
            </w:r>
          </w:p>
        </w:tc>
        <w:tc>
          <w:tcPr>
            <w:tcW w:w="2127" w:type="dxa"/>
          </w:tcPr>
          <w:p w14:paraId="4C9539B4"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3D3896E"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354C0F0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41E9B07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3D22FFFF"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02C3B9C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5433AFF5" w14:textId="77777777" w:rsidTr="0051626B">
        <w:trPr>
          <w:cantSplit/>
          <w:trHeight w:val="283"/>
        </w:trPr>
        <w:tc>
          <w:tcPr>
            <w:tcW w:w="492" w:type="dxa"/>
            <w:vAlign w:val="center"/>
          </w:tcPr>
          <w:p w14:paraId="761E487A" w14:textId="77777777" w:rsidR="00BB78B0"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w:t>
            </w:r>
          </w:p>
        </w:tc>
        <w:tc>
          <w:tcPr>
            <w:tcW w:w="2127" w:type="dxa"/>
          </w:tcPr>
          <w:p w14:paraId="02CF750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6BC90EA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1B44856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2EBE6B5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5A29389B"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7A6D752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bl>
    <w:p w14:paraId="5DF227BD" w14:textId="77777777" w:rsidR="00BB78B0" w:rsidRDefault="00BB78B0" w:rsidP="00BB78B0">
      <w:pPr>
        <w:widowControl/>
        <w:jc w:val="both"/>
        <w:rPr>
          <w:rFonts w:ascii="Times New Roman" w:eastAsia="Times New Roman" w:hAnsi="Times New Roman" w:cs="Times New Roman"/>
          <w:b/>
          <w:i/>
          <w:color w:val="auto"/>
          <w:sz w:val="16"/>
          <w:szCs w:val="16"/>
          <w:lang w:bidi="ar-SA"/>
        </w:rPr>
      </w:pPr>
    </w:p>
    <w:p w14:paraId="39DEABC8" w14:textId="62E0EE48" w:rsidR="00BB78B0" w:rsidRPr="0051626B" w:rsidRDefault="00BB78B0" w:rsidP="00BB78B0">
      <w:pPr>
        <w:widowControl/>
        <w:jc w:val="both"/>
        <w:rPr>
          <w:rFonts w:ascii="Times New Roman" w:eastAsia="Times New Roman" w:hAnsi="Times New Roman" w:cs="Times New Roman"/>
          <w:b/>
          <w:i/>
          <w:color w:val="auto"/>
          <w:sz w:val="16"/>
          <w:szCs w:val="16"/>
          <w:lang w:bidi="ar-SA"/>
        </w:rPr>
      </w:pPr>
      <w:r w:rsidRPr="004B28F6">
        <w:rPr>
          <w:rFonts w:ascii="Times New Roman" w:eastAsia="Times New Roman" w:hAnsi="Times New Roman" w:cs="Times New Roman"/>
          <w:b/>
          <w:i/>
          <w:color w:val="auto"/>
          <w:sz w:val="16"/>
          <w:szCs w:val="16"/>
          <w:lang w:bidi="ar-SA"/>
        </w:rPr>
        <w:t xml:space="preserve">* </w:t>
      </w:r>
      <w:r w:rsidR="00B735B7" w:rsidRPr="004B28F6">
        <w:rPr>
          <w:rFonts w:ascii="Times New Roman" w:eastAsia="Times New Roman" w:hAnsi="Times New Roman" w:cs="Times New Roman" w:hint="eastAsia"/>
          <w:b/>
          <w:i/>
          <w:color w:val="auto"/>
          <w:sz w:val="16"/>
          <w:szCs w:val="16"/>
          <w:lang w:bidi="ar-SA"/>
        </w:rPr>
        <w:t>co najmniej 2 dostaw</w:t>
      </w:r>
      <w:r w:rsidR="00B735B7" w:rsidRPr="004B28F6">
        <w:rPr>
          <w:rFonts w:ascii="Times New Roman" w:eastAsia="Times New Roman" w:hAnsi="Times New Roman" w:cs="Times New Roman"/>
          <w:b/>
          <w:i/>
          <w:color w:val="auto"/>
          <w:sz w:val="16"/>
          <w:szCs w:val="16"/>
          <w:lang w:bidi="ar-SA"/>
        </w:rPr>
        <w:t>y</w:t>
      </w:r>
      <w:r w:rsidR="00B735B7" w:rsidRPr="004B28F6">
        <w:rPr>
          <w:rFonts w:ascii="Times New Roman" w:eastAsia="Times New Roman" w:hAnsi="Times New Roman" w:cs="Times New Roman" w:hint="eastAsia"/>
          <w:b/>
          <w:i/>
          <w:color w:val="auto"/>
          <w:sz w:val="16"/>
          <w:szCs w:val="16"/>
          <w:lang w:bidi="ar-SA"/>
        </w:rPr>
        <w:t xml:space="preserve"> sprzętu komputerowego i/lub multimedialnego wraz z aranżacją pomieszczen</w:t>
      </w:r>
      <w:r w:rsidR="003E3EC5">
        <w:rPr>
          <w:rFonts w:ascii="Times New Roman" w:eastAsia="Times New Roman" w:hAnsi="Times New Roman" w:cs="Times New Roman" w:hint="eastAsia"/>
          <w:b/>
          <w:i/>
          <w:color w:val="auto"/>
          <w:sz w:val="16"/>
          <w:szCs w:val="16"/>
          <w:lang w:bidi="ar-SA"/>
        </w:rPr>
        <w:t>ia/pomieszczeń o wartości min. 5</w:t>
      </w:r>
      <w:r w:rsidR="00B735B7" w:rsidRPr="004B28F6">
        <w:rPr>
          <w:rFonts w:ascii="Times New Roman" w:eastAsia="Times New Roman" w:hAnsi="Times New Roman" w:cs="Times New Roman" w:hint="eastAsia"/>
          <w:b/>
          <w:i/>
          <w:color w:val="auto"/>
          <w:sz w:val="16"/>
          <w:szCs w:val="16"/>
          <w:lang w:bidi="ar-SA"/>
        </w:rPr>
        <w:t>0 000,00 zł brutto każda lub 1 dostawy sprzętu komputerowego wraz z aranżacją pomieszczeni</w:t>
      </w:r>
      <w:r w:rsidR="003E3EC5">
        <w:rPr>
          <w:rFonts w:ascii="Times New Roman" w:eastAsia="Times New Roman" w:hAnsi="Times New Roman" w:cs="Times New Roman" w:hint="eastAsia"/>
          <w:b/>
          <w:i/>
          <w:color w:val="auto"/>
          <w:sz w:val="16"/>
          <w:szCs w:val="16"/>
          <w:lang w:bidi="ar-SA"/>
        </w:rPr>
        <w:t>a/pomieszczeń o wartości min. 10</w:t>
      </w:r>
      <w:r w:rsidR="00B735B7" w:rsidRPr="004B28F6">
        <w:rPr>
          <w:rFonts w:ascii="Times New Roman" w:eastAsia="Times New Roman" w:hAnsi="Times New Roman" w:cs="Times New Roman" w:hint="eastAsia"/>
          <w:b/>
          <w:i/>
          <w:color w:val="auto"/>
          <w:sz w:val="16"/>
          <w:szCs w:val="16"/>
          <w:lang w:bidi="ar-SA"/>
        </w:rPr>
        <w:t>0 000,00 zł brutto, zrealizowanych w okresie ostatnich 3 lat przed upływem składania ofert, a jeżeli okres prowadzenia działalności jest krótszy – w tym okresie.</w:t>
      </w:r>
      <w:r w:rsidRPr="004B28F6">
        <w:rPr>
          <w:rFonts w:ascii="Times New Roman" w:eastAsia="Times New Roman" w:hAnsi="Times New Roman" w:cs="Times New Roman" w:hint="eastAsia"/>
          <w:b/>
          <w:i/>
          <w:color w:val="auto"/>
          <w:sz w:val="16"/>
          <w:szCs w:val="16"/>
          <w:lang w:bidi="ar-SA"/>
        </w:rPr>
        <w:t>.</w:t>
      </w:r>
    </w:p>
    <w:p w14:paraId="2E70F95D" w14:textId="77777777" w:rsidR="00BB78B0" w:rsidRDefault="00BB78B0" w:rsidP="00BB78B0">
      <w:pPr>
        <w:widowControl/>
        <w:jc w:val="both"/>
        <w:rPr>
          <w:rFonts w:ascii="Times New Roman" w:eastAsia="Times New Roman" w:hAnsi="Times New Roman" w:cs="Times New Roman"/>
          <w:b/>
          <w:color w:val="auto"/>
          <w:sz w:val="18"/>
          <w:szCs w:val="18"/>
          <w:u w:val="single"/>
          <w:lang w:bidi="ar-SA"/>
        </w:rPr>
      </w:pPr>
    </w:p>
    <w:p w14:paraId="3F1B393B" w14:textId="77777777" w:rsidR="00BB78B0" w:rsidRPr="00607099" w:rsidRDefault="00BB78B0" w:rsidP="00BB78B0">
      <w:pPr>
        <w:widowControl/>
        <w:jc w:val="both"/>
        <w:rPr>
          <w:rFonts w:ascii="Times New Roman" w:eastAsia="Times New Roman" w:hAnsi="Times New Roman" w:cs="Times New Roman"/>
          <w:b/>
          <w:color w:val="auto"/>
          <w:sz w:val="18"/>
          <w:szCs w:val="18"/>
          <w:u w:val="single"/>
          <w:lang w:bidi="ar-SA"/>
        </w:rPr>
      </w:pPr>
      <w:r w:rsidRPr="00607099">
        <w:rPr>
          <w:rFonts w:ascii="Times New Roman" w:eastAsia="Times New Roman" w:hAnsi="Times New Roman" w:cs="Times New Roman"/>
          <w:b/>
          <w:color w:val="auto"/>
          <w:sz w:val="18"/>
          <w:szCs w:val="18"/>
          <w:u w:val="single"/>
          <w:lang w:bidi="ar-SA"/>
        </w:rPr>
        <w:t xml:space="preserve">UWAGA: </w:t>
      </w:r>
    </w:p>
    <w:p w14:paraId="126F5B1D" w14:textId="6073143E" w:rsidR="00BB78B0" w:rsidRPr="00B735B7" w:rsidRDefault="00BB78B0" w:rsidP="00B735B7">
      <w:pPr>
        <w:jc w:val="both"/>
        <w:rPr>
          <w:rFonts w:ascii="Times New Roman" w:hAnsi="Times New Roman" w:cs="Times New Roman"/>
          <w:sz w:val="18"/>
          <w:szCs w:val="18"/>
        </w:rPr>
      </w:pPr>
      <w:r w:rsidRPr="00B735B7">
        <w:rPr>
          <w:rFonts w:ascii="Times New Roman" w:eastAsia="Times New Roman" w:hAnsi="Times New Roman" w:cs="Times New Roman"/>
          <w:color w:val="auto"/>
          <w:sz w:val="18"/>
          <w:szCs w:val="18"/>
          <w:lang w:bidi="ar-SA"/>
        </w:rPr>
        <w:t>Wykonawca jest zobowiązany do niniejszego wykazu załączyć dowody, potwierdzające należyte wykonanie usług. Dowodami, o których mowa są referencje, protokoły zdawczo – odbiorcze bądź inne dokumenty sporządzone przez podmiot, na rzecz którego zamówienia te zostały wykonane</w:t>
      </w:r>
      <w:r w:rsidR="00B735B7" w:rsidRPr="00B735B7">
        <w:rPr>
          <w:rFonts w:ascii="Times New Roman" w:eastAsia="Times New Roman" w:hAnsi="Times New Roman" w:cs="Times New Roman"/>
          <w:color w:val="auto"/>
          <w:sz w:val="18"/>
          <w:szCs w:val="18"/>
          <w:lang w:bidi="ar-SA"/>
        </w:rPr>
        <w:t xml:space="preserve"> </w:t>
      </w:r>
      <w:r w:rsidR="00B735B7" w:rsidRPr="00B735B7">
        <w:rPr>
          <w:rFonts w:ascii="Times New Roman" w:hAnsi="Times New Roman" w:cs="Times New Roman"/>
          <w:sz w:val="18"/>
          <w:szCs w:val="18"/>
        </w:rPr>
        <w:t>a jeżeli z uzasadnionej przyczyny o obiektywnym charakterze wykonawca nie jest w stanie uzyskać tych dokumentów – inne dokumenty.</w:t>
      </w:r>
    </w:p>
    <w:p w14:paraId="5507105F" w14:textId="77777777" w:rsidR="00BB78B0" w:rsidRDefault="00BB78B0" w:rsidP="00BB78B0">
      <w:pPr>
        <w:widowControl/>
        <w:overflowPunct/>
        <w:rPr>
          <w:rFonts w:ascii="Times New Roman" w:eastAsia="Times New Roman" w:hAnsi="Times New Roman" w:cs="Times New Roman"/>
          <w:color w:val="auto"/>
          <w:sz w:val="18"/>
          <w:szCs w:val="18"/>
          <w:lang w:bidi="ar-SA"/>
        </w:rPr>
      </w:pPr>
    </w:p>
    <w:p w14:paraId="0B0BE621" w14:textId="77777777" w:rsidR="00BB78B0" w:rsidRPr="00607099" w:rsidRDefault="00BB78B0" w:rsidP="00BB78B0">
      <w:pPr>
        <w:widowControl/>
        <w:jc w:val="both"/>
        <w:rPr>
          <w:rFonts w:ascii="Times New Roman" w:eastAsia="Times New Roman" w:hAnsi="Times New Roman" w:cs="Times New Roman"/>
          <w:b/>
          <w:color w:val="auto"/>
          <w:sz w:val="18"/>
          <w:szCs w:val="18"/>
          <w:lang w:bidi="ar-SA"/>
        </w:rPr>
      </w:pPr>
      <w:r w:rsidRPr="00607099">
        <w:rPr>
          <w:rFonts w:ascii="Times New Roman" w:eastAsia="Times New Roman" w:hAnsi="Times New Roman" w:cs="Times New Roman"/>
          <w:b/>
          <w:color w:val="auto"/>
          <w:sz w:val="18"/>
          <w:szCs w:val="18"/>
          <w:lang w:bidi="ar-SA"/>
        </w:rPr>
        <w:t>Zaleca się, aby z dokumentu jednoznacznie wynikało spełnienie warun</w:t>
      </w:r>
      <w:r>
        <w:rPr>
          <w:rFonts w:ascii="Times New Roman" w:eastAsia="Times New Roman" w:hAnsi="Times New Roman" w:cs="Times New Roman"/>
          <w:b/>
          <w:color w:val="auto"/>
          <w:sz w:val="18"/>
          <w:szCs w:val="18"/>
          <w:lang w:bidi="ar-SA"/>
        </w:rPr>
        <w:t>ku określonego w rozdziale VI pkt 6</w:t>
      </w:r>
      <w:r w:rsidRPr="00607099">
        <w:rPr>
          <w:rFonts w:ascii="Times New Roman" w:eastAsia="Times New Roman" w:hAnsi="Times New Roman" w:cs="Times New Roman"/>
          <w:b/>
          <w:color w:val="auto"/>
          <w:sz w:val="18"/>
          <w:szCs w:val="18"/>
          <w:lang w:bidi="ar-SA"/>
        </w:rPr>
        <w:t xml:space="preserve"> SWZ.</w:t>
      </w:r>
    </w:p>
    <w:p w14:paraId="62883CC1" w14:textId="77777777" w:rsidR="00BB78B0" w:rsidRDefault="00BB78B0" w:rsidP="00BB78B0">
      <w:pPr>
        <w:widowControl/>
        <w:overflowPunct/>
        <w:rPr>
          <w:rFonts w:ascii="Times New Roman" w:hAnsi="Times New Roman" w:cs="Times New Roman"/>
          <w:b/>
          <w:bCs/>
          <w:sz w:val="22"/>
          <w:szCs w:val="22"/>
        </w:rPr>
      </w:pPr>
    </w:p>
    <w:p w14:paraId="1F8F9DDE" w14:textId="77777777" w:rsidR="00BB78B0" w:rsidRPr="00D9499F" w:rsidRDefault="00BB78B0" w:rsidP="00BB78B0">
      <w:pPr>
        <w:widowControl/>
        <w:overflowPunct/>
        <w:ind w:left="142" w:right="118" w:hanging="142"/>
        <w:jc w:val="both"/>
        <w:rPr>
          <w:rFonts w:ascii="Times New Roman" w:hAnsi="Times New Roman" w:cs="Times New Roman"/>
          <w:bCs/>
          <w:i/>
          <w:sz w:val="20"/>
          <w:szCs w:val="22"/>
        </w:rPr>
        <w:sectPr w:rsidR="00BB78B0" w:rsidRPr="00D9499F" w:rsidSect="00240C89">
          <w:pgSz w:w="11906" w:h="16838"/>
          <w:pgMar w:top="720" w:right="720" w:bottom="720" w:left="720" w:header="57" w:footer="544" w:gutter="0"/>
          <w:cols w:space="708"/>
          <w:formProt w:val="0"/>
          <w:docGrid w:linePitch="326" w:charSpace="-6145"/>
        </w:sectPr>
      </w:pPr>
    </w:p>
    <w:p w14:paraId="75740B29" w14:textId="77777777" w:rsidR="00DA798A" w:rsidRPr="00860089" w:rsidRDefault="00DA798A" w:rsidP="00DA798A">
      <w:pPr>
        <w:keepNext/>
        <w:keepLines/>
        <w:overflowPunct/>
        <w:spacing w:before="40"/>
        <w:jc w:val="right"/>
        <w:outlineLvl w:val="1"/>
        <w:rPr>
          <w:rFonts w:ascii="Times New Roman" w:eastAsia="Times New Roman" w:hAnsi="Times New Roman" w:cs="Times New Roman"/>
          <w:b/>
          <w:color w:val="4472C4"/>
          <w:sz w:val="22"/>
          <w:szCs w:val="22"/>
          <w:lang w:eastAsia="pl-PL" w:bidi="pl-PL"/>
        </w:rPr>
      </w:pPr>
      <w:bookmarkStart w:id="332" w:name="_Toc221185871"/>
      <w:bookmarkStart w:id="333" w:name="_Toc230607170"/>
      <w:bookmarkEnd w:id="331"/>
      <w:r>
        <w:rPr>
          <w:rFonts w:ascii="Times New Roman" w:eastAsia="Times New Roman" w:hAnsi="Times New Roman" w:cs="Times New Roman"/>
          <w:b/>
          <w:color w:val="4472C4"/>
          <w:sz w:val="22"/>
          <w:szCs w:val="22"/>
          <w:lang w:eastAsia="pl-PL" w:bidi="pl-PL"/>
        </w:rPr>
        <w:lastRenderedPageBreak/>
        <w:t>Załącznik nr 5</w:t>
      </w:r>
      <w:r w:rsidRPr="00860089">
        <w:rPr>
          <w:rFonts w:ascii="Times New Roman" w:eastAsia="Times New Roman" w:hAnsi="Times New Roman" w:cs="Times New Roman"/>
          <w:b/>
          <w:color w:val="4472C4"/>
          <w:sz w:val="22"/>
          <w:szCs w:val="22"/>
          <w:lang w:eastAsia="pl-PL" w:bidi="pl-PL"/>
        </w:rPr>
        <w:t xml:space="preserve"> do SWZ - wzór umowy</w:t>
      </w:r>
      <w:bookmarkEnd w:id="332"/>
      <w:bookmarkEnd w:id="333"/>
      <w:r w:rsidRPr="00860089">
        <w:rPr>
          <w:rFonts w:ascii="Times New Roman" w:eastAsia="Times New Roman" w:hAnsi="Times New Roman" w:cs="Times New Roman"/>
          <w:b/>
          <w:color w:val="4472C4"/>
          <w:sz w:val="22"/>
          <w:szCs w:val="22"/>
          <w:lang w:eastAsia="pl-PL" w:bidi="pl-PL"/>
        </w:rPr>
        <w:t xml:space="preserve"> </w:t>
      </w:r>
    </w:p>
    <w:p w14:paraId="7FDD12A3" w14:textId="731DDF13"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xml:space="preserve">UMOWA Nr </w:t>
      </w:r>
      <w:r w:rsidR="00CD410C">
        <w:rPr>
          <w:rFonts w:ascii="Lato" w:hAnsi="Lato" w:cstheme="minorHAnsi"/>
          <w:b/>
          <w:bCs/>
          <w:sz w:val="22"/>
          <w:szCs w:val="22"/>
        </w:rPr>
        <w:t>A-2401-42</w:t>
      </w:r>
      <w:r>
        <w:rPr>
          <w:rFonts w:ascii="Lato" w:hAnsi="Lato" w:cstheme="minorHAnsi"/>
          <w:b/>
          <w:bCs/>
          <w:sz w:val="22"/>
          <w:szCs w:val="22"/>
        </w:rPr>
        <w:t>/2026</w:t>
      </w:r>
    </w:p>
    <w:p w14:paraId="5F20E309" w14:textId="77777777" w:rsidR="00DA798A" w:rsidRDefault="00DA798A" w:rsidP="00DA798A">
      <w:pPr>
        <w:pBdr>
          <w:top w:val="nil"/>
          <w:left w:val="nil"/>
          <w:bottom w:val="nil"/>
          <w:right w:val="nil"/>
          <w:between w:val="nil"/>
        </w:pBdr>
        <w:spacing w:after="260"/>
        <w:jc w:val="center"/>
        <w:rPr>
          <w:rFonts w:ascii="Lato" w:eastAsia="Times New Roman" w:hAnsi="Lato" w:cs="Times New Roman"/>
          <w:b/>
          <w:sz w:val="22"/>
          <w:szCs w:val="22"/>
        </w:rPr>
      </w:pPr>
      <w:bookmarkStart w:id="334" w:name="_Hlk197517007"/>
      <w:r w:rsidRPr="00D24EA5">
        <w:rPr>
          <w:rFonts w:ascii="Lato" w:eastAsia="Times New Roman" w:hAnsi="Lato" w:cs="Times New Roman"/>
          <w:b/>
          <w:sz w:val="22"/>
          <w:szCs w:val="22"/>
        </w:rPr>
        <w:t xml:space="preserve">NA </w:t>
      </w:r>
      <w:bookmarkEnd w:id="334"/>
      <w:r w:rsidRPr="00D24EA5">
        <w:rPr>
          <w:rFonts w:ascii="Lato" w:eastAsia="Times New Roman" w:hAnsi="Lato" w:cs="Times New Roman"/>
          <w:b/>
          <w:sz w:val="22"/>
          <w:szCs w:val="22"/>
        </w:rPr>
        <w:t>DOSTAWĘ WYPOSAŻENIA WRAZ Z DOSTOSOWANIEM POMIESZCZEŃ POD INTERAKTYWNE CENTRUM BIORÓŻNORODNOŚCI W BUDYNKU D INSTYTUTU AGROFIZYKI PAN W LUBLINIE W RAMACH „KAMPANII BIORÓŻNORODNOŚĆ”</w:t>
      </w:r>
    </w:p>
    <w:p w14:paraId="0BB2B8CC" w14:textId="77777777" w:rsidR="00DA798A" w:rsidRPr="00984C32" w:rsidRDefault="00DA798A" w:rsidP="00DA798A">
      <w:pPr>
        <w:pBdr>
          <w:top w:val="nil"/>
          <w:left w:val="nil"/>
          <w:bottom w:val="nil"/>
          <w:right w:val="nil"/>
          <w:between w:val="nil"/>
        </w:pBdr>
        <w:spacing w:after="260"/>
        <w:jc w:val="center"/>
        <w:rPr>
          <w:rFonts w:ascii="Lato" w:hAnsi="Lato" w:cstheme="minorHAnsi"/>
          <w:sz w:val="22"/>
          <w:szCs w:val="22"/>
        </w:rPr>
      </w:pPr>
      <w:r w:rsidRPr="00984C32">
        <w:rPr>
          <w:rFonts w:ascii="Lato" w:hAnsi="Lato" w:cstheme="minorHAnsi"/>
          <w:sz w:val="22"/>
          <w:szCs w:val="22"/>
        </w:rPr>
        <w:t>zawarta w dniu ……………… r. w Lublinie pomiędzy:</w:t>
      </w:r>
    </w:p>
    <w:p w14:paraId="62682C7E" w14:textId="77777777" w:rsidR="00DA798A" w:rsidRPr="00984C32" w:rsidRDefault="00DA798A" w:rsidP="00DA798A">
      <w:pPr>
        <w:pBdr>
          <w:top w:val="nil"/>
          <w:left w:val="nil"/>
          <w:bottom w:val="nil"/>
          <w:right w:val="nil"/>
          <w:between w:val="nil"/>
        </w:pBdr>
        <w:jc w:val="both"/>
        <w:rPr>
          <w:rFonts w:ascii="Lato" w:eastAsia="Times New Roman" w:hAnsi="Lato" w:cs="Times New Roman"/>
          <w:sz w:val="22"/>
          <w:szCs w:val="22"/>
        </w:rPr>
      </w:pPr>
      <w:r w:rsidRPr="00984C32">
        <w:rPr>
          <w:rFonts w:ascii="Lato" w:eastAsia="Times New Roman" w:hAnsi="Lato" w:cs="Times New Roman"/>
          <w:b/>
          <w:sz w:val="22"/>
          <w:szCs w:val="22"/>
        </w:rPr>
        <w:t>Instytut</w:t>
      </w:r>
      <w:r>
        <w:rPr>
          <w:rFonts w:ascii="Lato" w:eastAsia="Times New Roman" w:hAnsi="Lato" w:cs="Times New Roman"/>
          <w:b/>
          <w:sz w:val="22"/>
          <w:szCs w:val="22"/>
        </w:rPr>
        <w:t>em</w:t>
      </w:r>
      <w:r w:rsidRPr="00984C32">
        <w:rPr>
          <w:rFonts w:ascii="Lato" w:eastAsia="Times New Roman" w:hAnsi="Lato" w:cs="Times New Roman"/>
          <w:b/>
          <w:sz w:val="22"/>
          <w:szCs w:val="22"/>
        </w:rPr>
        <w:t xml:space="preserve"> Agrofizyki Polskiej Akademii Nauk w Lublinie</w:t>
      </w:r>
      <w:r w:rsidRPr="00984C32">
        <w:rPr>
          <w:rFonts w:ascii="Lato" w:eastAsia="Times New Roman" w:hAnsi="Lato" w:cs="Times New Roman"/>
          <w:sz w:val="22"/>
          <w:szCs w:val="22"/>
        </w:rPr>
        <w:t>, ul. Doświadczalna 4, 20-290 Lublin, NIP: 946 18 24 287, REGON: 000326380, reprezentowany</w:t>
      </w:r>
      <w:r>
        <w:rPr>
          <w:rFonts w:ascii="Lato" w:eastAsia="Times New Roman" w:hAnsi="Lato" w:cs="Times New Roman"/>
          <w:sz w:val="22"/>
          <w:szCs w:val="22"/>
        </w:rPr>
        <w:t>m</w:t>
      </w:r>
      <w:r w:rsidRPr="00984C32">
        <w:rPr>
          <w:rFonts w:ascii="Lato" w:eastAsia="Times New Roman" w:hAnsi="Lato" w:cs="Times New Roman"/>
          <w:sz w:val="22"/>
          <w:szCs w:val="22"/>
        </w:rPr>
        <w:t xml:space="preserve"> przez</w:t>
      </w:r>
    </w:p>
    <w:p w14:paraId="517FDB6D" w14:textId="77777777" w:rsidR="00DA798A" w:rsidRPr="00984C32" w:rsidRDefault="00DA798A" w:rsidP="00DA798A">
      <w:pPr>
        <w:pBdr>
          <w:top w:val="nil"/>
          <w:left w:val="nil"/>
          <w:bottom w:val="nil"/>
          <w:right w:val="nil"/>
          <w:between w:val="nil"/>
        </w:pBdr>
        <w:tabs>
          <w:tab w:val="left" w:pos="703"/>
        </w:tabs>
        <w:jc w:val="both"/>
        <w:rPr>
          <w:rFonts w:ascii="Lato" w:eastAsia="Times New Roman" w:hAnsi="Lato" w:cs="Times New Roman"/>
          <w:b/>
          <w:sz w:val="22"/>
          <w:szCs w:val="22"/>
        </w:rPr>
      </w:pPr>
      <w:bookmarkStart w:id="335" w:name="bookmark=id.3znysh7" w:colFirst="0" w:colLast="0"/>
      <w:bookmarkEnd w:id="335"/>
      <w:r w:rsidRPr="00984C32">
        <w:rPr>
          <w:rFonts w:ascii="Lato" w:eastAsia="Times New Roman" w:hAnsi="Lato" w:cs="Times New Roman"/>
          <w:b/>
          <w:sz w:val="22"/>
          <w:szCs w:val="22"/>
        </w:rPr>
        <w:t>…………………………………………………………………………….……………………………….. - ………………………………,</w:t>
      </w:r>
    </w:p>
    <w:p w14:paraId="3111D5E4" w14:textId="77777777" w:rsidR="00DA798A" w:rsidRPr="00984C32" w:rsidRDefault="00DA798A" w:rsidP="00DA798A">
      <w:pPr>
        <w:keepNext/>
        <w:keepLines/>
        <w:pBdr>
          <w:top w:val="nil"/>
          <w:left w:val="nil"/>
          <w:bottom w:val="nil"/>
          <w:right w:val="nil"/>
          <w:between w:val="nil"/>
        </w:pBdr>
        <w:jc w:val="both"/>
        <w:rPr>
          <w:rFonts w:ascii="Lato" w:eastAsia="Times New Roman" w:hAnsi="Lato" w:cs="Times New Roman"/>
          <w:b/>
          <w:color w:val="0D0D0D"/>
          <w:sz w:val="22"/>
          <w:szCs w:val="22"/>
        </w:rPr>
      </w:pPr>
      <w:bookmarkStart w:id="336" w:name="bookmark=id.3dy6vkm" w:colFirst="0" w:colLast="0"/>
      <w:bookmarkStart w:id="337" w:name="bookmark=id.2et92p0" w:colFirst="0" w:colLast="0"/>
      <w:bookmarkStart w:id="338" w:name="bookmark=id.tyjcwt" w:colFirst="0" w:colLast="0"/>
      <w:bookmarkEnd w:id="336"/>
      <w:bookmarkEnd w:id="337"/>
      <w:bookmarkEnd w:id="338"/>
      <w:r w:rsidRPr="00984C32">
        <w:rPr>
          <w:rFonts w:ascii="Lato" w:eastAsia="Times New Roman" w:hAnsi="Lato" w:cs="Times New Roman"/>
          <w:color w:val="0D0D0D"/>
          <w:sz w:val="22"/>
          <w:szCs w:val="22"/>
        </w:rPr>
        <w:t>zwanym dalej</w:t>
      </w:r>
      <w:r w:rsidRPr="00984C32">
        <w:rPr>
          <w:rFonts w:ascii="Lato" w:eastAsia="Times New Roman" w:hAnsi="Lato" w:cs="Times New Roman"/>
          <w:b/>
          <w:color w:val="0D0D0D"/>
          <w:sz w:val="22"/>
          <w:szCs w:val="22"/>
        </w:rPr>
        <w:t xml:space="preserve"> „Zamawiającym”,</w:t>
      </w:r>
    </w:p>
    <w:p w14:paraId="144757E2" w14:textId="77777777" w:rsidR="00DA798A" w:rsidRPr="00984C32" w:rsidRDefault="00DA798A" w:rsidP="00DA798A">
      <w:pPr>
        <w:pStyle w:val="NormalnyWeb"/>
        <w:rPr>
          <w:rFonts w:ascii="Lato" w:hAnsi="Lato" w:cstheme="minorHAnsi"/>
          <w:sz w:val="22"/>
          <w:szCs w:val="22"/>
        </w:rPr>
      </w:pPr>
      <w:r w:rsidRPr="00984C32">
        <w:rPr>
          <w:rFonts w:ascii="Lato" w:hAnsi="Lato" w:cstheme="minorHAnsi"/>
          <w:sz w:val="22"/>
          <w:szCs w:val="22"/>
        </w:rPr>
        <w:t>a</w:t>
      </w:r>
    </w:p>
    <w:p w14:paraId="10033A98" w14:textId="77777777" w:rsidR="00DA798A" w:rsidRPr="00984C32" w:rsidRDefault="00DA798A" w:rsidP="00DA798A">
      <w:pPr>
        <w:pStyle w:val="NormalnyWeb"/>
        <w:rPr>
          <w:rFonts w:ascii="Lato" w:hAnsi="Lato" w:cstheme="minorHAnsi"/>
          <w:sz w:val="22"/>
          <w:szCs w:val="22"/>
        </w:rPr>
      </w:pPr>
      <w:r>
        <w:rPr>
          <w:rFonts w:ascii="Lato" w:hAnsi="Lato" w:cstheme="minorHAnsi"/>
          <w:sz w:val="22"/>
          <w:szCs w:val="22"/>
        </w:rPr>
        <w:t>…………………………………………………………………</w:t>
      </w:r>
      <w:r w:rsidRPr="00984C32">
        <w:rPr>
          <w:rFonts w:ascii="Lato" w:hAnsi="Lato" w:cstheme="minorHAnsi"/>
          <w:sz w:val="22"/>
          <w:szCs w:val="22"/>
        </w:rPr>
        <w:t xml:space="preserve">… NIP: …………………, REGON: ………………… reprezentowanym przez: ……………………………………… </w:t>
      </w:r>
      <w:r w:rsidRPr="00984C32">
        <w:rPr>
          <w:rFonts w:ascii="Lato" w:hAnsi="Lato" w:cstheme="minorHAnsi"/>
          <w:sz w:val="22"/>
          <w:szCs w:val="22"/>
        </w:rPr>
        <w:br/>
        <w:t>zwanym dalej „</w:t>
      </w:r>
      <w:r w:rsidRPr="00984C32">
        <w:rPr>
          <w:rFonts w:ascii="Lato" w:hAnsi="Lato" w:cstheme="minorHAnsi"/>
          <w:b/>
          <w:bCs/>
          <w:sz w:val="22"/>
          <w:szCs w:val="22"/>
        </w:rPr>
        <w:t>Wykonawcą</w:t>
      </w:r>
      <w:r w:rsidRPr="00984C32">
        <w:rPr>
          <w:rFonts w:ascii="Lato" w:hAnsi="Lato" w:cstheme="minorHAnsi"/>
          <w:sz w:val="22"/>
          <w:szCs w:val="22"/>
        </w:rPr>
        <w:t>”.</w:t>
      </w:r>
    </w:p>
    <w:p w14:paraId="66EB8340"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1 Podstawa zawarcia umowy</w:t>
      </w:r>
    </w:p>
    <w:p w14:paraId="74172AA1" w14:textId="5C76C95E" w:rsidR="00DA798A" w:rsidRPr="00984C32" w:rsidRDefault="00DA798A" w:rsidP="00DA798A">
      <w:pPr>
        <w:pStyle w:val="NormalnyWeb"/>
        <w:numPr>
          <w:ilvl w:val="0"/>
          <w:numId w:val="78"/>
        </w:numPr>
        <w:jc w:val="both"/>
        <w:rPr>
          <w:rFonts w:ascii="Lato" w:hAnsi="Lato" w:cstheme="minorHAnsi"/>
          <w:sz w:val="22"/>
          <w:szCs w:val="22"/>
        </w:rPr>
      </w:pPr>
      <w:r w:rsidRPr="00984C32">
        <w:rPr>
          <w:rFonts w:ascii="Lato" w:hAnsi="Lato" w:cstheme="minorHAnsi"/>
          <w:sz w:val="22"/>
          <w:szCs w:val="22"/>
        </w:rPr>
        <w:t>Niniejsza umowa została zawarta w wyniku przeprowadzenia postępowania o udzielenie zamówienia publicznego w trybie podstawowym, o którym mowa w art. 275 pkt 1 ustawy z dnia 11 września 2019 r. Prawo zamówień publicznych (Dz. U. z 2024 r. poz. 1320 z późn. zm.) zwanej dalej „ustawą Pzp”, pn.</w:t>
      </w:r>
      <w:r w:rsidRPr="00984C32">
        <w:rPr>
          <w:rFonts w:ascii="Lato" w:hAnsi="Lato"/>
          <w:sz w:val="22"/>
          <w:szCs w:val="22"/>
        </w:rPr>
        <w:t xml:space="preserve"> „</w:t>
      </w:r>
      <w:r w:rsidRPr="00647ADE">
        <w:rPr>
          <w:rFonts w:ascii="Lato" w:hAnsi="Lato" w:cstheme="minorHAnsi" w:hint="eastAsia"/>
          <w:b/>
          <w:bCs/>
          <w:sz w:val="22"/>
          <w:szCs w:val="22"/>
        </w:rPr>
        <w:t>Dostawa wyposażenia wraz z dostosowaniem pomieszczeń pod Interaktywne Centrum Bioróżnorodności w budynku D Instytutu Agrofizyki PAN w Lublinie w ramach „Kampanii Bioróżnorodność</w:t>
      </w:r>
      <w:r w:rsidRPr="00984C32">
        <w:rPr>
          <w:rFonts w:ascii="Lato" w:hAnsi="Lato" w:cstheme="minorHAnsi"/>
          <w:sz w:val="22"/>
          <w:szCs w:val="22"/>
        </w:rPr>
        <w:t>”,</w:t>
      </w:r>
      <w:r w:rsidRPr="00984C32">
        <w:rPr>
          <w:rFonts w:ascii="Lato" w:hAnsi="Lato"/>
          <w:sz w:val="22"/>
          <w:szCs w:val="22"/>
        </w:rPr>
        <w:t xml:space="preserve"> </w:t>
      </w:r>
      <w:r w:rsidRPr="00984C32">
        <w:rPr>
          <w:rFonts w:ascii="Lato" w:hAnsi="Lato" w:cstheme="minorHAnsi"/>
          <w:sz w:val="22"/>
          <w:szCs w:val="22"/>
        </w:rPr>
        <w:t>obejmującego zgodnie z SWZ dostawę</w:t>
      </w:r>
      <w:r>
        <w:rPr>
          <w:rFonts w:ascii="Lato" w:hAnsi="Lato" w:cstheme="minorHAnsi"/>
          <w:sz w:val="22"/>
          <w:szCs w:val="22"/>
        </w:rPr>
        <w:t xml:space="preserve"> wraz z dostosowaniem pomieszczeń obejmującym: </w:t>
      </w:r>
      <w:r w:rsidRPr="00984C32">
        <w:rPr>
          <w:rFonts w:ascii="Lato" w:hAnsi="Lato" w:cstheme="minorHAnsi"/>
          <w:sz w:val="22"/>
          <w:szCs w:val="22"/>
        </w:rPr>
        <w:t>wykonanie instalacji, montaż oraz uruchomienie wyposażenia</w:t>
      </w:r>
      <w:r w:rsidR="00881D36">
        <w:rPr>
          <w:rFonts w:ascii="Lato" w:hAnsi="Lato" w:cstheme="minorHAnsi"/>
          <w:sz w:val="22"/>
          <w:szCs w:val="22"/>
        </w:rPr>
        <w:t xml:space="preserve">, w ramach Zadania </w:t>
      </w:r>
      <w:r>
        <w:rPr>
          <w:rFonts w:ascii="Lato" w:hAnsi="Lato" w:cstheme="minorHAnsi"/>
          <w:sz w:val="22"/>
          <w:szCs w:val="22"/>
        </w:rPr>
        <w:t xml:space="preserve">nr 2. </w:t>
      </w:r>
      <w:r w:rsidRPr="006F4C08">
        <w:rPr>
          <w:rFonts w:ascii="Lato" w:hAnsi="Lato" w:cstheme="minorHAnsi" w:hint="eastAsia"/>
          <w:sz w:val="22"/>
          <w:szCs w:val="22"/>
        </w:rPr>
        <w:t>Utworzenie i funkcjonowanie Interaktywnego Centrum Bioróżnorodności (ICB) jako wewnętrznej ścieżki edukacyjnej</w:t>
      </w:r>
      <w:r>
        <w:rPr>
          <w:rFonts w:ascii="Lato" w:hAnsi="Lato" w:cstheme="minorHAnsi"/>
          <w:sz w:val="22"/>
          <w:szCs w:val="22"/>
        </w:rPr>
        <w:t>.</w:t>
      </w:r>
    </w:p>
    <w:p w14:paraId="37CB5069" w14:textId="77777777" w:rsidR="00DA798A" w:rsidRPr="00984C32" w:rsidRDefault="00DA798A" w:rsidP="00DA798A">
      <w:pPr>
        <w:pStyle w:val="Akapitzlist"/>
        <w:numPr>
          <w:ilvl w:val="0"/>
          <w:numId w:val="78"/>
        </w:numPr>
        <w:pBdr>
          <w:top w:val="nil"/>
          <w:left w:val="nil"/>
          <w:bottom w:val="nil"/>
          <w:right w:val="nil"/>
          <w:between w:val="nil"/>
        </w:pBdr>
        <w:tabs>
          <w:tab w:val="clear" w:pos="720"/>
        </w:tabs>
        <w:overflowPunct w:val="0"/>
        <w:ind w:left="709" w:hanging="425"/>
        <w:jc w:val="both"/>
        <w:rPr>
          <w:rFonts w:ascii="Lato" w:eastAsia="Times New Roman" w:hAnsi="Lato" w:cs="Times New Roman"/>
          <w:color w:val="auto"/>
          <w:sz w:val="22"/>
          <w:szCs w:val="22"/>
        </w:rPr>
      </w:pPr>
      <w:r w:rsidRPr="00984C32">
        <w:rPr>
          <w:rFonts w:ascii="Lato" w:eastAsia="Times New Roman" w:hAnsi="Lato" w:cs="Times New Roman"/>
          <w:sz w:val="22"/>
          <w:szCs w:val="22"/>
        </w:rPr>
        <w:t xml:space="preserve">Umowa realizowana i finansowana </w:t>
      </w:r>
      <w:r w:rsidRPr="00984C32">
        <w:rPr>
          <w:rFonts w:ascii="Lato" w:eastAsia="Calibri" w:hAnsi="Lato" w:cs="Times New Roman"/>
          <w:color w:val="auto"/>
          <w:sz w:val="22"/>
          <w:szCs w:val="22"/>
          <w:lang w:eastAsia="en-US"/>
        </w:rPr>
        <w:t xml:space="preserve">w ramach projektu </w:t>
      </w:r>
      <w:r w:rsidRPr="00984C32">
        <w:rPr>
          <w:rFonts w:ascii="Lato" w:eastAsia="Calibri" w:hAnsi="Lato" w:cs="Times New Roman"/>
          <w:b/>
          <w:bCs/>
          <w:color w:val="auto"/>
          <w:sz w:val="22"/>
          <w:szCs w:val="22"/>
          <w:lang w:eastAsia="en-US"/>
        </w:rPr>
        <w:t xml:space="preserve">„Kampania edukacyjno-informacyjna </w:t>
      </w:r>
      <w:r>
        <w:rPr>
          <w:rFonts w:ascii="Lato" w:eastAsia="Calibri" w:hAnsi="Lato" w:cs="Times New Roman"/>
          <w:b/>
          <w:bCs/>
          <w:color w:val="auto"/>
          <w:sz w:val="22"/>
          <w:szCs w:val="22"/>
          <w:lang w:eastAsia="en-US"/>
        </w:rPr>
        <w:br/>
      </w:r>
      <w:r w:rsidRPr="00984C32">
        <w:rPr>
          <w:rFonts w:ascii="Lato" w:eastAsia="Calibri" w:hAnsi="Lato" w:cs="Times New Roman"/>
          <w:b/>
          <w:bCs/>
          <w:color w:val="auto"/>
          <w:sz w:val="22"/>
          <w:szCs w:val="22"/>
          <w:lang w:eastAsia="en-US"/>
        </w:rPr>
        <w:t>o bioróżnorodności realizowana przez Instytut Agrofizyki PAN w Lublinie (Akronim: Kampania Bioróżnorodność)”</w:t>
      </w:r>
      <w:r w:rsidRPr="00984C32">
        <w:rPr>
          <w:rFonts w:ascii="Lato" w:eastAsia="Calibri" w:hAnsi="Lato" w:cs="Times New Roman"/>
          <w:color w:val="auto"/>
          <w:sz w:val="22"/>
          <w:szCs w:val="22"/>
          <w:lang w:eastAsia="en-US"/>
        </w:rPr>
        <w:t>, Program Fundusze Europejskie dla Polski Wschodniej 2021-2027, Działanie 2.3 Bioróżnorodność, Typ projektu IV. Podnoszenie świadomości ekologicznej i promowanie postaw proekologicznych. Nr projektu FEPW.02.03-IW.01-0007/24.</w:t>
      </w:r>
    </w:p>
    <w:p w14:paraId="0DD8919B"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2 Przedmiot umowy</w:t>
      </w:r>
    </w:p>
    <w:p w14:paraId="4856A965" w14:textId="77777777" w:rsidR="00DA798A" w:rsidRPr="00984C32" w:rsidRDefault="00DA798A" w:rsidP="00881D36">
      <w:pPr>
        <w:pStyle w:val="NormalnyWeb"/>
        <w:numPr>
          <w:ilvl w:val="0"/>
          <w:numId w:val="79"/>
        </w:numPr>
        <w:tabs>
          <w:tab w:val="clear" w:pos="720"/>
        </w:tabs>
        <w:spacing w:before="0" w:beforeAutospacing="0" w:after="0" w:afterAutospacing="0"/>
        <w:ind w:left="709" w:hanging="349"/>
        <w:jc w:val="both"/>
        <w:rPr>
          <w:rFonts w:ascii="Lato" w:hAnsi="Lato" w:cstheme="minorHAnsi"/>
          <w:sz w:val="22"/>
          <w:szCs w:val="22"/>
        </w:rPr>
      </w:pPr>
      <w:r w:rsidRPr="00984C32">
        <w:rPr>
          <w:rFonts w:ascii="Lato" w:hAnsi="Lato" w:cstheme="minorHAnsi"/>
          <w:sz w:val="22"/>
          <w:szCs w:val="22"/>
        </w:rPr>
        <w:t xml:space="preserve">Zamawiający powierza, a Wykonawca przyjmuje do realizacji kompleksowe wykonanie: </w:t>
      </w:r>
    </w:p>
    <w:p w14:paraId="3FAD6979"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984C32">
        <w:rPr>
          <w:rFonts w:ascii="Lato" w:hAnsi="Lato" w:cstheme="minorHAnsi"/>
          <w:sz w:val="22"/>
          <w:szCs w:val="22"/>
        </w:rPr>
        <w:t>prac adaptacyjnych i wykończeniowych pomieszczenia,</w:t>
      </w:r>
    </w:p>
    <w:p w14:paraId="7AB4225E"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984C32">
        <w:rPr>
          <w:rFonts w:ascii="Lato" w:hAnsi="Lato" w:cstheme="minorHAnsi"/>
          <w:sz w:val="22"/>
          <w:szCs w:val="22"/>
        </w:rPr>
        <w:t>instalacji elektrycznych i niskonapięciowych,</w:t>
      </w:r>
    </w:p>
    <w:p w14:paraId="6B976110"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984C32">
        <w:rPr>
          <w:rFonts w:ascii="Lato" w:hAnsi="Lato" w:cstheme="minorHAnsi"/>
          <w:sz w:val="22"/>
          <w:szCs w:val="22"/>
        </w:rPr>
        <w:t xml:space="preserve">dostawy, montażu i uruchomienia wyposażenia multimedialnego i meblowego, </w:t>
      </w:r>
    </w:p>
    <w:p w14:paraId="297398D4"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984C32">
        <w:rPr>
          <w:rFonts w:ascii="Lato" w:hAnsi="Lato" w:cstheme="minorHAnsi"/>
          <w:sz w:val="22"/>
          <w:szCs w:val="22"/>
        </w:rPr>
        <w:t xml:space="preserve">konfiguracji i uruchomienia systemów, </w:t>
      </w:r>
    </w:p>
    <w:p w14:paraId="5F901DC1" w14:textId="77777777" w:rsidR="00DA798A" w:rsidRPr="00984C32" w:rsidRDefault="00DA798A" w:rsidP="00881D36">
      <w:pPr>
        <w:pStyle w:val="NormalnyWeb"/>
        <w:numPr>
          <w:ilvl w:val="1"/>
          <w:numId w:val="85"/>
        </w:numPr>
        <w:spacing w:before="0" w:beforeAutospacing="0" w:after="0" w:afterAutospacing="0"/>
        <w:ind w:left="993" w:hanging="284"/>
        <w:jc w:val="both"/>
        <w:rPr>
          <w:rFonts w:ascii="Lato" w:hAnsi="Lato" w:cstheme="minorHAnsi"/>
          <w:sz w:val="22"/>
          <w:szCs w:val="22"/>
        </w:rPr>
      </w:pPr>
      <w:r w:rsidRPr="0057456E">
        <w:rPr>
          <w:rFonts w:ascii="Lato" w:hAnsi="Lato" w:cstheme="minorHAnsi"/>
          <w:sz w:val="22"/>
          <w:szCs w:val="22"/>
        </w:rPr>
        <w:t>pr</w:t>
      </w:r>
      <w:r w:rsidRPr="00984C32">
        <w:rPr>
          <w:rFonts w:ascii="Lato" w:hAnsi="Lato" w:cstheme="minorHAnsi"/>
          <w:sz w:val="22"/>
          <w:szCs w:val="22"/>
        </w:rPr>
        <w:t xml:space="preserve">zekazania </w:t>
      </w:r>
      <w:r>
        <w:rPr>
          <w:rFonts w:ascii="Lato" w:hAnsi="Lato" w:cstheme="minorHAnsi"/>
          <w:sz w:val="22"/>
          <w:szCs w:val="22"/>
        </w:rPr>
        <w:t>instrukcji obsługi, karty charakterystyki/produktów, protokołów w zakresie i formie wymaganej w Opisie Przedmiotu Zamówienia itp.</w:t>
      </w:r>
      <w:r w:rsidRPr="00984C32">
        <w:rPr>
          <w:rFonts w:ascii="Lato" w:hAnsi="Lato" w:cstheme="minorHAnsi"/>
          <w:sz w:val="22"/>
          <w:szCs w:val="22"/>
        </w:rPr>
        <w:t>, w celu utworzenia i uruchomienia Interaktywnego Centrum Bioróżnorodności.</w:t>
      </w:r>
    </w:p>
    <w:p w14:paraId="36D258FE" w14:textId="7E5047A1" w:rsidR="00DA798A" w:rsidRPr="00984C32" w:rsidRDefault="00AE15C0" w:rsidP="00AE15C0">
      <w:pPr>
        <w:pStyle w:val="NormalnyWeb"/>
        <w:numPr>
          <w:ilvl w:val="0"/>
          <w:numId w:val="79"/>
        </w:numPr>
        <w:spacing w:before="0" w:beforeAutospacing="0" w:after="0" w:afterAutospacing="0"/>
        <w:jc w:val="both"/>
        <w:rPr>
          <w:rFonts w:ascii="Lato" w:hAnsi="Lato" w:cstheme="minorHAnsi"/>
          <w:sz w:val="22"/>
          <w:szCs w:val="22"/>
        </w:rPr>
      </w:pPr>
      <w:r w:rsidRPr="00AE15C0">
        <w:rPr>
          <w:rFonts w:ascii="Lato" w:hAnsi="Lato" w:cstheme="minorHAnsi" w:hint="eastAsia"/>
          <w:sz w:val="22"/>
          <w:szCs w:val="22"/>
        </w:rPr>
        <w:t>Szczegółowy zakres określa Opis przedmiotu zamówienia wraz z załącznikami stanowiący Załącznik nr 1 do Umowy (dalej jako: OPZ) oraz oferta Wykonawcy stanowiąca Załącznik nr 5 do Umowy</w:t>
      </w:r>
      <w:r>
        <w:rPr>
          <w:rFonts w:ascii="Lato" w:hAnsi="Lato" w:cstheme="minorHAnsi"/>
          <w:sz w:val="22"/>
          <w:szCs w:val="22"/>
        </w:rPr>
        <w:t>.</w:t>
      </w:r>
    </w:p>
    <w:p w14:paraId="3EACE6FC" w14:textId="77777777" w:rsidR="00DA798A" w:rsidRPr="00720BE2" w:rsidRDefault="00DA798A" w:rsidP="00DA798A">
      <w:pPr>
        <w:widowControl/>
        <w:overflowPunct/>
        <w:spacing w:before="100" w:beforeAutospacing="1" w:after="100" w:afterAutospacing="1"/>
        <w:jc w:val="center"/>
        <w:outlineLvl w:val="2"/>
        <w:rPr>
          <w:rFonts w:ascii="Lato" w:eastAsia="Times New Roman" w:hAnsi="Lato" w:cs="Times New Roman"/>
          <w:b/>
          <w:bCs/>
          <w:color w:val="auto"/>
          <w:sz w:val="22"/>
          <w:szCs w:val="22"/>
          <w:lang w:eastAsia="pl-PL" w:bidi="ar-SA"/>
        </w:rPr>
      </w:pPr>
      <w:bookmarkStart w:id="339" w:name="_Toc230607171"/>
      <w:r w:rsidRPr="00720BE2">
        <w:rPr>
          <w:rFonts w:ascii="Lato" w:eastAsia="Times New Roman" w:hAnsi="Lato" w:cs="Times New Roman"/>
          <w:b/>
          <w:bCs/>
          <w:color w:val="auto"/>
          <w:sz w:val="22"/>
          <w:szCs w:val="22"/>
          <w:lang w:eastAsia="pl-PL" w:bidi="ar-SA"/>
        </w:rPr>
        <w:lastRenderedPageBreak/>
        <w:t xml:space="preserve">§ </w:t>
      </w:r>
      <w:r w:rsidRPr="00984C32">
        <w:rPr>
          <w:rFonts w:ascii="Lato" w:eastAsia="Times New Roman" w:hAnsi="Lato" w:cs="Times New Roman"/>
          <w:b/>
          <w:bCs/>
          <w:color w:val="auto"/>
          <w:sz w:val="22"/>
          <w:szCs w:val="22"/>
          <w:lang w:eastAsia="pl-PL" w:bidi="ar-SA"/>
        </w:rPr>
        <w:t>3</w:t>
      </w:r>
      <w:r w:rsidRPr="00720BE2">
        <w:rPr>
          <w:rFonts w:ascii="Lato" w:eastAsia="Times New Roman" w:hAnsi="Lato" w:cs="Times New Roman"/>
          <w:b/>
          <w:bCs/>
          <w:color w:val="auto"/>
          <w:sz w:val="22"/>
          <w:szCs w:val="22"/>
          <w:lang w:eastAsia="pl-PL" w:bidi="ar-SA"/>
        </w:rPr>
        <w:t xml:space="preserve"> Oświadczenia Wykonawcy</w:t>
      </w:r>
      <w:bookmarkEnd w:id="339"/>
    </w:p>
    <w:p w14:paraId="0A261BCE" w14:textId="77777777" w:rsidR="00DA798A" w:rsidRDefault="00DA798A" w:rsidP="00DA798A">
      <w:pPr>
        <w:pStyle w:val="Akapitzlist"/>
        <w:widowControl/>
        <w:numPr>
          <w:ilvl w:val="0"/>
          <w:numId w:val="84"/>
        </w:numPr>
        <w:spacing w:before="100" w:beforeAutospacing="1" w:after="100" w:afterAutospacing="1"/>
        <w:jc w:val="both"/>
        <w:rPr>
          <w:rFonts w:ascii="Lato" w:eastAsia="Times New Roman" w:hAnsi="Lato" w:cs="Times New Roman"/>
          <w:color w:val="auto"/>
          <w:sz w:val="22"/>
          <w:szCs w:val="22"/>
          <w:lang w:bidi="ar-SA"/>
        </w:rPr>
      </w:pPr>
      <w:r w:rsidRPr="00984C32">
        <w:rPr>
          <w:rFonts w:ascii="Lato" w:eastAsia="Times New Roman" w:hAnsi="Lato" w:cs="Times New Roman"/>
          <w:color w:val="auto"/>
          <w:sz w:val="22"/>
          <w:szCs w:val="22"/>
          <w:lang w:bidi="ar-SA"/>
        </w:rPr>
        <w:t>Wykonawca oświadcza, że:</w:t>
      </w:r>
    </w:p>
    <w:p w14:paraId="73056189"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jest profesjonalistą i zawodowo zajmuje się realizacją prac adaptacyjnych i instalacyjnych, dostawą, montażem oraz uruchamianiem wyposażenia i systemów technicznych, stanowiących Przedmiot umowy;</w:t>
      </w:r>
    </w:p>
    <w:p w14:paraId="307BAB59"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posiada odpowiedni potencjał ekonomiczny, techniczny i organizacyjny oraz dysponuje wykwalifikowanym personelem, wiedzą techniczną i doświadczeniem niezbędnymi do prawidłowego wykonania Przedmiotu umowy;</w:t>
      </w:r>
    </w:p>
    <w:p w14:paraId="13694270"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przed złożeniem oferty zapoznał się z Opisem Przedmiotu Zamówienia, dokumentacją projektową, Specyfikacją Warunków Zamówienia oraz warunkami realizacji zamówienia, uznaje je za kompletne i wystarczające do wykonania Przedmiotu umowy oraz nie wnosi do nich zastrzeżeń;</w:t>
      </w:r>
    </w:p>
    <w:p w14:paraId="482672A4"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wykona Przedmiot umowy zgodnie z Umową, SWZ, OPZ, ofertą Wykonawcy, zasadami wiedzy technicznej oraz obowiązującymi przepisami prawa;</w:t>
      </w:r>
    </w:p>
    <w:p w14:paraId="0608E103" w14:textId="77777777" w:rsidR="00DA798A" w:rsidRDefault="00DA798A" w:rsidP="00DA798A">
      <w:pPr>
        <w:pStyle w:val="Akapitzlist"/>
        <w:widowControl/>
        <w:numPr>
          <w:ilvl w:val="0"/>
          <w:numId w:val="95"/>
        </w:numPr>
        <w:spacing w:before="100" w:beforeAutospacing="1" w:after="100" w:afterAutospacing="1"/>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wykona Przedmiot umowy z zachowaniem należytej staranności wymaganej od podmiotu profesjonalnego, instalacyjnej i montażowej, przepisami prawa powszechnie obowiązującego, w tym przepisami BHP, przeciwpożarowymi oraz wymaganiami Programu Fundusze Europejskie dla Polski Wschodniej, w ramach którego realizowany jest projekt, zapewniając dostępność dla osób ze szczególnymi potrzebami oraz zgodność z zasadą uniwersalnego projektowania;</w:t>
      </w:r>
    </w:p>
    <w:p w14:paraId="1DACE4FE" w14:textId="77777777" w:rsidR="00DA798A" w:rsidRDefault="00DA798A" w:rsidP="00DA798A">
      <w:pPr>
        <w:pStyle w:val="Akapitzlist"/>
        <w:widowControl/>
        <w:numPr>
          <w:ilvl w:val="0"/>
          <w:numId w:val="95"/>
        </w:numPr>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dostarczone urządzenia, materiały i wyposażenie są fabrycznie nowe, wolne od wad fizycznych i prawnych oraz spełniają wymagania określone w OPZ i wykazie parametrów minimalnych;</w:t>
      </w:r>
    </w:p>
    <w:p w14:paraId="0CD9A0E5" w14:textId="77777777" w:rsidR="00DA798A" w:rsidRPr="00351B4F" w:rsidRDefault="00DA798A" w:rsidP="00DA798A">
      <w:pPr>
        <w:pStyle w:val="Akapitzlist"/>
        <w:widowControl/>
        <w:numPr>
          <w:ilvl w:val="0"/>
          <w:numId w:val="95"/>
        </w:numPr>
        <w:ind w:left="1134"/>
        <w:jc w:val="both"/>
        <w:rPr>
          <w:rFonts w:ascii="Lato" w:eastAsia="Times New Roman" w:hAnsi="Lato" w:cs="Times New Roman"/>
          <w:color w:val="auto"/>
          <w:sz w:val="22"/>
          <w:szCs w:val="22"/>
          <w:lang w:bidi="ar-SA"/>
        </w:rPr>
      </w:pPr>
      <w:r w:rsidRPr="00351B4F">
        <w:rPr>
          <w:rFonts w:ascii="Lato" w:eastAsia="Times New Roman" w:hAnsi="Lato" w:cs="Times New Roman"/>
          <w:color w:val="auto"/>
          <w:sz w:val="22"/>
          <w:szCs w:val="22"/>
          <w:lang w:bidi="ar-SA"/>
        </w:rPr>
        <w:t>do korzystania z dostarczonego i zamontowanego wyposażenia oraz systemów Zamawiający nie będzie zobowiązany do nabywania jakichkolwiek dodatkowych usług, licencji lub uprawnień, poza tymi, które zostały wyraźnie wskazane w Umowie, SWZ i OPZ oraz objęte wynagrodzeniem określonym w § 5 Umowy.</w:t>
      </w:r>
    </w:p>
    <w:p w14:paraId="13FE22A6" w14:textId="77777777" w:rsidR="00DA798A" w:rsidRPr="00720BE2" w:rsidRDefault="00DA798A" w:rsidP="00DA798A">
      <w:pPr>
        <w:widowControl/>
        <w:numPr>
          <w:ilvl w:val="0"/>
          <w:numId w:val="83"/>
        </w:numPr>
        <w:overflowPunct/>
        <w:ind w:hanging="357"/>
        <w:jc w:val="both"/>
        <w:rPr>
          <w:rFonts w:ascii="Lato" w:eastAsia="Times New Roman" w:hAnsi="Lato" w:cs="Times New Roman"/>
          <w:color w:val="auto"/>
          <w:sz w:val="22"/>
          <w:szCs w:val="22"/>
          <w:lang w:eastAsia="pl-PL" w:bidi="ar-SA"/>
        </w:rPr>
      </w:pPr>
      <w:r w:rsidRPr="00720BE2">
        <w:rPr>
          <w:rFonts w:ascii="Lato" w:eastAsia="Times New Roman" w:hAnsi="Lato" w:cs="Times New Roman"/>
          <w:color w:val="auto"/>
          <w:sz w:val="22"/>
          <w:szCs w:val="22"/>
          <w:lang w:eastAsia="pl-PL" w:bidi="ar-SA"/>
        </w:rPr>
        <w:t>W przypadku złożenia przez Wykonawcę niezgodnego z rzeczywistością oświadczenia, o którym mowa w ust. 1, Wykonawca zobowiązuje się do naprawienia wszelkich szkód poniesionych przez Zamawiającego lub osoby trzecie.</w:t>
      </w:r>
    </w:p>
    <w:p w14:paraId="1783E94A" w14:textId="77777777" w:rsidR="00DA798A" w:rsidRPr="00720BE2" w:rsidRDefault="00DA798A" w:rsidP="00DA798A">
      <w:pPr>
        <w:widowControl/>
        <w:numPr>
          <w:ilvl w:val="0"/>
          <w:numId w:val="83"/>
        </w:numPr>
        <w:overflowPunct/>
        <w:ind w:hanging="357"/>
        <w:jc w:val="both"/>
        <w:rPr>
          <w:rFonts w:ascii="Lato" w:eastAsia="Times New Roman" w:hAnsi="Lato" w:cs="Times New Roman"/>
          <w:color w:val="auto"/>
          <w:sz w:val="22"/>
          <w:szCs w:val="22"/>
          <w:lang w:eastAsia="pl-PL" w:bidi="ar-SA"/>
        </w:rPr>
      </w:pPr>
      <w:r w:rsidRPr="00720BE2">
        <w:rPr>
          <w:rFonts w:ascii="Lato" w:eastAsia="Times New Roman" w:hAnsi="Lato" w:cs="Times New Roman"/>
          <w:color w:val="auto"/>
          <w:sz w:val="22"/>
          <w:szCs w:val="22"/>
          <w:lang w:eastAsia="pl-PL" w:bidi="ar-SA"/>
        </w:rPr>
        <w:t>Wykonawca zwalnia Zamawiającego z wszelkiej odpowiedzialności wobec osób trzecich z tytułu roszczeń wynikających z realizacji Przedmiotu umowy, w zakresie, w jakim roszczenia te powstały z przyczyn leżących po stronie Wykonawcy.</w:t>
      </w:r>
    </w:p>
    <w:p w14:paraId="3A996B17" w14:textId="77777777" w:rsidR="00DA798A" w:rsidRPr="00720BE2" w:rsidRDefault="00DA798A" w:rsidP="00DA798A">
      <w:pPr>
        <w:widowControl/>
        <w:numPr>
          <w:ilvl w:val="0"/>
          <w:numId w:val="83"/>
        </w:numPr>
        <w:overflowPunct/>
        <w:ind w:hanging="357"/>
        <w:jc w:val="both"/>
        <w:rPr>
          <w:rFonts w:ascii="Lato" w:eastAsia="Times New Roman" w:hAnsi="Lato" w:cs="Times New Roman"/>
          <w:color w:val="auto"/>
          <w:sz w:val="22"/>
          <w:szCs w:val="22"/>
          <w:lang w:eastAsia="pl-PL" w:bidi="ar-SA"/>
        </w:rPr>
      </w:pPr>
      <w:r w:rsidRPr="00720BE2">
        <w:rPr>
          <w:rFonts w:ascii="Lato" w:eastAsia="Times New Roman" w:hAnsi="Lato" w:cs="Times New Roman"/>
          <w:color w:val="auto"/>
          <w:sz w:val="22"/>
          <w:szCs w:val="22"/>
          <w:lang w:eastAsia="pl-PL" w:bidi="ar-SA"/>
        </w:rPr>
        <w:t>Wykonawca ponosi pełną odpowiedzialność względem Zamawiającego za wady Przedmiotu umowy zmniejszające jego wartość lub użyteczność, w tym za nienależyte wykonanie prac, wadliwe dostawy lub montaż.</w:t>
      </w:r>
    </w:p>
    <w:p w14:paraId="2AAE1578" w14:textId="77777777" w:rsidR="00DA798A" w:rsidRPr="00080E12" w:rsidRDefault="00DA798A" w:rsidP="00DA798A">
      <w:pPr>
        <w:widowControl/>
        <w:numPr>
          <w:ilvl w:val="0"/>
          <w:numId w:val="83"/>
        </w:numPr>
        <w:overflowPunct/>
        <w:ind w:hanging="357"/>
        <w:jc w:val="both"/>
        <w:rPr>
          <w:rFonts w:ascii="Lato" w:eastAsia="Times New Roman" w:hAnsi="Lato" w:cs="Times New Roman"/>
          <w:color w:val="auto"/>
          <w:sz w:val="22"/>
          <w:szCs w:val="22"/>
          <w:lang w:eastAsia="pl-PL" w:bidi="ar-SA"/>
        </w:rPr>
      </w:pPr>
      <w:r w:rsidRPr="00720BE2">
        <w:rPr>
          <w:rFonts w:ascii="Lato" w:eastAsia="Times New Roman" w:hAnsi="Lato" w:cs="Times New Roman"/>
          <w:color w:val="auto"/>
          <w:sz w:val="22"/>
          <w:szCs w:val="22"/>
          <w:lang w:eastAsia="pl-PL" w:bidi="ar-SA"/>
        </w:rPr>
        <w:t>Wykonawca ponosi odpowiedzialność za działania i zaniechania osób, z których pomocą wykonuje Przedmiot umowy, w tym podwykonawców, jak za własne działania i zaniechania.</w:t>
      </w:r>
    </w:p>
    <w:p w14:paraId="737A5456"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4 Termin realizacji</w:t>
      </w:r>
    </w:p>
    <w:p w14:paraId="37026CD7" w14:textId="4351DFFA" w:rsidR="00DA798A" w:rsidRPr="00984C32" w:rsidRDefault="00DA798A" w:rsidP="006D78E5">
      <w:pPr>
        <w:pStyle w:val="NormalnyWeb"/>
        <w:numPr>
          <w:ilvl w:val="0"/>
          <w:numId w:val="80"/>
        </w:numPr>
        <w:jc w:val="both"/>
        <w:rPr>
          <w:rFonts w:ascii="Lato" w:hAnsi="Lato" w:cstheme="minorHAnsi"/>
          <w:sz w:val="22"/>
          <w:szCs w:val="22"/>
        </w:rPr>
      </w:pPr>
      <w:r w:rsidRPr="00984C32">
        <w:rPr>
          <w:rFonts w:ascii="Lato" w:hAnsi="Lato" w:cstheme="minorHAnsi"/>
          <w:sz w:val="22"/>
          <w:szCs w:val="22"/>
        </w:rPr>
        <w:t xml:space="preserve">Termin realizacji całości przedmiotu umowy: </w:t>
      </w:r>
      <w:r w:rsidRPr="0057456E">
        <w:rPr>
          <w:rFonts w:ascii="Lato" w:hAnsi="Lato" w:cstheme="minorHAnsi"/>
          <w:b/>
          <w:sz w:val="22"/>
          <w:szCs w:val="22"/>
        </w:rPr>
        <w:t xml:space="preserve">maksymalnie </w:t>
      </w:r>
      <w:r w:rsidRPr="00AE15C0">
        <w:rPr>
          <w:rFonts w:ascii="Lato" w:hAnsi="Lato" w:cstheme="minorHAnsi"/>
          <w:b/>
          <w:sz w:val="22"/>
          <w:szCs w:val="22"/>
        </w:rPr>
        <w:t>do …….</w:t>
      </w:r>
      <w:r w:rsidRPr="00AE15C0">
        <w:rPr>
          <w:rStyle w:val="Odwoanieprzypisudolnego"/>
          <w:rFonts w:ascii="Lato" w:hAnsi="Lato" w:cstheme="minorHAnsi"/>
          <w:b/>
          <w:sz w:val="22"/>
          <w:szCs w:val="22"/>
        </w:rPr>
        <w:footnoteReference w:id="1"/>
      </w:r>
      <w:r w:rsidRPr="00AE15C0">
        <w:rPr>
          <w:rFonts w:ascii="Lato" w:hAnsi="Lato" w:cstheme="minorHAnsi"/>
          <w:b/>
          <w:sz w:val="22"/>
          <w:szCs w:val="22"/>
        </w:rPr>
        <w:t xml:space="preserve"> dni</w:t>
      </w:r>
      <w:r w:rsidRPr="00AE15C0">
        <w:rPr>
          <w:rFonts w:ascii="Lato" w:hAnsi="Lato" w:cstheme="minorHAnsi"/>
          <w:sz w:val="22"/>
          <w:szCs w:val="22"/>
        </w:rPr>
        <w:t xml:space="preserve"> </w:t>
      </w:r>
      <w:r w:rsidRPr="00AE15C0">
        <w:rPr>
          <w:rFonts w:ascii="Lato" w:hAnsi="Lato" w:cstheme="minorHAnsi"/>
          <w:b/>
          <w:sz w:val="22"/>
          <w:szCs w:val="22"/>
        </w:rPr>
        <w:t>od</w:t>
      </w:r>
      <w:r w:rsidRPr="0057456E">
        <w:rPr>
          <w:rFonts w:ascii="Lato" w:hAnsi="Lato" w:cstheme="minorHAnsi"/>
          <w:b/>
          <w:sz w:val="22"/>
          <w:szCs w:val="22"/>
        </w:rPr>
        <w:t xml:space="preserve"> dnia zawarcia umowy, przy czym </w:t>
      </w:r>
      <w:bookmarkStart w:id="340" w:name="_Hlk226542341"/>
      <w:r w:rsidRPr="0057456E">
        <w:rPr>
          <w:rFonts w:ascii="Lato" w:hAnsi="Lato" w:cstheme="minorHAnsi"/>
          <w:b/>
          <w:sz w:val="22"/>
          <w:szCs w:val="22"/>
        </w:rPr>
        <w:t xml:space="preserve">dostawa </w:t>
      </w:r>
      <w:r>
        <w:rPr>
          <w:rFonts w:ascii="Lato" w:hAnsi="Lato" w:cstheme="minorHAnsi"/>
          <w:b/>
          <w:sz w:val="22"/>
          <w:szCs w:val="22"/>
        </w:rPr>
        <w:t xml:space="preserve">kiosków multimedialnych </w:t>
      </w:r>
      <w:r w:rsidR="006D78E5" w:rsidRPr="006D78E5">
        <w:rPr>
          <w:rFonts w:ascii="Lato" w:hAnsi="Lato" w:cstheme="minorHAnsi" w:hint="eastAsia"/>
          <w:b/>
          <w:sz w:val="22"/>
          <w:szCs w:val="22"/>
        </w:rPr>
        <w:t xml:space="preserve">(infokiosków) </w:t>
      </w:r>
      <w:r w:rsidRPr="0057456E">
        <w:rPr>
          <w:rFonts w:ascii="Lato" w:hAnsi="Lato" w:cstheme="minorHAnsi"/>
          <w:b/>
          <w:sz w:val="22"/>
          <w:szCs w:val="22"/>
        </w:rPr>
        <w:t>i tabletów maksymalnie do 21 dni od momentu zawarcia umowy</w:t>
      </w:r>
      <w:bookmarkEnd w:id="340"/>
      <w:r w:rsidRPr="0057456E">
        <w:rPr>
          <w:rFonts w:ascii="Lato" w:hAnsi="Lato" w:cstheme="minorHAnsi"/>
          <w:b/>
          <w:sz w:val="22"/>
          <w:szCs w:val="22"/>
        </w:rPr>
        <w:t>.</w:t>
      </w:r>
    </w:p>
    <w:p w14:paraId="731648D9" w14:textId="77777777" w:rsidR="00DA798A" w:rsidRDefault="00DA798A" w:rsidP="00DA798A">
      <w:pPr>
        <w:pStyle w:val="NormalnyWeb"/>
        <w:numPr>
          <w:ilvl w:val="0"/>
          <w:numId w:val="80"/>
        </w:numPr>
        <w:jc w:val="both"/>
        <w:rPr>
          <w:rFonts w:ascii="Lato" w:hAnsi="Lato" w:cstheme="minorHAnsi"/>
          <w:sz w:val="22"/>
          <w:szCs w:val="22"/>
        </w:rPr>
      </w:pPr>
      <w:r w:rsidRPr="00984C32">
        <w:rPr>
          <w:rFonts w:ascii="Lato" w:hAnsi="Lato" w:cstheme="minorHAnsi"/>
          <w:sz w:val="22"/>
          <w:szCs w:val="22"/>
        </w:rPr>
        <w:t>Za termin wykonania uznaje się dzień podpisania bez zastrzeżeń protokołu odbioru końcowego</w:t>
      </w:r>
      <w:r>
        <w:rPr>
          <w:rFonts w:ascii="Lato" w:hAnsi="Lato" w:cstheme="minorHAnsi"/>
          <w:sz w:val="22"/>
          <w:szCs w:val="22"/>
        </w:rPr>
        <w:t xml:space="preserve"> potwierdzającego wykonanie całości umowy</w:t>
      </w:r>
      <w:r w:rsidRPr="00AE15C0">
        <w:rPr>
          <w:rFonts w:ascii="Lato" w:hAnsi="Lato" w:cstheme="minorHAnsi"/>
          <w:sz w:val="22"/>
          <w:szCs w:val="22"/>
        </w:rPr>
        <w:t>. Po dostawie kiosków multimedialnych i tabletów podpisywany jest częściowy protokół zdawczo-odbiorczy.</w:t>
      </w:r>
    </w:p>
    <w:p w14:paraId="38F59761" w14:textId="77777777" w:rsidR="00DA798A" w:rsidRPr="009E411B" w:rsidRDefault="00DA798A" w:rsidP="00DA798A">
      <w:pPr>
        <w:pStyle w:val="NormalnyWeb"/>
        <w:numPr>
          <w:ilvl w:val="0"/>
          <w:numId w:val="80"/>
        </w:numPr>
        <w:rPr>
          <w:rFonts w:ascii="Lato" w:hAnsi="Lato" w:cstheme="minorHAnsi"/>
          <w:sz w:val="22"/>
          <w:szCs w:val="22"/>
        </w:rPr>
      </w:pPr>
      <w:r w:rsidRPr="009E411B">
        <w:rPr>
          <w:rFonts w:ascii="Lato" w:hAnsi="Lato"/>
          <w:sz w:val="22"/>
          <w:szCs w:val="22"/>
          <w:lang w:eastAsia="en-US"/>
        </w:rPr>
        <w:t>Przedstawicielami Stron upoważnionymi do nadzoru nad prawidłową realizacją Umowy są:</w:t>
      </w:r>
    </w:p>
    <w:p w14:paraId="40BD4977" w14:textId="77777777" w:rsidR="00DA798A" w:rsidRPr="009E411B" w:rsidRDefault="00DA798A" w:rsidP="00DA798A">
      <w:pPr>
        <w:widowControl/>
        <w:numPr>
          <w:ilvl w:val="0"/>
          <w:numId w:val="74"/>
        </w:numPr>
        <w:tabs>
          <w:tab w:val="left" w:pos="284"/>
        </w:tabs>
        <w:overflowPunct/>
        <w:ind w:left="993" w:hanging="426"/>
        <w:jc w:val="both"/>
        <w:rPr>
          <w:rFonts w:ascii="Lato" w:hAnsi="Lato" w:cs="Times New Roman"/>
          <w:sz w:val="22"/>
          <w:szCs w:val="22"/>
        </w:rPr>
      </w:pPr>
      <w:r w:rsidRPr="009E411B">
        <w:rPr>
          <w:rFonts w:ascii="Lato" w:eastAsia="Times New Roman" w:hAnsi="Lato" w:cs="Times New Roman"/>
          <w:sz w:val="22"/>
          <w:szCs w:val="22"/>
        </w:rPr>
        <w:t>ze strony Wykonawcy: ………………..….., e-mail: …………….……….., tel. …………………</w:t>
      </w:r>
    </w:p>
    <w:p w14:paraId="38B84348" w14:textId="77777777" w:rsidR="00DA798A" w:rsidRPr="009E411B" w:rsidRDefault="00DA798A" w:rsidP="00DA798A">
      <w:pPr>
        <w:widowControl/>
        <w:numPr>
          <w:ilvl w:val="0"/>
          <w:numId w:val="74"/>
        </w:numPr>
        <w:tabs>
          <w:tab w:val="left" w:pos="284"/>
        </w:tabs>
        <w:overflowPunct/>
        <w:ind w:left="993" w:hanging="426"/>
        <w:jc w:val="both"/>
        <w:rPr>
          <w:rFonts w:ascii="Lato" w:eastAsia="Times New Roman" w:hAnsi="Lato" w:cs="Times New Roman"/>
          <w:sz w:val="22"/>
          <w:szCs w:val="22"/>
        </w:rPr>
      </w:pPr>
      <w:r w:rsidRPr="009E411B">
        <w:rPr>
          <w:rFonts w:ascii="Lato" w:eastAsia="Times New Roman" w:hAnsi="Lato" w:cs="Times New Roman"/>
          <w:sz w:val="22"/>
          <w:szCs w:val="22"/>
        </w:rPr>
        <w:t>ze strony Zamawiającego: …………………………, e-mail: …………………………, tel. …………………….</w:t>
      </w:r>
    </w:p>
    <w:p w14:paraId="0FF9EDF6" w14:textId="77777777" w:rsidR="00DA798A" w:rsidRPr="002059D3" w:rsidRDefault="00DA798A" w:rsidP="00DA798A">
      <w:pPr>
        <w:pStyle w:val="NormalnyWeb"/>
        <w:numPr>
          <w:ilvl w:val="0"/>
          <w:numId w:val="80"/>
        </w:numPr>
        <w:jc w:val="both"/>
        <w:rPr>
          <w:rFonts w:ascii="Lato" w:hAnsi="Lato" w:cstheme="minorHAnsi"/>
          <w:sz w:val="22"/>
          <w:szCs w:val="22"/>
        </w:rPr>
      </w:pPr>
      <w:r w:rsidRPr="002059D3">
        <w:rPr>
          <w:rFonts w:ascii="Lato" w:hAnsi="Lato" w:cstheme="minorHAnsi" w:hint="eastAsia"/>
          <w:sz w:val="22"/>
          <w:szCs w:val="22"/>
        </w:rPr>
        <w:lastRenderedPageBreak/>
        <w:t xml:space="preserve">Strony oświadczają, że osoby wskazane w ust. </w:t>
      </w:r>
      <w:r>
        <w:rPr>
          <w:rFonts w:ascii="Lato" w:hAnsi="Lato" w:cstheme="minorHAnsi"/>
          <w:sz w:val="22"/>
          <w:szCs w:val="22"/>
        </w:rPr>
        <w:t>3</w:t>
      </w:r>
      <w:r w:rsidRPr="002059D3">
        <w:rPr>
          <w:rFonts w:ascii="Lato" w:hAnsi="Lato" w:cstheme="minorHAnsi" w:hint="eastAsia"/>
          <w:sz w:val="22"/>
          <w:szCs w:val="22"/>
        </w:rPr>
        <w:t xml:space="preserve"> zostały poinformowane o fakcie ich wyznaczenia jako osób do kontaktu.</w:t>
      </w:r>
    </w:p>
    <w:p w14:paraId="022AB0D1" w14:textId="77777777" w:rsidR="00DA798A" w:rsidRPr="002059D3" w:rsidRDefault="00DA798A" w:rsidP="00DA798A">
      <w:pPr>
        <w:pStyle w:val="NormalnyWeb"/>
        <w:numPr>
          <w:ilvl w:val="0"/>
          <w:numId w:val="80"/>
        </w:numPr>
        <w:jc w:val="both"/>
        <w:rPr>
          <w:rFonts w:ascii="Lato" w:hAnsi="Lato" w:cstheme="minorHAnsi"/>
          <w:sz w:val="22"/>
          <w:szCs w:val="22"/>
        </w:rPr>
      </w:pPr>
      <w:r w:rsidRPr="002059D3">
        <w:rPr>
          <w:rFonts w:ascii="Lato" w:hAnsi="Lato" w:cstheme="minorHAnsi" w:hint="eastAsia"/>
          <w:sz w:val="22"/>
          <w:szCs w:val="22"/>
        </w:rPr>
        <w:t xml:space="preserve">Adres poczty elektronicznej e-mail Wykonawcy, wskazany w ust. </w:t>
      </w:r>
      <w:r>
        <w:rPr>
          <w:rFonts w:ascii="Lato" w:hAnsi="Lato" w:cstheme="minorHAnsi"/>
          <w:sz w:val="22"/>
          <w:szCs w:val="22"/>
        </w:rPr>
        <w:t>3</w:t>
      </w:r>
      <w:r w:rsidRPr="002059D3">
        <w:rPr>
          <w:rFonts w:ascii="Lato" w:hAnsi="Lato" w:cstheme="minorHAnsi" w:hint="eastAsia"/>
          <w:sz w:val="22"/>
          <w:szCs w:val="22"/>
        </w:rPr>
        <w:t xml:space="preserve"> </w:t>
      </w:r>
      <w:r>
        <w:rPr>
          <w:rFonts w:ascii="Lato" w:hAnsi="Lato" w:cstheme="minorHAnsi"/>
          <w:sz w:val="22"/>
          <w:szCs w:val="22"/>
        </w:rPr>
        <w:t>jest</w:t>
      </w:r>
      <w:r w:rsidRPr="002059D3">
        <w:rPr>
          <w:rFonts w:ascii="Lato" w:hAnsi="Lato" w:cstheme="minorHAnsi" w:hint="eastAsia"/>
          <w:sz w:val="22"/>
          <w:szCs w:val="22"/>
        </w:rPr>
        <w:t xml:space="preserve"> właściw</w:t>
      </w:r>
      <w:r>
        <w:rPr>
          <w:rFonts w:ascii="Lato" w:hAnsi="Lato" w:cstheme="minorHAnsi"/>
          <w:sz w:val="22"/>
          <w:szCs w:val="22"/>
        </w:rPr>
        <w:t>y</w:t>
      </w:r>
      <w:r w:rsidRPr="002059D3">
        <w:rPr>
          <w:rFonts w:ascii="Lato" w:hAnsi="Lato" w:cstheme="minorHAnsi" w:hint="eastAsia"/>
          <w:sz w:val="22"/>
          <w:szCs w:val="22"/>
        </w:rPr>
        <w:t xml:space="preserve"> do wysyłania przez Zamawiającego wszelkich zawiadomień, zgłoszeń reklamacyjnych i oświadczeń związanych </w:t>
      </w:r>
      <w:r>
        <w:rPr>
          <w:rFonts w:ascii="Lato" w:hAnsi="Lato" w:cstheme="minorHAnsi"/>
          <w:sz w:val="22"/>
          <w:szCs w:val="22"/>
        </w:rPr>
        <w:br/>
      </w:r>
      <w:r w:rsidRPr="002059D3">
        <w:rPr>
          <w:rFonts w:ascii="Lato" w:hAnsi="Lato" w:cstheme="minorHAnsi" w:hint="eastAsia"/>
          <w:sz w:val="22"/>
          <w:szCs w:val="22"/>
        </w:rPr>
        <w:t xml:space="preserve">z realizacją Umowy. Zawiadomienia, zgłoszenia reklamacyjne i inne oświadczenia związane </w:t>
      </w:r>
      <w:r>
        <w:rPr>
          <w:rFonts w:ascii="Lato" w:hAnsi="Lato" w:cstheme="minorHAnsi"/>
          <w:sz w:val="22"/>
          <w:szCs w:val="22"/>
        </w:rPr>
        <w:br/>
      </w:r>
      <w:r w:rsidRPr="002059D3">
        <w:rPr>
          <w:rFonts w:ascii="Lato" w:hAnsi="Lato" w:cstheme="minorHAnsi" w:hint="eastAsia"/>
          <w:sz w:val="22"/>
          <w:szCs w:val="22"/>
        </w:rPr>
        <w:t xml:space="preserve">z realizacją Umowy mogą być wysyłane do Wykonawcy z adresu/adresów poczty elektronicznej wskazanych w ust. </w:t>
      </w:r>
      <w:r>
        <w:rPr>
          <w:rFonts w:ascii="Lato" w:hAnsi="Lato" w:cstheme="minorHAnsi"/>
          <w:sz w:val="22"/>
          <w:szCs w:val="22"/>
        </w:rPr>
        <w:t>3</w:t>
      </w:r>
      <w:r w:rsidRPr="002059D3">
        <w:rPr>
          <w:rFonts w:ascii="Lato" w:hAnsi="Lato" w:cstheme="minorHAnsi" w:hint="eastAsia"/>
          <w:sz w:val="22"/>
          <w:szCs w:val="22"/>
        </w:rPr>
        <w:t xml:space="preserve">, jak również z adresu sekretariat@ipan.lublin.pl, na co Wykonawca wyraża zgodę. </w:t>
      </w:r>
    </w:p>
    <w:p w14:paraId="3ACDE91D" w14:textId="77777777" w:rsidR="00DA798A" w:rsidRPr="00984C32" w:rsidRDefault="00DA798A" w:rsidP="00DA798A">
      <w:pPr>
        <w:pStyle w:val="NormalnyWeb"/>
        <w:numPr>
          <w:ilvl w:val="0"/>
          <w:numId w:val="80"/>
        </w:numPr>
        <w:jc w:val="both"/>
        <w:rPr>
          <w:rFonts w:ascii="Lato" w:hAnsi="Lato" w:cstheme="minorHAnsi"/>
          <w:sz w:val="22"/>
          <w:szCs w:val="22"/>
        </w:rPr>
      </w:pPr>
      <w:r w:rsidRPr="002059D3">
        <w:rPr>
          <w:rFonts w:ascii="Lato" w:hAnsi="Lato" w:cstheme="minorHAnsi" w:hint="eastAsia"/>
          <w:sz w:val="22"/>
          <w:szCs w:val="22"/>
        </w:rPr>
        <w:t>W przypadku gdy Wyk</w:t>
      </w:r>
      <w:r w:rsidRPr="00033E93">
        <w:rPr>
          <w:rFonts w:ascii="Lato" w:hAnsi="Lato" w:cstheme="minorHAnsi" w:hint="eastAsia"/>
          <w:sz w:val="22"/>
          <w:szCs w:val="22"/>
        </w:rPr>
        <w:t xml:space="preserve">onawca pozostaje w zwłoce w odniesieniu do terminów, o których mowa w ust. 1, Zamawiający zastrzega sobie prawo do rozwiązania Umowy z jednoczesnym naliczeniem kary o której mowa w § </w:t>
      </w:r>
      <w:r w:rsidRPr="00033E93">
        <w:rPr>
          <w:rFonts w:ascii="Lato" w:hAnsi="Lato" w:cstheme="minorHAnsi"/>
          <w:sz w:val="22"/>
          <w:szCs w:val="22"/>
        </w:rPr>
        <w:t>9</w:t>
      </w:r>
      <w:r w:rsidRPr="00033E93">
        <w:rPr>
          <w:rFonts w:ascii="Lato" w:hAnsi="Lato" w:cstheme="minorHAnsi" w:hint="eastAsia"/>
          <w:sz w:val="22"/>
          <w:szCs w:val="22"/>
        </w:rPr>
        <w:t xml:space="preserve"> ust. 1 lit. a.</w:t>
      </w:r>
    </w:p>
    <w:p w14:paraId="0874D74E"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5 Wynagrodzenie</w:t>
      </w:r>
    </w:p>
    <w:p w14:paraId="057486AF" w14:textId="77777777" w:rsidR="00DA798A" w:rsidRPr="002059D3" w:rsidRDefault="00DA798A" w:rsidP="00DA798A">
      <w:pPr>
        <w:pStyle w:val="Akapitzlist"/>
        <w:widowControl/>
        <w:numPr>
          <w:ilvl w:val="0"/>
          <w:numId w:val="76"/>
        </w:numPr>
        <w:pBdr>
          <w:top w:val="nil"/>
          <w:left w:val="nil"/>
          <w:bottom w:val="nil"/>
          <w:right w:val="nil"/>
          <w:between w:val="nil"/>
        </w:pBdr>
        <w:tabs>
          <w:tab w:val="left" w:pos="284"/>
        </w:tabs>
        <w:contextualSpacing w:val="0"/>
        <w:jc w:val="both"/>
        <w:rPr>
          <w:rFonts w:ascii="Lato" w:hAnsi="Lato" w:cs="Times New Roman"/>
          <w:sz w:val="22"/>
          <w:szCs w:val="22"/>
        </w:rPr>
      </w:pPr>
      <w:r w:rsidRPr="002059D3">
        <w:rPr>
          <w:rFonts w:ascii="Lato" w:hAnsi="Lato" w:cs="Times New Roman"/>
          <w:sz w:val="22"/>
          <w:szCs w:val="22"/>
        </w:rPr>
        <w:t>Za wykonanie przedmiotu umowy Strony ustalają łączne wynagrodzenie ryczałtowe w wysokości</w:t>
      </w:r>
      <w:bookmarkStart w:id="341" w:name="_Hlk185493294"/>
      <w:r w:rsidRPr="002059D3">
        <w:rPr>
          <w:rFonts w:ascii="Lato" w:hAnsi="Lato" w:cs="Times New Roman"/>
          <w:sz w:val="22"/>
          <w:szCs w:val="22"/>
        </w:rPr>
        <w:t>:</w:t>
      </w:r>
    </w:p>
    <w:p w14:paraId="625F95A7" w14:textId="77777777" w:rsidR="00DA798A" w:rsidRPr="002059D3" w:rsidRDefault="00DA798A" w:rsidP="00DA798A">
      <w:pPr>
        <w:pStyle w:val="Akapitzlist"/>
        <w:pBdr>
          <w:top w:val="nil"/>
          <w:left w:val="nil"/>
          <w:bottom w:val="nil"/>
          <w:right w:val="nil"/>
          <w:between w:val="nil"/>
        </w:pBdr>
        <w:tabs>
          <w:tab w:val="left" w:pos="284"/>
        </w:tabs>
        <w:rPr>
          <w:rFonts w:ascii="Lato" w:hAnsi="Lato" w:cs="Times New Roman"/>
          <w:b/>
          <w:sz w:val="22"/>
          <w:szCs w:val="22"/>
        </w:rPr>
      </w:pPr>
      <w:r w:rsidRPr="002059D3">
        <w:rPr>
          <w:rFonts w:ascii="Lato" w:hAnsi="Lato" w:cs="Times New Roman"/>
          <w:sz w:val="22"/>
          <w:szCs w:val="22"/>
        </w:rPr>
        <w:t xml:space="preserve"> </w:t>
      </w:r>
      <w:r w:rsidRPr="002059D3">
        <w:rPr>
          <w:rFonts w:ascii="Lato" w:hAnsi="Lato" w:cs="Times New Roman"/>
          <w:b/>
          <w:sz w:val="22"/>
          <w:szCs w:val="22"/>
        </w:rPr>
        <w:t xml:space="preserve">………………. złotych netto, plus należny podatek VAT 23% </w:t>
      </w:r>
      <w:r w:rsidRPr="002059D3">
        <w:rPr>
          <w:rFonts w:ascii="Lato" w:hAnsi="Lato" w:cs="Times New Roman"/>
          <w:b/>
          <w:sz w:val="22"/>
          <w:szCs w:val="22"/>
        </w:rPr>
        <w:br/>
        <w:t>tj. razem brutto ………………. złotych (słownie: ……………………………)</w:t>
      </w:r>
      <w:bookmarkEnd w:id="341"/>
      <w:r w:rsidRPr="002059D3">
        <w:rPr>
          <w:rFonts w:ascii="Lato" w:hAnsi="Lato" w:cs="Times New Roman"/>
          <w:b/>
          <w:sz w:val="22"/>
          <w:szCs w:val="22"/>
        </w:rPr>
        <w:t xml:space="preserve">, </w:t>
      </w:r>
    </w:p>
    <w:p w14:paraId="07FD1CB6" w14:textId="74752D39" w:rsidR="00DA798A" w:rsidRPr="000D3378" w:rsidRDefault="00AE15C0" w:rsidP="00DA798A">
      <w:pPr>
        <w:pStyle w:val="Akapitzlist"/>
        <w:pBdr>
          <w:top w:val="nil"/>
          <w:left w:val="nil"/>
          <w:bottom w:val="nil"/>
          <w:right w:val="nil"/>
          <w:between w:val="nil"/>
        </w:pBdr>
        <w:tabs>
          <w:tab w:val="left" w:pos="284"/>
        </w:tabs>
        <w:jc w:val="both"/>
        <w:rPr>
          <w:rFonts w:ascii="Lato" w:hAnsi="Lato" w:cs="Times New Roman"/>
          <w:sz w:val="22"/>
          <w:szCs w:val="22"/>
        </w:rPr>
      </w:pPr>
      <w:r w:rsidRPr="00AE15C0">
        <w:rPr>
          <w:rFonts w:ascii="Lato" w:hAnsi="Lato" w:cs="Times New Roman" w:hint="eastAsia"/>
          <w:sz w:val="22"/>
          <w:szCs w:val="22"/>
        </w:rPr>
        <w:t>płatne jednorazowo po poprawnym wykonaniu całego Przedmiotu umowy</w:t>
      </w:r>
      <w:r w:rsidR="00DA798A" w:rsidRPr="00AE15C0">
        <w:rPr>
          <w:rFonts w:ascii="Lato" w:hAnsi="Lato" w:cs="Times New Roman"/>
          <w:sz w:val="22"/>
          <w:szCs w:val="22"/>
        </w:rPr>
        <w:t>.</w:t>
      </w:r>
    </w:p>
    <w:p w14:paraId="14431AF5" w14:textId="77777777" w:rsidR="00DA798A" w:rsidRPr="000D3378" w:rsidRDefault="00DA798A" w:rsidP="00DA798A">
      <w:pPr>
        <w:pStyle w:val="NormalnyWeb"/>
        <w:numPr>
          <w:ilvl w:val="0"/>
          <w:numId w:val="76"/>
        </w:numPr>
        <w:spacing w:before="0" w:beforeAutospacing="0" w:after="0" w:afterAutospacing="0"/>
        <w:ind w:left="714" w:hanging="357"/>
        <w:jc w:val="both"/>
        <w:rPr>
          <w:rFonts w:ascii="Lato" w:hAnsi="Lato" w:cstheme="minorHAnsi"/>
          <w:sz w:val="22"/>
          <w:szCs w:val="22"/>
        </w:rPr>
      </w:pPr>
      <w:r w:rsidRPr="000D3378">
        <w:rPr>
          <w:rFonts w:ascii="Lato" w:hAnsi="Lato" w:cstheme="minorHAnsi"/>
          <w:sz w:val="22"/>
          <w:szCs w:val="22"/>
        </w:rPr>
        <w:t>Wynagrodzenie obejmuje wszystkie koszty realizacji umowy.</w:t>
      </w:r>
    </w:p>
    <w:p w14:paraId="6D6DDC41" w14:textId="77777777" w:rsidR="00DA798A" w:rsidRPr="000D3378" w:rsidRDefault="00DA798A" w:rsidP="00DA798A">
      <w:pPr>
        <w:pStyle w:val="Akapitzlist"/>
        <w:widowControl/>
        <w:numPr>
          <w:ilvl w:val="0"/>
          <w:numId w:val="76"/>
        </w:numPr>
        <w:pBdr>
          <w:top w:val="nil"/>
          <w:left w:val="nil"/>
          <w:bottom w:val="nil"/>
          <w:right w:val="nil"/>
          <w:between w:val="nil"/>
        </w:pBdr>
        <w:tabs>
          <w:tab w:val="left" w:pos="368"/>
        </w:tabs>
        <w:ind w:left="714" w:hanging="357"/>
        <w:contextualSpacing w:val="0"/>
        <w:jc w:val="both"/>
        <w:rPr>
          <w:rFonts w:ascii="Lato" w:hAnsi="Lato" w:cs="Times New Roman"/>
          <w:sz w:val="22"/>
          <w:szCs w:val="22"/>
        </w:rPr>
      </w:pPr>
      <w:r w:rsidRPr="000D3378">
        <w:rPr>
          <w:rFonts w:ascii="Lato" w:hAnsi="Lato" w:cs="Times New Roman"/>
          <w:sz w:val="22"/>
          <w:szCs w:val="22"/>
        </w:rPr>
        <w:t xml:space="preserve">Wykonawca jest uprawniony do wystawienia Zamawiającemu faktury po wykonaniu całego Przedmiotu umowy. Warunkiem wystawienia faktury jest podpisanie bez zastrzeżeń protokołu </w:t>
      </w:r>
      <w:r>
        <w:rPr>
          <w:rFonts w:ascii="Lato" w:hAnsi="Lato" w:cs="Times New Roman"/>
          <w:sz w:val="22"/>
          <w:szCs w:val="22"/>
        </w:rPr>
        <w:t>końcowego</w:t>
      </w:r>
      <w:r w:rsidRPr="000D3378">
        <w:rPr>
          <w:rFonts w:ascii="Lato" w:hAnsi="Lato" w:cs="Times New Roman"/>
          <w:sz w:val="22"/>
          <w:szCs w:val="22"/>
        </w:rPr>
        <w:t xml:space="preserve">, o którym mowa w § 4 ust. 2. Wykonawca jest uprawniony wystawić fakturę również w sytuacji, gdy niepodpisanie protokołu lub podpisanie go z zastrzeżeniami jest następstwem okoliczności, za które odpowiedzialność ponosi wyłącznie Zamawiający. </w:t>
      </w:r>
    </w:p>
    <w:p w14:paraId="2AA78CBF" w14:textId="77777777" w:rsidR="00DA798A" w:rsidRPr="00E2109F" w:rsidRDefault="00DA798A" w:rsidP="00DA798A">
      <w:pPr>
        <w:pStyle w:val="Akapitzlist"/>
        <w:widowControl/>
        <w:numPr>
          <w:ilvl w:val="0"/>
          <w:numId w:val="76"/>
        </w:numPr>
        <w:pBdr>
          <w:top w:val="nil"/>
          <w:left w:val="nil"/>
          <w:bottom w:val="nil"/>
          <w:right w:val="nil"/>
          <w:between w:val="nil"/>
        </w:pBdr>
        <w:tabs>
          <w:tab w:val="left" w:pos="368"/>
        </w:tabs>
        <w:jc w:val="both"/>
        <w:rPr>
          <w:rFonts w:ascii="Lato" w:hAnsi="Lato" w:cs="Times New Roman"/>
          <w:sz w:val="22"/>
          <w:szCs w:val="22"/>
        </w:rPr>
      </w:pPr>
      <w:r w:rsidRPr="00E2109F">
        <w:rPr>
          <w:rFonts w:ascii="Lato" w:hAnsi="Lato" w:cs="Times New Roman"/>
          <w:sz w:val="22"/>
          <w:szCs w:val="22"/>
        </w:rPr>
        <w:t>Faktura wystawiona przez Wykonawcę musi zawierać wyodrębnione pozycje odpowiadające zakresowi rzeczowemu Przedmiotu umowy, w szczególności:</w:t>
      </w:r>
    </w:p>
    <w:p w14:paraId="78CF3AD9" w14:textId="77777777" w:rsidR="00DA798A" w:rsidRPr="00E2109F" w:rsidRDefault="00DA798A" w:rsidP="00DA798A">
      <w:pPr>
        <w:pStyle w:val="Akapitzlist"/>
        <w:widowControl/>
        <w:numPr>
          <w:ilvl w:val="0"/>
          <w:numId w:val="77"/>
        </w:numPr>
        <w:pBdr>
          <w:top w:val="nil"/>
          <w:left w:val="nil"/>
          <w:bottom w:val="nil"/>
          <w:right w:val="nil"/>
          <w:between w:val="nil"/>
        </w:pBdr>
        <w:tabs>
          <w:tab w:val="left" w:pos="368"/>
        </w:tabs>
        <w:ind w:left="1134"/>
        <w:jc w:val="both"/>
        <w:rPr>
          <w:rFonts w:ascii="Lato" w:hAnsi="Lato" w:cs="Times New Roman"/>
          <w:sz w:val="22"/>
          <w:szCs w:val="22"/>
        </w:rPr>
      </w:pPr>
      <w:r w:rsidRPr="00E2109F">
        <w:rPr>
          <w:rFonts w:ascii="Lato" w:hAnsi="Lato" w:cs="Times New Roman"/>
          <w:sz w:val="22"/>
          <w:szCs w:val="22"/>
        </w:rPr>
        <w:t>9 monitorów, 12 tabletów, 6 kiosków multimedialnych oraz 5 laptopów;</w:t>
      </w:r>
    </w:p>
    <w:p w14:paraId="41119144" w14:textId="77777777" w:rsidR="00DA798A" w:rsidRPr="00E2109F" w:rsidRDefault="00DA798A" w:rsidP="00DA798A">
      <w:pPr>
        <w:pStyle w:val="Akapitzlist"/>
        <w:widowControl/>
        <w:numPr>
          <w:ilvl w:val="0"/>
          <w:numId w:val="77"/>
        </w:numPr>
        <w:pBdr>
          <w:top w:val="nil"/>
          <w:left w:val="nil"/>
          <w:bottom w:val="nil"/>
          <w:right w:val="nil"/>
          <w:between w:val="nil"/>
        </w:pBdr>
        <w:tabs>
          <w:tab w:val="left" w:pos="368"/>
        </w:tabs>
        <w:ind w:left="1134"/>
        <w:jc w:val="both"/>
        <w:rPr>
          <w:rFonts w:ascii="Lato" w:hAnsi="Lato" w:cs="Times New Roman"/>
          <w:sz w:val="22"/>
          <w:szCs w:val="22"/>
        </w:rPr>
      </w:pPr>
      <w:r w:rsidRPr="00E2109F">
        <w:rPr>
          <w:rFonts w:ascii="Lato" w:hAnsi="Lato" w:cs="Times New Roman"/>
          <w:sz w:val="22"/>
          <w:szCs w:val="22"/>
        </w:rPr>
        <w:t>Dostosowanie pomieszczenia pod Interaktywne Centrum Bioróżnorodności;</w:t>
      </w:r>
    </w:p>
    <w:p w14:paraId="59FEB00C" w14:textId="77777777" w:rsidR="00DA798A" w:rsidRPr="00E2109F" w:rsidRDefault="00DA798A" w:rsidP="00DA798A">
      <w:pPr>
        <w:pStyle w:val="Akapitzlist"/>
        <w:widowControl/>
        <w:numPr>
          <w:ilvl w:val="0"/>
          <w:numId w:val="77"/>
        </w:numPr>
        <w:pBdr>
          <w:top w:val="nil"/>
          <w:left w:val="nil"/>
          <w:bottom w:val="nil"/>
          <w:right w:val="nil"/>
          <w:between w:val="nil"/>
        </w:pBdr>
        <w:tabs>
          <w:tab w:val="left" w:pos="368"/>
        </w:tabs>
        <w:ind w:left="1134"/>
        <w:jc w:val="both"/>
        <w:rPr>
          <w:rFonts w:ascii="Lato" w:hAnsi="Lato" w:cs="Times New Roman"/>
          <w:sz w:val="22"/>
          <w:szCs w:val="22"/>
        </w:rPr>
      </w:pPr>
      <w:r w:rsidRPr="00E2109F">
        <w:rPr>
          <w:rFonts w:ascii="Lato" w:hAnsi="Lato" w:cs="Times New Roman"/>
          <w:sz w:val="22"/>
          <w:szCs w:val="22"/>
        </w:rPr>
        <w:t>Wyspa, gabloty, krzesła, parawany, model satelity, zdjęcia wielkoformatowe (fototapety).</w:t>
      </w:r>
    </w:p>
    <w:p w14:paraId="1AB4AE1A" w14:textId="77777777" w:rsidR="00DA798A" w:rsidRPr="000D3378" w:rsidRDefault="00DA798A" w:rsidP="00DA798A">
      <w:pPr>
        <w:pStyle w:val="Akapitzlist"/>
        <w:widowControl/>
        <w:numPr>
          <w:ilvl w:val="0"/>
          <w:numId w:val="76"/>
        </w:numPr>
        <w:pBdr>
          <w:top w:val="nil"/>
          <w:left w:val="nil"/>
          <w:bottom w:val="nil"/>
          <w:right w:val="nil"/>
          <w:between w:val="nil"/>
        </w:pBdr>
        <w:tabs>
          <w:tab w:val="left" w:pos="368"/>
        </w:tabs>
        <w:contextualSpacing w:val="0"/>
        <w:jc w:val="both"/>
        <w:rPr>
          <w:rFonts w:ascii="Lato" w:hAnsi="Lato" w:cs="Times New Roman"/>
          <w:sz w:val="22"/>
          <w:szCs w:val="22"/>
        </w:rPr>
      </w:pPr>
      <w:r w:rsidRPr="000D3378">
        <w:rPr>
          <w:rFonts w:ascii="Lato" w:hAnsi="Lato" w:cs="Times New Roman"/>
          <w:sz w:val="22"/>
          <w:szCs w:val="22"/>
        </w:rPr>
        <w:t>Pozycje, o których mowa w ust. 4, mogą być wykazane na fakturze jako odrębne pozycje opisowe, bez konieczności podawania cen jednostkowych, z zachowaniem zgodności z łącznym wynagrodzeniem ryczałtowym określonym w § 5 ust. 1 Umowy.</w:t>
      </w:r>
    </w:p>
    <w:p w14:paraId="2087EAF2" w14:textId="77777777" w:rsidR="00DA798A" w:rsidRPr="000D3378" w:rsidRDefault="00DA798A" w:rsidP="00DA798A">
      <w:pPr>
        <w:pStyle w:val="Akapitzlist"/>
        <w:widowControl/>
        <w:numPr>
          <w:ilvl w:val="0"/>
          <w:numId w:val="76"/>
        </w:numPr>
        <w:pBdr>
          <w:top w:val="nil"/>
          <w:left w:val="nil"/>
          <w:bottom w:val="nil"/>
          <w:right w:val="nil"/>
          <w:between w:val="nil"/>
        </w:pBdr>
        <w:tabs>
          <w:tab w:val="left" w:pos="368"/>
        </w:tabs>
        <w:ind w:left="714" w:hanging="357"/>
        <w:contextualSpacing w:val="0"/>
        <w:jc w:val="both"/>
        <w:rPr>
          <w:rFonts w:ascii="Lato" w:hAnsi="Lato" w:cs="Times New Roman"/>
          <w:sz w:val="22"/>
          <w:szCs w:val="22"/>
        </w:rPr>
      </w:pPr>
      <w:r w:rsidRPr="000D3378">
        <w:rPr>
          <w:rFonts w:ascii="Lato" w:hAnsi="Lato" w:cs="Times New Roman"/>
          <w:sz w:val="22"/>
          <w:szCs w:val="22"/>
        </w:rPr>
        <w:t>Płatność zostanie dokonana w formie przelewu bankowego na rachunek bankowy Wykonawcy podany w prawidłowo wystawionej fakturze, w terminie 30 dni.</w:t>
      </w:r>
    </w:p>
    <w:p w14:paraId="194D150B" w14:textId="77777777" w:rsidR="00DA798A" w:rsidRPr="008F4633" w:rsidRDefault="00DA798A" w:rsidP="00DA798A">
      <w:pPr>
        <w:pStyle w:val="Akapitzlist"/>
        <w:widowControl/>
        <w:numPr>
          <w:ilvl w:val="0"/>
          <w:numId w:val="76"/>
        </w:numPr>
        <w:pBdr>
          <w:top w:val="nil"/>
          <w:left w:val="nil"/>
          <w:bottom w:val="nil"/>
          <w:right w:val="nil"/>
          <w:between w:val="nil"/>
        </w:pBdr>
        <w:tabs>
          <w:tab w:val="left" w:pos="368"/>
        </w:tabs>
        <w:ind w:left="714" w:hanging="357"/>
        <w:contextualSpacing w:val="0"/>
        <w:jc w:val="both"/>
        <w:rPr>
          <w:rFonts w:ascii="Lato" w:hAnsi="Lato" w:cs="Times New Roman"/>
          <w:sz w:val="22"/>
          <w:szCs w:val="22"/>
        </w:rPr>
      </w:pPr>
      <w:r w:rsidRPr="000D3378">
        <w:rPr>
          <w:rFonts w:ascii="Lato" w:hAnsi="Lato" w:cs="Times New Roman"/>
          <w:sz w:val="22"/>
          <w:szCs w:val="22"/>
        </w:rPr>
        <w:t>Wykonawca oświadcza, że jest podatnikiem czynnym podatku VAT oraz że na dzień zlecenia przelewu rachunek bankowy określony na</w:t>
      </w:r>
      <w:r w:rsidRPr="008F4633">
        <w:rPr>
          <w:rFonts w:ascii="Lato" w:hAnsi="Lato" w:cs="Times New Roman"/>
          <w:sz w:val="22"/>
          <w:szCs w:val="22"/>
        </w:rPr>
        <w:t xml:space="preserve"> fakturze, figuruje w wykazie podmiotów, o którym mowa w art. 96b ust. 1 ustawy z dnia 11 marca 2004 r. o podatku od towarów i usług (Dz.U. z 2025 r. poz. 775 z późn. zm.), zwanej dalej „ustawą o VAT”. Jeżeli Przedmiot umowy wymieniony został w załączniku nr 15 do ustawy o VAT, a kwota należności ogółem ujęta w fakturze stanowi kwotę, o której mowa w art. 19 pkt 2 ustawy z dnia 6 marca 2018 r. - Prawo przedsiębiorców (Dz.U. z 202</w:t>
      </w:r>
      <w:r>
        <w:rPr>
          <w:rFonts w:ascii="Lato" w:hAnsi="Lato" w:cs="Times New Roman"/>
          <w:sz w:val="22"/>
          <w:szCs w:val="22"/>
        </w:rPr>
        <w:t>5</w:t>
      </w:r>
      <w:r w:rsidRPr="008F4633">
        <w:rPr>
          <w:rFonts w:ascii="Lato" w:hAnsi="Lato" w:cs="Times New Roman"/>
          <w:sz w:val="22"/>
          <w:szCs w:val="22"/>
        </w:rPr>
        <w:t xml:space="preserve"> r. poz. </w:t>
      </w:r>
      <w:r>
        <w:rPr>
          <w:rFonts w:ascii="Lato" w:hAnsi="Lato" w:cs="Times New Roman"/>
          <w:sz w:val="22"/>
          <w:szCs w:val="22"/>
        </w:rPr>
        <w:t>1480</w:t>
      </w:r>
      <w:r w:rsidRPr="008F4633">
        <w:rPr>
          <w:rFonts w:ascii="Lato" w:hAnsi="Lato" w:cs="Times New Roman"/>
          <w:sz w:val="22"/>
          <w:szCs w:val="22"/>
        </w:rPr>
        <w:t xml:space="preserve"> z późn. zm.), płatność będzie dokonana z zastrzeżeniem mechanizmu podzielonej płatności (MPP) zgodnie z art. 108a ustawy o VAT.</w:t>
      </w:r>
    </w:p>
    <w:p w14:paraId="3D2CF347" w14:textId="77777777" w:rsidR="00DA798A" w:rsidRPr="000D0655" w:rsidRDefault="00DA798A" w:rsidP="00DA798A">
      <w:pPr>
        <w:pStyle w:val="Akapitzlist"/>
        <w:widowControl/>
        <w:numPr>
          <w:ilvl w:val="0"/>
          <w:numId w:val="76"/>
        </w:numPr>
        <w:pBdr>
          <w:top w:val="nil"/>
          <w:left w:val="nil"/>
          <w:bottom w:val="nil"/>
          <w:right w:val="nil"/>
          <w:between w:val="nil"/>
        </w:pBdr>
        <w:tabs>
          <w:tab w:val="left" w:pos="368"/>
        </w:tabs>
        <w:ind w:left="714" w:hanging="357"/>
        <w:contextualSpacing w:val="0"/>
        <w:jc w:val="both"/>
        <w:rPr>
          <w:rFonts w:ascii="Lato" w:hAnsi="Lato" w:cs="Times New Roman"/>
          <w:sz w:val="22"/>
          <w:szCs w:val="22"/>
        </w:rPr>
      </w:pPr>
      <w:r w:rsidRPr="008F4633">
        <w:rPr>
          <w:rFonts w:ascii="Lato" w:hAnsi="Lato" w:cs="Times New Roman"/>
          <w:sz w:val="22"/>
          <w:szCs w:val="22"/>
        </w:rPr>
        <w:t>Za datę dokonania zapłaty uważa się datę obciążenia rachunku bankowego Zamawiającego.</w:t>
      </w:r>
      <w:bookmarkStart w:id="342" w:name="bookmark=id.2lwamvv" w:colFirst="0" w:colLast="0"/>
      <w:bookmarkEnd w:id="342"/>
    </w:p>
    <w:p w14:paraId="007DD20C"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6 Obowiązki Wykonawcy</w:t>
      </w:r>
    </w:p>
    <w:p w14:paraId="75EFD55F" w14:textId="77777777" w:rsidR="00DA798A" w:rsidRPr="00984C32" w:rsidRDefault="00DA798A" w:rsidP="00DA798A">
      <w:pPr>
        <w:pStyle w:val="NormalnyWeb"/>
        <w:numPr>
          <w:ilvl w:val="0"/>
          <w:numId w:val="81"/>
        </w:numPr>
        <w:jc w:val="both"/>
        <w:rPr>
          <w:rFonts w:ascii="Lato" w:hAnsi="Lato" w:cstheme="minorHAnsi"/>
          <w:sz w:val="22"/>
          <w:szCs w:val="22"/>
        </w:rPr>
      </w:pPr>
      <w:r w:rsidRPr="00984C32">
        <w:rPr>
          <w:rFonts w:ascii="Lato" w:hAnsi="Lato" w:cstheme="minorHAnsi"/>
          <w:sz w:val="22"/>
          <w:szCs w:val="22"/>
        </w:rPr>
        <w:t xml:space="preserve">Wykonawca zobowiązuje się do realizacji umowy zgodnie z </w:t>
      </w:r>
      <w:r>
        <w:rPr>
          <w:rFonts w:ascii="Lato" w:hAnsi="Lato" w:cstheme="minorHAnsi"/>
          <w:sz w:val="22"/>
          <w:szCs w:val="22"/>
        </w:rPr>
        <w:t xml:space="preserve">SWZ, </w:t>
      </w:r>
      <w:r w:rsidRPr="00984C32">
        <w:rPr>
          <w:rFonts w:ascii="Lato" w:hAnsi="Lato" w:cstheme="minorHAnsi"/>
          <w:sz w:val="22"/>
          <w:szCs w:val="22"/>
        </w:rPr>
        <w:t xml:space="preserve">przepisami prawa, zasadami BHP </w:t>
      </w:r>
      <w:r w:rsidRPr="008F4633">
        <w:rPr>
          <w:rFonts w:ascii="Lato" w:hAnsi="Lato" w:cstheme="minorHAnsi"/>
          <w:sz w:val="22"/>
          <w:szCs w:val="22"/>
        </w:rPr>
        <w:t>oraz wytycznymi FEPW.</w:t>
      </w:r>
    </w:p>
    <w:p w14:paraId="31811BB8" w14:textId="088DE648" w:rsidR="00CE3A78" w:rsidRPr="004818C8" w:rsidRDefault="00DA798A" w:rsidP="004818C8">
      <w:pPr>
        <w:pStyle w:val="NormalnyWeb"/>
        <w:numPr>
          <w:ilvl w:val="0"/>
          <w:numId w:val="81"/>
        </w:numPr>
        <w:jc w:val="both"/>
        <w:rPr>
          <w:rFonts w:ascii="Lato" w:hAnsi="Lato" w:cstheme="minorHAnsi"/>
          <w:sz w:val="22"/>
          <w:szCs w:val="22"/>
        </w:rPr>
      </w:pPr>
      <w:r w:rsidRPr="00984C32">
        <w:rPr>
          <w:rFonts w:ascii="Lato" w:hAnsi="Lato" w:cstheme="minorHAnsi"/>
          <w:sz w:val="22"/>
          <w:szCs w:val="22"/>
        </w:rPr>
        <w:t>Prace prowadzone będą w czynnym obiekc</w:t>
      </w:r>
      <w:r>
        <w:rPr>
          <w:rFonts w:ascii="Lato" w:hAnsi="Lato" w:cstheme="minorHAnsi"/>
          <w:sz w:val="22"/>
          <w:szCs w:val="22"/>
        </w:rPr>
        <w:t xml:space="preserve">ie naukowym – Wykonawca zapewni </w:t>
      </w:r>
      <w:r w:rsidRPr="00984C32">
        <w:rPr>
          <w:rFonts w:ascii="Lato" w:hAnsi="Lato" w:cstheme="minorHAnsi"/>
          <w:sz w:val="22"/>
          <w:szCs w:val="22"/>
        </w:rPr>
        <w:t>zabezpieczenie mienia i ograniczenie zapylenia.</w:t>
      </w:r>
    </w:p>
    <w:p w14:paraId="1222C29A"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7 Odbiór</w:t>
      </w:r>
    </w:p>
    <w:p w14:paraId="5A904817" w14:textId="0267124F" w:rsidR="00DA798A" w:rsidRPr="008F4633" w:rsidRDefault="00DA798A" w:rsidP="00DA798A">
      <w:pPr>
        <w:pStyle w:val="NormalnyWeb"/>
        <w:numPr>
          <w:ilvl w:val="0"/>
          <w:numId w:val="86"/>
        </w:numPr>
        <w:jc w:val="both"/>
        <w:rPr>
          <w:rFonts w:ascii="Lato" w:hAnsi="Lato"/>
          <w:sz w:val="22"/>
          <w:szCs w:val="22"/>
        </w:rPr>
      </w:pPr>
      <w:r w:rsidRPr="00D751B5">
        <w:rPr>
          <w:rFonts w:ascii="Lato" w:hAnsi="Lato"/>
          <w:sz w:val="22"/>
          <w:szCs w:val="22"/>
        </w:rPr>
        <w:lastRenderedPageBreak/>
        <w:t>Wykonawca wykona Przedmiot umowy w formie określonej w § 1 ust. 1, w</w:t>
      </w:r>
      <w:r w:rsidRPr="008F4633">
        <w:rPr>
          <w:rFonts w:ascii="Lato" w:hAnsi="Lato"/>
          <w:sz w:val="22"/>
          <w:szCs w:val="22"/>
        </w:rPr>
        <w:t xml:space="preserve"> terminie określonym </w:t>
      </w:r>
      <w:r w:rsidR="00D751B5">
        <w:rPr>
          <w:rFonts w:ascii="Lato" w:hAnsi="Lato"/>
          <w:sz w:val="22"/>
          <w:szCs w:val="22"/>
        </w:rPr>
        <w:br/>
      </w:r>
      <w:r w:rsidRPr="008F4633">
        <w:rPr>
          <w:rFonts w:ascii="Lato" w:hAnsi="Lato"/>
          <w:sz w:val="22"/>
          <w:szCs w:val="22"/>
        </w:rPr>
        <w:t xml:space="preserve">w § </w:t>
      </w:r>
      <w:r>
        <w:rPr>
          <w:rFonts w:ascii="Lato" w:hAnsi="Lato"/>
          <w:sz w:val="22"/>
          <w:szCs w:val="22"/>
        </w:rPr>
        <w:t>4</w:t>
      </w:r>
      <w:r w:rsidRPr="008F4633">
        <w:rPr>
          <w:rFonts w:ascii="Lato" w:hAnsi="Lato"/>
          <w:sz w:val="22"/>
          <w:szCs w:val="22"/>
        </w:rPr>
        <w:t xml:space="preserve"> ust. 1 Umowy, informując Zamawiającego o gotowości do odbioru.</w:t>
      </w:r>
    </w:p>
    <w:p w14:paraId="6C2A7265" w14:textId="4A16A4BF" w:rsidR="00DA798A" w:rsidRPr="00D751B5" w:rsidRDefault="00D751B5" w:rsidP="00D751B5">
      <w:pPr>
        <w:pStyle w:val="NormalnyWeb"/>
        <w:numPr>
          <w:ilvl w:val="0"/>
          <w:numId w:val="86"/>
        </w:numPr>
        <w:jc w:val="both"/>
        <w:rPr>
          <w:rFonts w:ascii="Lato" w:hAnsi="Lato"/>
          <w:sz w:val="22"/>
          <w:szCs w:val="22"/>
        </w:rPr>
      </w:pPr>
      <w:r w:rsidRPr="00D751B5">
        <w:rPr>
          <w:rFonts w:ascii="Lato" w:hAnsi="Lato" w:hint="eastAsia"/>
          <w:sz w:val="22"/>
          <w:szCs w:val="22"/>
        </w:rPr>
        <w:t>Strony potwierdzą wykonanie Przedmiotu umowy poprzez podpisanie protokołu odbioru końcowego bez zastrzeżeń, przy czym po odbiorze kiosków multimedialnych i tabletów zostanie podpisany protokół częściowy.</w:t>
      </w:r>
      <w:r>
        <w:rPr>
          <w:rFonts w:ascii="Lato" w:hAnsi="Lato"/>
          <w:sz w:val="22"/>
          <w:szCs w:val="22"/>
        </w:rPr>
        <w:t xml:space="preserve"> </w:t>
      </w:r>
      <w:r w:rsidRPr="00D751B5">
        <w:rPr>
          <w:rFonts w:ascii="Lato" w:hAnsi="Lato" w:hint="eastAsia"/>
          <w:sz w:val="22"/>
          <w:szCs w:val="22"/>
        </w:rPr>
        <w:t xml:space="preserve">Za termin realizacji całego Przedmiotu umowy uważa się dzień podpisania protokołu odbioru końcowego bez </w:t>
      </w:r>
      <w:r>
        <w:rPr>
          <w:rFonts w:ascii="Lato" w:hAnsi="Lato"/>
          <w:sz w:val="22"/>
          <w:szCs w:val="22"/>
        </w:rPr>
        <w:t>zastrzeżeń.</w:t>
      </w:r>
    </w:p>
    <w:p w14:paraId="337376F1" w14:textId="65BE1B88"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 xml:space="preserve">Odbiór końcowy obejmuje w szczególności sprawdzenie poprawności wykonania prac adaptacyjnych i instalacyjnych, montażu, podłączenia, konfiguracji oraz uruchomienia wszystkich elementów wyposażenia i instalacji objętych Przedmiotem umowy, </w:t>
      </w:r>
      <w:r w:rsidR="00D751B5">
        <w:rPr>
          <w:rFonts w:ascii="Lato" w:hAnsi="Lato"/>
          <w:sz w:val="22"/>
          <w:szCs w:val="22"/>
        </w:rPr>
        <w:t>określonych w OPZ</w:t>
      </w:r>
      <w:r w:rsidR="00881D36">
        <w:rPr>
          <w:rFonts w:ascii="Lato" w:hAnsi="Lato"/>
          <w:sz w:val="22"/>
          <w:szCs w:val="22"/>
        </w:rPr>
        <w:t xml:space="preserve"> wraz z Załącznikami</w:t>
      </w:r>
      <w:r w:rsidRPr="008F4633">
        <w:rPr>
          <w:rFonts w:ascii="Lato" w:hAnsi="Lato"/>
          <w:sz w:val="22"/>
          <w:szCs w:val="22"/>
        </w:rPr>
        <w:t>.</w:t>
      </w:r>
    </w:p>
    <w:p w14:paraId="6FA6C4E7" w14:textId="69AC7FBB" w:rsidR="00DA798A" w:rsidRPr="00D751B5" w:rsidRDefault="00DA798A" w:rsidP="00DA798A">
      <w:pPr>
        <w:pStyle w:val="NormalnyWeb"/>
        <w:numPr>
          <w:ilvl w:val="0"/>
          <w:numId w:val="86"/>
        </w:numPr>
        <w:jc w:val="both"/>
        <w:rPr>
          <w:rFonts w:ascii="Lato" w:hAnsi="Lato"/>
          <w:sz w:val="22"/>
          <w:szCs w:val="22"/>
        </w:rPr>
      </w:pPr>
      <w:r w:rsidRPr="00D751B5">
        <w:rPr>
          <w:rFonts w:ascii="Lato" w:hAnsi="Lato"/>
          <w:sz w:val="22"/>
          <w:szCs w:val="22"/>
        </w:rPr>
        <w:t>Warunkiem podpisania protokołu odbioru końcowego bez zastrzeżeń jest przekazanie Zamawiającemu kompletnej dokumentacji</w:t>
      </w:r>
      <w:bookmarkStart w:id="343" w:name="_Hlk225158846"/>
      <w:r w:rsidRPr="00D751B5">
        <w:rPr>
          <w:rFonts w:ascii="Lato" w:hAnsi="Lato"/>
          <w:sz w:val="22"/>
          <w:szCs w:val="22"/>
        </w:rPr>
        <w:t xml:space="preserve"> określonej w OPZ</w:t>
      </w:r>
      <w:r w:rsidR="00881D36">
        <w:rPr>
          <w:rFonts w:ascii="Lato" w:hAnsi="Lato"/>
          <w:sz w:val="22"/>
          <w:szCs w:val="22"/>
        </w:rPr>
        <w:t xml:space="preserve"> wraz z załącznikami</w:t>
      </w:r>
      <w:r w:rsidRPr="00D751B5">
        <w:rPr>
          <w:rFonts w:ascii="Lato" w:hAnsi="Lato"/>
          <w:sz w:val="22"/>
          <w:szCs w:val="22"/>
        </w:rPr>
        <w:t>.</w:t>
      </w:r>
    </w:p>
    <w:bookmarkEnd w:id="343"/>
    <w:p w14:paraId="6BDCCB73" w14:textId="77777777"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Zamawiający zobowiązuje się do podpisania protokołu odbioru albo zgłoszenia zastrzeżeń w terminie 7 dni roboczych od dnia otrzymania zawiadomienia o gotowości do odbioru.</w:t>
      </w:r>
    </w:p>
    <w:p w14:paraId="1075EC99" w14:textId="77777777"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W przypadku stwierdzenia wad lub nieprawidłowości Zamawiający może odmówić podpisania protokołu odbioru do czasu ich usunięcia, wyznaczając Wykonawcy odpowiedni termin na ich usunięcie.</w:t>
      </w:r>
    </w:p>
    <w:p w14:paraId="170259C4" w14:textId="77777777"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Podpisanie protokołu odbioru nie wyłącza odpowiedzialności Wykonawcy za nienależyte wykonanie Przedmiotu umowy, w szczególności w przypadku ujawnienia wad ukrytych.</w:t>
      </w:r>
    </w:p>
    <w:p w14:paraId="503A5FD0" w14:textId="77777777" w:rsidR="00DA798A" w:rsidRPr="008F4633" w:rsidRDefault="00DA798A" w:rsidP="00DA798A">
      <w:pPr>
        <w:pStyle w:val="NormalnyWeb"/>
        <w:numPr>
          <w:ilvl w:val="0"/>
          <w:numId w:val="86"/>
        </w:numPr>
        <w:jc w:val="both"/>
        <w:rPr>
          <w:rFonts w:ascii="Lato" w:hAnsi="Lato"/>
          <w:sz w:val="22"/>
          <w:szCs w:val="22"/>
        </w:rPr>
      </w:pPr>
      <w:r w:rsidRPr="008F4633">
        <w:rPr>
          <w:rFonts w:ascii="Lato" w:hAnsi="Lato"/>
          <w:sz w:val="22"/>
          <w:szCs w:val="22"/>
        </w:rPr>
        <w:t>Dokonanie odbioru nie wpływa na możliwość skorzystania przez Zamawiającego z uprawnień przysługujących mu na podstawie przepisów prawa lub postanowień Umowy, w tym w szczególności na prawo naliczenia kar umownych, dochodzenia odszkodowania lub odstąpienia od Umowy, jeżeli nienależyte wykonanie Umowy zostanie ujawnione po dokonaniu odbioru.</w:t>
      </w:r>
    </w:p>
    <w:p w14:paraId="6A7A7D76" w14:textId="77777777" w:rsidR="00DA798A" w:rsidRPr="00984C32" w:rsidRDefault="00DA798A" w:rsidP="00DA798A">
      <w:pPr>
        <w:pStyle w:val="NormalnyWeb"/>
        <w:jc w:val="center"/>
        <w:rPr>
          <w:rFonts w:ascii="Lato" w:hAnsi="Lato" w:cstheme="minorHAnsi"/>
          <w:b/>
          <w:bCs/>
          <w:sz w:val="22"/>
          <w:szCs w:val="22"/>
        </w:rPr>
      </w:pPr>
      <w:r w:rsidRPr="00984C32">
        <w:rPr>
          <w:rFonts w:ascii="Lato" w:hAnsi="Lato" w:cstheme="minorHAnsi"/>
          <w:b/>
          <w:bCs/>
          <w:sz w:val="22"/>
          <w:szCs w:val="22"/>
        </w:rPr>
        <w:t>§ 8 Gwarancja i rękojmia</w:t>
      </w:r>
    </w:p>
    <w:p w14:paraId="782BFBF8" w14:textId="1F8BA358" w:rsidR="00DA798A" w:rsidRPr="005D41E8" w:rsidRDefault="00DA798A" w:rsidP="00DA798A">
      <w:pPr>
        <w:pStyle w:val="NormalnyWeb"/>
        <w:numPr>
          <w:ilvl w:val="0"/>
          <w:numId w:val="82"/>
        </w:numPr>
        <w:jc w:val="both"/>
        <w:rPr>
          <w:rFonts w:ascii="Lato" w:hAnsi="Lato" w:cstheme="minorHAnsi"/>
          <w:sz w:val="22"/>
          <w:szCs w:val="22"/>
        </w:rPr>
      </w:pPr>
      <w:r w:rsidRPr="00D751B5">
        <w:rPr>
          <w:rFonts w:ascii="Lato" w:hAnsi="Lato" w:cstheme="minorHAnsi"/>
          <w:sz w:val="22"/>
          <w:szCs w:val="22"/>
        </w:rPr>
        <w:t xml:space="preserve">Wykonawca udziela </w:t>
      </w:r>
      <w:r w:rsidRPr="00D751B5">
        <w:rPr>
          <w:rFonts w:ascii="Lato" w:hAnsi="Lato" w:cstheme="minorHAnsi"/>
          <w:b/>
          <w:sz w:val="22"/>
          <w:szCs w:val="22"/>
        </w:rPr>
        <w:t>minimum 24-miesięcznej gwarancji</w:t>
      </w:r>
      <w:r w:rsidRPr="00D751B5">
        <w:rPr>
          <w:rFonts w:ascii="Lato" w:hAnsi="Lato" w:cstheme="minorHAnsi"/>
          <w:sz w:val="22"/>
          <w:szCs w:val="22"/>
        </w:rPr>
        <w:t xml:space="preserve"> na wykonane prace, dostarczone urządzenia i wyposażenie</w:t>
      </w:r>
      <w:r w:rsidR="00D751B5" w:rsidRPr="00D751B5">
        <w:rPr>
          <w:rFonts w:ascii="Lato" w:hAnsi="Lato" w:cstheme="minorHAnsi"/>
          <w:sz w:val="22"/>
          <w:szCs w:val="22"/>
        </w:rPr>
        <w:t>,</w:t>
      </w:r>
      <w:r w:rsidRPr="00D751B5">
        <w:rPr>
          <w:rFonts w:ascii="Lato" w:hAnsi="Lato" w:cstheme="minorHAnsi"/>
          <w:sz w:val="22"/>
          <w:szCs w:val="22"/>
        </w:rPr>
        <w:t xml:space="preserve"> liczon</w:t>
      </w:r>
      <w:r w:rsidR="00D751B5" w:rsidRPr="00D751B5">
        <w:rPr>
          <w:rFonts w:ascii="Lato" w:hAnsi="Lato" w:cstheme="minorHAnsi"/>
          <w:sz w:val="22"/>
          <w:szCs w:val="22"/>
        </w:rPr>
        <w:t>ej</w:t>
      </w:r>
      <w:r w:rsidRPr="00D751B5">
        <w:rPr>
          <w:rFonts w:ascii="Lato" w:hAnsi="Lato" w:cstheme="minorHAnsi"/>
          <w:sz w:val="22"/>
          <w:szCs w:val="22"/>
        </w:rPr>
        <w:t xml:space="preserve"> od dnia podpisania bez zastrzeżeń końcowego protokołu</w:t>
      </w:r>
      <w:r w:rsidRPr="005D41E8">
        <w:rPr>
          <w:rFonts w:ascii="Lato" w:hAnsi="Lato" w:cstheme="minorHAnsi"/>
          <w:sz w:val="22"/>
          <w:szCs w:val="22"/>
        </w:rPr>
        <w:t xml:space="preserve"> odbioru.</w:t>
      </w:r>
    </w:p>
    <w:p w14:paraId="4A6E4CB5" w14:textId="77777777" w:rsidR="00DA798A" w:rsidRPr="005D41E8" w:rsidRDefault="00DA798A" w:rsidP="00DA798A">
      <w:pPr>
        <w:pStyle w:val="NormalnyWeb"/>
        <w:numPr>
          <w:ilvl w:val="0"/>
          <w:numId w:val="82"/>
        </w:numPr>
        <w:jc w:val="both"/>
        <w:rPr>
          <w:rFonts w:ascii="Lato" w:hAnsi="Lato" w:cstheme="minorHAnsi"/>
          <w:sz w:val="22"/>
          <w:szCs w:val="22"/>
        </w:rPr>
      </w:pPr>
      <w:r w:rsidRPr="005D41E8">
        <w:rPr>
          <w:rFonts w:ascii="Lato" w:hAnsi="Lato" w:cstheme="minorHAnsi"/>
          <w:sz w:val="22"/>
          <w:szCs w:val="22"/>
        </w:rPr>
        <w:t>Terminy usunięcia wad będą każdorazowo uzgadniane z Zamawiającym z uwzględnieniem charakteru i zakresu wady.</w:t>
      </w:r>
    </w:p>
    <w:p w14:paraId="0481A016" w14:textId="14A378FA" w:rsidR="00DA798A" w:rsidRPr="00F24422" w:rsidRDefault="00881D36" w:rsidP="006D78E5">
      <w:pPr>
        <w:pStyle w:val="NormalnyWeb"/>
        <w:numPr>
          <w:ilvl w:val="0"/>
          <w:numId w:val="82"/>
        </w:numPr>
        <w:jc w:val="both"/>
        <w:rPr>
          <w:rFonts w:ascii="Lato" w:hAnsi="Lato" w:cstheme="minorHAnsi"/>
          <w:sz w:val="22"/>
          <w:szCs w:val="22"/>
        </w:rPr>
      </w:pPr>
      <w:r>
        <w:rPr>
          <w:rFonts w:ascii="Lato" w:hAnsi="Lato" w:cstheme="minorHAnsi"/>
          <w:sz w:val="22"/>
          <w:szCs w:val="22"/>
        </w:rPr>
        <w:t>Wykonawca udziela gwarancji</w:t>
      </w:r>
      <w:r w:rsidR="00DA798A" w:rsidRPr="005D41E8">
        <w:rPr>
          <w:rFonts w:ascii="Lato" w:hAnsi="Lato" w:cstheme="minorHAnsi"/>
          <w:sz w:val="22"/>
          <w:szCs w:val="22"/>
        </w:rPr>
        <w:t xml:space="preserve"> </w:t>
      </w:r>
      <w:r w:rsidR="00DA798A" w:rsidRPr="005D41E8">
        <w:rPr>
          <w:rFonts w:ascii="Lato" w:hAnsi="Lato" w:cstheme="minorHAnsi"/>
          <w:b/>
          <w:sz w:val="22"/>
          <w:szCs w:val="22"/>
        </w:rPr>
        <w:t>na</w:t>
      </w:r>
      <w:r w:rsidR="00DA798A">
        <w:rPr>
          <w:rFonts w:ascii="Lato" w:hAnsi="Lato" w:cstheme="minorHAnsi"/>
          <w:b/>
          <w:sz w:val="22"/>
          <w:szCs w:val="22"/>
        </w:rPr>
        <w:t>:</w:t>
      </w:r>
      <w:r w:rsidR="00DA798A" w:rsidRPr="005D41E8">
        <w:rPr>
          <w:rFonts w:ascii="Lato" w:hAnsi="Lato" w:cstheme="minorHAnsi"/>
          <w:b/>
          <w:sz w:val="22"/>
          <w:szCs w:val="22"/>
        </w:rPr>
        <w:t xml:space="preserve"> </w:t>
      </w:r>
      <w:r w:rsidR="00DA798A" w:rsidRPr="00D751B5">
        <w:rPr>
          <w:rFonts w:ascii="Lato" w:hAnsi="Lato" w:cstheme="minorHAnsi"/>
          <w:b/>
          <w:sz w:val="22"/>
          <w:szCs w:val="22"/>
        </w:rPr>
        <w:t>a)</w:t>
      </w:r>
      <w:r w:rsidR="00DA798A">
        <w:rPr>
          <w:rFonts w:ascii="Lato" w:hAnsi="Lato" w:cstheme="minorHAnsi"/>
          <w:sz w:val="22"/>
          <w:szCs w:val="22"/>
        </w:rPr>
        <w:t xml:space="preserve"> </w:t>
      </w:r>
      <w:r w:rsidR="00DA798A" w:rsidRPr="00F24422">
        <w:rPr>
          <w:rFonts w:ascii="Lato" w:hAnsi="Lato" w:cstheme="minorHAnsi"/>
          <w:b/>
          <w:sz w:val="22"/>
          <w:szCs w:val="22"/>
        </w:rPr>
        <w:t>9 monitorów</w:t>
      </w:r>
      <w:r w:rsidR="00D751B5">
        <w:rPr>
          <w:rFonts w:ascii="Lato" w:hAnsi="Lato" w:cstheme="minorHAnsi"/>
          <w:b/>
          <w:sz w:val="22"/>
          <w:szCs w:val="22"/>
        </w:rPr>
        <w:t xml:space="preserve"> …………….</w:t>
      </w:r>
      <w:r>
        <w:rPr>
          <w:rFonts w:ascii="Lato" w:hAnsi="Lato" w:cstheme="minorHAnsi"/>
          <w:b/>
          <w:sz w:val="22"/>
          <w:szCs w:val="22"/>
        </w:rPr>
        <w:t xml:space="preserve"> </w:t>
      </w:r>
      <w:r w:rsidR="00D751B5">
        <w:rPr>
          <w:rFonts w:ascii="Lato" w:hAnsi="Lato" w:cstheme="minorHAnsi"/>
          <w:b/>
          <w:sz w:val="22"/>
          <w:szCs w:val="22"/>
        </w:rPr>
        <w:t>miesięcy</w:t>
      </w:r>
      <w:r w:rsidR="00DA798A" w:rsidRPr="00F24422">
        <w:rPr>
          <w:rFonts w:ascii="Lato" w:hAnsi="Lato" w:cstheme="minorHAnsi"/>
          <w:b/>
          <w:sz w:val="22"/>
          <w:szCs w:val="22"/>
        </w:rPr>
        <w:t xml:space="preserve">, </w:t>
      </w:r>
      <w:r w:rsidR="00DA798A">
        <w:rPr>
          <w:rFonts w:ascii="Lato" w:hAnsi="Lato" w:cstheme="minorHAnsi"/>
          <w:b/>
          <w:sz w:val="22"/>
          <w:szCs w:val="22"/>
        </w:rPr>
        <w:t xml:space="preserve">b) </w:t>
      </w:r>
      <w:r w:rsidR="00DA798A" w:rsidRPr="00F24422">
        <w:rPr>
          <w:rFonts w:ascii="Lato" w:hAnsi="Lato" w:cstheme="minorHAnsi"/>
          <w:b/>
          <w:sz w:val="22"/>
          <w:szCs w:val="22"/>
        </w:rPr>
        <w:t>12 tabletów</w:t>
      </w:r>
      <w:r w:rsidR="00DA798A">
        <w:rPr>
          <w:rFonts w:ascii="Lato" w:hAnsi="Lato" w:cstheme="minorHAnsi"/>
          <w:b/>
          <w:sz w:val="22"/>
          <w:szCs w:val="22"/>
        </w:rPr>
        <w:t xml:space="preserve"> ………………</w:t>
      </w:r>
      <w:r>
        <w:rPr>
          <w:rFonts w:ascii="Lato" w:hAnsi="Lato" w:cstheme="minorHAnsi"/>
          <w:b/>
          <w:sz w:val="22"/>
          <w:szCs w:val="22"/>
        </w:rPr>
        <w:t xml:space="preserve"> </w:t>
      </w:r>
      <w:r w:rsidR="00D751B5">
        <w:rPr>
          <w:rFonts w:ascii="Lato" w:hAnsi="Lato" w:cstheme="minorHAnsi"/>
          <w:b/>
          <w:sz w:val="22"/>
          <w:szCs w:val="22"/>
        </w:rPr>
        <w:t>miesięcy</w:t>
      </w:r>
      <w:r w:rsidR="00DA798A" w:rsidRPr="00F24422">
        <w:rPr>
          <w:rFonts w:ascii="Lato" w:hAnsi="Lato" w:cstheme="minorHAnsi"/>
          <w:b/>
          <w:sz w:val="22"/>
          <w:szCs w:val="22"/>
        </w:rPr>
        <w:t xml:space="preserve">, </w:t>
      </w:r>
      <w:r w:rsidR="00DA798A">
        <w:rPr>
          <w:rFonts w:ascii="Lato" w:hAnsi="Lato" w:cstheme="minorHAnsi"/>
          <w:b/>
          <w:sz w:val="22"/>
          <w:szCs w:val="22"/>
        </w:rPr>
        <w:t xml:space="preserve">c) </w:t>
      </w:r>
      <w:r w:rsidR="00DA798A" w:rsidRPr="00F24422">
        <w:rPr>
          <w:rFonts w:ascii="Lato" w:hAnsi="Lato" w:cstheme="minorHAnsi"/>
          <w:b/>
          <w:sz w:val="22"/>
          <w:szCs w:val="22"/>
        </w:rPr>
        <w:t>6 kiosków multimedialnych</w:t>
      </w:r>
      <w:r w:rsidR="006D78E5">
        <w:rPr>
          <w:rFonts w:ascii="Lato" w:hAnsi="Lato" w:cstheme="minorHAnsi"/>
          <w:b/>
          <w:sz w:val="22"/>
          <w:szCs w:val="22"/>
        </w:rPr>
        <w:t xml:space="preserve"> </w:t>
      </w:r>
      <w:r w:rsidR="006D78E5" w:rsidRPr="006D78E5">
        <w:rPr>
          <w:rFonts w:ascii="Lato" w:hAnsi="Lato" w:cstheme="minorHAnsi" w:hint="eastAsia"/>
          <w:b/>
          <w:sz w:val="22"/>
          <w:szCs w:val="22"/>
        </w:rPr>
        <w:t xml:space="preserve">(infokiosków) </w:t>
      </w:r>
      <w:r w:rsidR="00DA798A" w:rsidRPr="00F24422">
        <w:rPr>
          <w:rFonts w:ascii="Lato" w:hAnsi="Lato" w:cstheme="minorHAnsi"/>
          <w:b/>
          <w:sz w:val="22"/>
          <w:szCs w:val="22"/>
        </w:rPr>
        <w:t xml:space="preserve"> </w:t>
      </w:r>
      <w:r w:rsidR="00DA798A">
        <w:rPr>
          <w:rFonts w:ascii="Lato" w:hAnsi="Lato" w:cstheme="minorHAnsi"/>
          <w:b/>
          <w:sz w:val="22"/>
          <w:szCs w:val="22"/>
        </w:rPr>
        <w:t>…………………</w:t>
      </w:r>
      <w:r w:rsidR="00D751B5">
        <w:rPr>
          <w:rFonts w:ascii="Lato" w:hAnsi="Lato" w:cstheme="minorHAnsi"/>
          <w:b/>
          <w:sz w:val="22"/>
          <w:szCs w:val="22"/>
        </w:rPr>
        <w:t xml:space="preserve"> miesięcy</w:t>
      </w:r>
      <w:r w:rsidR="00DA798A">
        <w:rPr>
          <w:rFonts w:ascii="Lato" w:hAnsi="Lato" w:cstheme="minorHAnsi"/>
          <w:b/>
          <w:sz w:val="22"/>
          <w:szCs w:val="22"/>
        </w:rPr>
        <w:t xml:space="preserve"> </w:t>
      </w:r>
      <w:r w:rsidR="00DA798A" w:rsidRPr="00F24422">
        <w:rPr>
          <w:rFonts w:ascii="Lato" w:hAnsi="Lato" w:cstheme="minorHAnsi"/>
          <w:b/>
          <w:sz w:val="22"/>
          <w:szCs w:val="22"/>
        </w:rPr>
        <w:t xml:space="preserve">oraz </w:t>
      </w:r>
      <w:r w:rsidR="00DA798A">
        <w:rPr>
          <w:rFonts w:ascii="Lato" w:hAnsi="Lato" w:cstheme="minorHAnsi"/>
          <w:b/>
          <w:sz w:val="22"/>
          <w:szCs w:val="22"/>
        </w:rPr>
        <w:t xml:space="preserve">d) </w:t>
      </w:r>
      <w:r w:rsidR="00DA798A" w:rsidRPr="00F24422">
        <w:rPr>
          <w:rFonts w:ascii="Lato" w:hAnsi="Lato" w:cstheme="minorHAnsi"/>
          <w:b/>
          <w:sz w:val="22"/>
          <w:szCs w:val="22"/>
        </w:rPr>
        <w:t xml:space="preserve">5 laptopów </w:t>
      </w:r>
      <w:r w:rsidR="00DA798A">
        <w:rPr>
          <w:rFonts w:ascii="Lato" w:hAnsi="Lato" w:cstheme="minorHAnsi"/>
          <w:b/>
          <w:sz w:val="22"/>
          <w:szCs w:val="22"/>
        </w:rPr>
        <w:t>………………..</w:t>
      </w:r>
      <w:r>
        <w:rPr>
          <w:rFonts w:ascii="Lato" w:hAnsi="Lato" w:cstheme="minorHAnsi"/>
          <w:b/>
          <w:sz w:val="22"/>
          <w:szCs w:val="22"/>
        </w:rPr>
        <w:t xml:space="preserve"> </w:t>
      </w:r>
      <w:r w:rsidR="00D751B5" w:rsidRPr="00D751B5">
        <w:rPr>
          <w:rFonts w:ascii="Lato" w:hAnsi="Lato" w:cstheme="minorHAnsi"/>
          <w:b/>
          <w:sz w:val="22"/>
          <w:szCs w:val="22"/>
        </w:rPr>
        <w:t>miesięcy</w:t>
      </w:r>
      <w:r w:rsidR="00DA798A" w:rsidRPr="00D751B5">
        <w:rPr>
          <w:rFonts w:ascii="Lato" w:hAnsi="Lato" w:cstheme="minorHAnsi"/>
          <w:sz w:val="22"/>
          <w:szCs w:val="22"/>
        </w:rPr>
        <w:t>.</w:t>
      </w:r>
      <w:r w:rsidR="000D2C86" w:rsidRPr="00881D36">
        <w:rPr>
          <w:rStyle w:val="Odwoanieprzypisudolnego"/>
          <w:rFonts w:ascii="Lato" w:hAnsi="Lato" w:cstheme="minorHAnsi"/>
          <w:b/>
          <w:sz w:val="22"/>
          <w:szCs w:val="22"/>
        </w:rPr>
        <w:footnoteReference w:id="2"/>
      </w:r>
    </w:p>
    <w:p w14:paraId="7BE727C8" w14:textId="77777777" w:rsidR="00DA798A" w:rsidRPr="005F343E" w:rsidRDefault="00DA798A" w:rsidP="00DA798A">
      <w:pPr>
        <w:numPr>
          <w:ilvl w:val="0"/>
          <w:numId w:val="82"/>
        </w:numPr>
        <w:suppressAutoHyphens/>
        <w:overflowPunct/>
        <w:contextualSpacing/>
        <w:jc w:val="both"/>
        <w:rPr>
          <w:rFonts w:ascii="Lato" w:hAnsi="Lato" w:cs="Times New Roman"/>
          <w:sz w:val="22"/>
          <w:szCs w:val="22"/>
        </w:rPr>
      </w:pPr>
      <w:r w:rsidRPr="000D2C86">
        <w:rPr>
          <w:rFonts w:ascii="Lato" w:hAnsi="Lato" w:cs="Times New Roman"/>
          <w:sz w:val="22"/>
          <w:szCs w:val="22"/>
        </w:rPr>
        <w:t>Gwarancja w zakresie ust. 3 liczona jest od</w:t>
      </w:r>
      <w:r w:rsidRPr="005F343E">
        <w:rPr>
          <w:rFonts w:ascii="Lato" w:hAnsi="Lato" w:cs="Times New Roman"/>
          <w:sz w:val="22"/>
          <w:szCs w:val="22"/>
        </w:rPr>
        <w:t xml:space="preserve"> dnia dostarczenia Przedmiotu umowy bez jakichkolwiek wad lub braków.</w:t>
      </w:r>
    </w:p>
    <w:p w14:paraId="6DEE21E8"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Gwarancja obejmuje wszystkie wykryte podczas eksploatacji Przedmiotu umowy usterki, wady oraz uszkodzenia powstałe w czasie poprawnego, zgodnego z instrukcją użytkowania.</w:t>
      </w:r>
    </w:p>
    <w:p w14:paraId="6397C407"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color w:val="auto"/>
          <w:sz w:val="22"/>
          <w:szCs w:val="22"/>
        </w:rPr>
      </w:pPr>
      <w:r w:rsidRPr="005F343E">
        <w:rPr>
          <w:rFonts w:ascii="Lato" w:hAnsi="Lato" w:cs="Times New Roman"/>
          <w:sz w:val="22"/>
          <w:szCs w:val="22"/>
        </w:rPr>
        <w:t xml:space="preserve">Serwis gwarancyjny świadczony będzie w miejscu użytkowania Przedmiotu umowy (siedziba Zamawiającego). W </w:t>
      </w:r>
      <w:r w:rsidRPr="005F343E">
        <w:rPr>
          <w:rFonts w:ascii="Lato" w:hAnsi="Lato" w:cs="Times New Roman"/>
          <w:color w:val="auto"/>
          <w:sz w:val="22"/>
          <w:szCs w:val="22"/>
        </w:rPr>
        <w:t>przypadku konieczności dostarczenia Przedmiotu umowy do punktu serwisowego wskazanego przez Wykonawcę – koszty dostarczenia do punktu serwisowego oraz z punktu serwisowego do siedziby Zamawiającego pokrywa Wykonawca.</w:t>
      </w:r>
    </w:p>
    <w:p w14:paraId="50483F65"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 xml:space="preserve">Wady, usterki i uszkodzenia ujawnione w okresie gwarancyjnym będą usunięte w terminie </w:t>
      </w:r>
      <w:r w:rsidRPr="005F343E">
        <w:rPr>
          <w:rFonts w:ascii="Lato" w:hAnsi="Lato" w:cs="Times New Roman"/>
          <w:b/>
          <w:sz w:val="22"/>
          <w:szCs w:val="22"/>
        </w:rPr>
        <w:t>14 dni</w:t>
      </w:r>
      <w:r w:rsidRPr="005F343E">
        <w:rPr>
          <w:rFonts w:ascii="Lato" w:hAnsi="Lato" w:cs="Times New Roman"/>
          <w:sz w:val="22"/>
          <w:szCs w:val="22"/>
        </w:rPr>
        <w:t xml:space="preserve"> od dnia ich zgłoszenia.</w:t>
      </w:r>
    </w:p>
    <w:p w14:paraId="7EB4F362" w14:textId="12F2EE68" w:rsidR="00DA798A" w:rsidRPr="004B4C00"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4B4C00">
        <w:rPr>
          <w:rFonts w:ascii="Lato" w:hAnsi="Lato" w:cs="Times New Roman"/>
          <w:sz w:val="22"/>
          <w:szCs w:val="22"/>
        </w:rPr>
        <w:t>Jeżeli zwłoka w naprawie Przedmiotu umowy w stosunku do terminu określonego w ust. 7 przekroczy 14 dni Wykonawca, na żądanie Zamawiającego, zobowiązany będzie do wymiany</w:t>
      </w:r>
      <w:r w:rsidR="0045796B" w:rsidRPr="004B4C00">
        <w:rPr>
          <w:rFonts w:ascii="Lato" w:hAnsi="Lato" w:cs="Times New Roman"/>
          <w:sz w:val="22"/>
          <w:szCs w:val="22"/>
        </w:rPr>
        <w:t xml:space="preserve"> </w:t>
      </w:r>
      <w:r w:rsidRPr="004B4C00">
        <w:rPr>
          <w:rFonts w:ascii="Lato" w:hAnsi="Lato" w:cs="Times New Roman"/>
          <w:sz w:val="22"/>
          <w:szCs w:val="22"/>
        </w:rPr>
        <w:t>Przedmiotu umowy na nowy, wolny od wad.</w:t>
      </w:r>
    </w:p>
    <w:p w14:paraId="7EE9F3CE"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4B4C00">
        <w:rPr>
          <w:rFonts w:ascii="Lato" w:hAnsi="Lato" w:cs="Times New Roman"/>
          <w:sz w:val="22"/>
          <w:szCs w:val="22"/>
        </w:rPr>
        <w:t>W razie trzykrotnej naprawy tego samego urządzenia</w:t>
      </w:r>
      <w:r w:rsidRPr="005F343E">
        <w:rPr>
          <w:rFonts w:ascii="Lato" w:hAnsi="Lato" w:cs="Times New Roman"/>
          <w:sz w:val="22"/>
          <w:szCs w:val="22"/>
        </w:rPr>
        <w:t xml:space="preserve"> w okresie gwarancji, Zamawiający może żądać od Wykonawcy wymiany urządzenia na nowe, wolne od wad. W takim przypadku koszty wymiany urządzenia obciążają Wykonawcę. Termin na wymianę wynosi maksymalnie </w:t>
      </w:r>
      <w:r w:rsidRPr="005F343E">
        <w:rPr>
          <w:rFonts w:ascii="Lato" w:hAnsi="Lato" w:cs="Times New Roman"/>
          <w:b/>
          <w:sz w:val="22"/>
          <w:szCs w:val="22"/>
        </w:rPr>
        <w:t>14 dni</w:t>
      </w:r>
      <w:r w:rsidRPr="005F343E">
        <w:rPr>
          <w:rFonts w:ascii="Lato" w:hAnsi="Lato" w:cs="Times New Roman"/>
          <w:sz w:val="22"/>
          <w:szCs w:val="22"/>
        </w:rPr>
        <w:t xml:space="preserve"> od dnia zgłoszenia żądania przez Zamawiającego.</w:t>
      </w:r>
    </w:p>
    <w:p w14:paraId="703B13C1"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 xml:space="preserve">W przypadku awarii baterii, zasilacza lub dysku twardego lub innego nośnika danych, będzie on </w:t>
      </w:r>
      <w:r w:rsidRPr="005F343E">
        <w:rPr>
          <w:rFonts w:ascii="Lato" w:hAnsi="Lato" w:cs="Times New Roman"/>
          <w:sz w:val="22"/>
          <w:szCs w:val="22"/>
        </w:rPr>
        <w:lastRenderedPageBreak/>
        <w:t>wymieniony przez Wykonawcę na nowy, wolny od wad. Uszkodzony dysk twardy lub nośnik danych nie podlega zwrotowi Wykonawcy.</w:t>
      </w:r>
    </w:p>
    <w:p w14:paraId="2571BEF0"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Zamawiający może dochodzić roszczeń z tytułu gwarancji także po jej upływie, jeżeli zgłoszenie miało miejsce przed jej upływem.</w:t>
      </w:r>
    </w:p>
    <w:p w14:paraId="17B6BF5A" w14:textId="77777777" w:rsidR="00DA798A" w:rsidRPr="005F343E" w:rsidRDefault="00DA798A" w:rsidP="00DA798A">
      <w:pPr>
        <w:numPr>
          <w:ilvl w:val="0"/>
          <w:numId w:val="82"/>
        </w:numPr>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Zgłoszenia usterek, wad i uszkodzeń będą przyjmowane drogą elektroniczną (e-mail) na adres e-mail Wykonawcy wskazany w § 4 ust. 3 Umowy we wszystkie dni robocze w godzinach 8.00 – 15.00.</w:t>
      </w:r>
    </w:p>
    <w:p w14:paraId="58D7A215" w14:textId="77777777" w:rsidR="00DA798A" w:rsidRPr="005F343E" w:rsidRDefault="00DA798A" w:rsidP="00DA798A">
      <w:pPr>
        <w:numPr>
          <w:ilvl w:val="0"/>
          <w:numId w:val="82"/>
        </w:numPr>
        <w:tabs>
          <w:tab w:val="left" w:pos="426"/>
        </w:tabs>
        <w:suppressAutoHyphens/>
        <w:overflowPunct/>
        <w:spacing w:before="120" w:after="120"/>
        <w:contextualSpacing/>
        <w:jc w:val="both"/>
        <w:rPr>
          <w:rFonts w:ascii="Lato" w:hAnsi="Lato" w:cs="Times New Roman"/>
          <w:sz w:val="22"/>
          <w:szCs w:val="22"/>
        </w:rPr>
      </w:pPr>
      <w:r w:rsidRPr="005F343E">
        <w:rPr>
          <w:rFonts w:ascii="Lato" w:hAnsi="Lato" w:cs="Times New Roman"/>
          <w:sz w:val="22"/>
          <w:szCs w:val="22"/>
        </w:rPr>
        <w:t>W okresie gwarancji Zamawiający ma prawo do:</w:t>
      </w:r>
    </w:p>
    <w:p w14:paraId="6371D6EB" w14:textId="77777777" w:rsidR="00DA798A" w:rsidRPr="005F343E" w:rsidRDefault="00DA798A" w:rsidP="00DA798A">
      <w:pPr>
        <w:suppressAutoHyphens/>
        <w:spacing w:before="120" w:after="120"/>
        <w:ind w:left="851" w:hanging="142"/>
        <w:contextualSpacing/>
        <w:jc w:val="both"/>
        <w:rPr>
          <w:rFonts w:ascii="Lato" w:hAnsi="Lato" w:cs="Times New Roman"/>
          <w:sz w:val="22"/>
          <w:szCs w:val="22"/>
        </w:rPr>
      </w:pPr>
      <w:r w:rsidRPr="005F343E">
        <w:rPr>
          <w:rFonts w:ascii="Lato" w:hAnsi="Lato" w:cs="Times New Roman"/>
          <w:sz w:val="22"/>
          <w:szCs w:val="22"/>
        </w:rPr>
        <w:t xml:space="preserve">- instalowania i wymiany w </w:t>
      </w:r>
      <w:r w:rsidRPr="000D2C86">
        <w:rPr>
          <w:rFonts w:ascii="Lato" w:hAnsi="Lato" w:cs="Times New Roman"/>
          <w:sz w:val="22"/>
          <w:szCs w:val="22"/>
        </w:rPr>
        <w:t>Przedmiocie umowy określonym w ust. 3 standardowych</w:t>
      </w:r>
      <w:r w:rsidRPr="005F343E">
        <w:rPr>
          <w:rFonts w:ascii="Lato" w:hAnsi="Lato" w:cs="Times New Roman"/>
          <w:sz w:val="22"/>
          <w:szCs w:val="22"/>
        </w:rPr>
        <w:t xml:space="preserve"> elementów, podlegających instalacji i wymianie, zgodnie z zaleceniami producenta zawartymi w instrukcji obsługi;</w:t>
      </w:r>
    </w:p>
    <w:p w14:paraId="214EE6AA" w14:textId="77777777" w:rsidR="00DA798A" w:rsidRPr="005F343E" w:rsidRDefault="00DA798A" w:rsidP="00DA798A">
      <w:pPr>
        <w:tabs>
          <w:tab w:val="left" w:pos="426"/>
        </w:tabs>
        <w:suppressAutoHyphens/>
        <w:spacing w:before="120" w:after="120"/>
        <w:ind w:left="709"/>
        <w:contextualSpacing/>
        <w:jc w:val="both"/>
        <w:rPr>
          <w:rFonts w:ascii="Lato" w:hAnsi="Lato" w:cs="Times New Roman"/>
          <w:sz w:val="22"/>
          <w:szCs w:val="22"/>
        </w:rPr>
      </w:pPr>
      <w:r w:rsidRPr="005F343E">
        <w:rPr>
          <w:rFonts w:ascii="Lato" w:hAnsi="Lato" w:cs="Times New Roman"/>
          <w:sz w:val="22"/>
          <w:szCs w:val="22"/>
        </w:rPr>
        <w:t>- instalacji lub podłączania standardowego wyposażenia Przedmiotu umowy;</w:t>
      </w:r>
    </w:p>
    <w:p w14:paraId="6AF3D3CF" w14:textId="77777777" w:rsidR="00DA798A" w:rsidRPr="005F343E" w:rsidRDefault="00DA798A" w:rsidP="00DA798A">
      <w:pPr>
        <w:tabs>
          <w:tab w:val="left" w:pos="426"/>
        </w:tabs>
        <w:suppressAutoHyphens/>
        <w:spacing w:before="120" w:after="120"/>
        <w:ind w:left="709"/>
        <w:contextualSpacing/>
        <w:jc w:val="both"/>
        <w:rPr>
          <w:rFonts w:ascii="Lato" w:hAnsi="Lato" w:cs="Times New Roman"/>
          <w:sz w:val="22"/>
          <w:szCs w:val="22"/>
        </w:rPr>
      </w:pPr>
      <w:r w:rsidRPr="005F343E">
        <w:rPr>
          <w:rFonts w:ascii="Lato" w:hAnsi="Lato" w:cs="Times New Roman"/>
          <w:sz w:val="22"/>
          <w:szCs w:val="22"/>
        </w:rPr>
        <w:t>- dysponowania Przedmiotem umowy.</w:t>
      </w:r>
    </w:p>
    <w:p w14:paraId="2711940D" w14:textId="77777777" w:rsidR="00DA798A" w:rsidRPr="005F343E" w:rsidRDefault="00DA798A" w:rsidP="00DA798A">
      <w:pPr>
        <w:numPr>
          <w:ilvl w:val="0"/>
          <w:numId w:val="82"/>
        </w:numPr>
        <w:tabs>
          <w:tab w:val="left" w:pos="426"/>
        </w:tabs>
        <w:suppressAutoHyphens/>
        <w:overflowPunct/>
        <w:contextualSpacing/>
        <w:jc w:val="both"/>
        <w:rPr>
          <w:rFonts w:ascii="Lato" w:hAnsi="Lato" w:cs="Times New Roman"/>
          <w:sz w:val="22"/>
          <w:szCs w:val="22"/>
        </w:rPr>
      </w:pPr>
      <w:r w:rsidRPr="005F343E">
        <w:rPr>
          <w:rFonts w:ascii="Lato" w:hAnsi="Lato" w:cs="Times New Roman"/>
          <w:sz w:val="22"/>
          <w:szCs w:val="22"/>
        </w:rPr>
        <w:t xml:space="preserve">Wykonawca zapewni na Przedmiot </w:t>
      </w:r>
      <w:r w:rsidRPr="000D2C86">
        <w:rPr>
          <w:rFonts w:ascii="Lato" w:hAnsi="Lato" w:cs="Times New Roman"/>
          <w:sz w:val="22"/>
          <w:szCs w:val="22"/>
        </w:rPr>
        <w:t>umowy określony w ust. 3 odpłatny serwis</w:t>
      </w:r>
      <w:r w:rsidRPr="005F343E">
        <w:rPr>
          <w:rFonts w:ascii="Lato" w:hAnsi="Lato" w:cs="Times New Roman"/>
          <w:sz w:val="22"/>
          <w:szCs w:val="22"/>
        </w:rPr>
        <w:t xml:space="preserve"> pogwarancyjny przez okres co najmniej 24 miesięcy od daty upływu terminu gwarancji, stosując średnie ceny z rynku polskiego.</w:t>
      </w:r>
    </w:p>
    <w:p w14:paraId="68698745" w14:textId="77777777" w:rsidR="00DA798A" w:rsidRPr="005F343E" w:rsidRDefault="00DA798A" w:rsidP="00DA798A">
      <w:pPr>
        <w:pStyle w:val="NormalnyWeb"/>
        <w:numPr>
          <w:ilvl w:val="0"/>
          <w:numId w:val="82"/>
        </w:numPr>
        <w:jc w:val="both"/>
        <w:rPr>
          <w:rFonts w:ascii="Lato" w:eastAsia="Arial Unicode MS" w:hAnsi="Lato"/>
          <w:color w:val="00000A"/>
          <w:sz w:val="22"/>
          <w:szCs w:val="22"/>
          <w:lang w:eastAsia="zh-CN" w:bidi="hi-IN"/>
        </w:rPr>
      </w:pPr>
      <w:r w:rsidRPr="005F343E">
        <w:rPr>
          <w:rFonts w:ascii="Lato" w:eastAsia="Arial Unicode MS" w:hAnsi="Lato"/>
          <w:color w:val="00000A"/>
          <w:sz w:val="22"/>
          <w:szCs w:val="22"/>
          <w:lang w:eastAsia="zh-CN" w:bidi="hi-IN"/>
        </w:rPr>
        <w:t>Uprawnienia z tytułu gwarancji nie wyłączają uprawnień z rękojmi.</w:t>
      </w:r>
    </w:p>
    <w:p w14:paraId="33774606" w14:textId="77777777" w:rsidR="00DA798A" w:rsidRPr="0076017A" w:rsidRDefault="00DA798A" w:rsidP="00DA798A">
      <w:pPr>
        <w:overflowPunct/>
        <w:spacing w:before="240" w:after="240"/>
        <w:ind w:right="284"/>
        <w:jc w:val="center"/>
        <w:rPr>
          <w:rFonts w:ascii="Lato" w:eastAsia="Times New Roman" w:hAnsi="Lato" w:cstheme="minorHAnsi"/>
          <w:b/>
          <w:bCs/>
          <w:color w:val="auto"/>
          <w:sz w:val="22"/>
          <w:szCs w:val="22"/>
          <w:lang w:eastAsia="pl-PL" w:bidi="ar-SA"/>
        </w:rPr>
      </w:pPr>
      <w:r w:rsidRPr="0076017A">
        <w:rPr>
          <w:rFonts w:ascii="Lato" w:eastAsia="Times New Roman" w:hAnsi="Lato" w:cstheme="minorHAnsi"/>
          <w:b/>
          <w:bCs/>
          <w:color w:val="auto"/>
          <w:sz w:val="22"/>
          <w:szCs w:val="22"/>
          <w:lang w:eastAsia="pl-PL" w:bidi="ar-SA"/>
        </w:rPr>
        <w:t>§ 9</w:t>
      </w:r>
      <w:r>
        <w:rPr>
          <w:rFonts w:ascii="Lato" w:eastAsia="Times New Roman" w:hAnsi="Lato" w:cstheme="minorHAnsi"/>
          <w:b/>
          <w:bCs/>
          <w:color w:val="auto"/>
          <w:sz w:val="22"/>
          <w:szCs w:val="22"/>
          <w:lang w:eastAsia="pl-PL" w:bidi="ar-SA"/>
        </w:rPr>
        <w:t xml:space="preserve"> </w:t>
      </w:r>
      <w:r w:rsidRPr="0076017A">
        <w:rPr>
          <w:rFonts w:ascii="Lato" w:eastAsia="Times New Roman" w:hAnsi="Lato" w:cstheme="minorHAnsi"/>
          <w:b/>
          <w:bCs/>
          <w:color w:val="auto"/>
          <w:sz w:val="22"/>
          <w:szCs w:val="22"/>
          <w:lang w:eastAsia="pl-PL" w:bidi="ar-SA"/>
        </w:rPr>
        <w:t xml:space="preserve">Zabezpieczenie należytego wykonania umowy </w:t>
      </w:r>
    </w:p>
    <w:p w14:paraId="01C61380" w14:textId="77777777" w:rsidR="00DA798A" w:rsidRPr="0076017A" w:rsidRDefault="00DA798A" w:rsidP="00DA798A">
      <w:pPr>
        <w:numPr>
          <w:ilvl w:val="0"/>
          <w:numId w:val="98"/>
        </w:numPr>
        <w:overflowPunct/>
        <w:ind w:left="709" w:right="284" w:hanging="283"/>
        <w:jc w:val="both"/>
        <w:rPr>
          <w:rFonts w:ascii="Times New Roman" w:eastAsia="Times New Roman" w:hAnsi="Times New Roman" w:cs="Times New Roman"/>
          <w:color w:val="auto"/>
          <w:sz w:val="22"/>
          <w:szCs w:val="22"/>
          <w:lang w:eastAsia="en-US" w:bidi="ar-SA"/>
        </w:rPr>
      </w:pPr>
      <w:r w:rsidRPr="0076017A">
        <w:rPr>
          <w:rFonts w:ascii="Lato" w:eastAsia="Times New Roman" w:hAnsi="Lato" w:cs="Times New Roman"/>
          <w:color w:val="auto"/>
          <w:sz w:val="22"/>
          <w:szCs w:val="22"/>
          <w:lang w:eastAsia="pl-PL" w:bidi="ar-SA"/>
        </w:rPr>
        <w:t>Wykonawca jest zobowiązany przed podpisaniem Umowy do wniesienia zabezpieczenia należytego wykonania Umowy w wysokości</w:t>
      </w:r>
      <w:r w:rsidRPr="00D26B82">
        <w:rPr>
          <w:rFonts w:ascii="Times New Roman" w:eastAsia="Times New Roman" w:hAnsi="Times New Roman" w:cs="Times New Roman"/>
          <w:color w:val="auto"/>
          <w:sz w:val="22"/>
          <w:szCs w:val="22"/>
          <w:lang w:eastAsia="en-US" w:bidi="ar-SA"/>
        </w:rPr>
        <w:t xml:space="preserve"> </w:t>
      </w:r>
      <w:r w:rsidRPr="0076017A">
        <w:rPr>
          <w:rStyle w:val="Pogrubienie"/>
          <w:rFonts w:ascii="Lato" w:hAnsi="Lato"/>
          <w:lang w:eastAsia="pl-PL"/>
        </w:rPr>
        <w:t xml:space="preserve">5% ceny całkowitej podanej w ofercie Wykonawcy, co stanowi kwotę </w:t>
      </w:r>
      <w:r>
        <w:rPr>
          <w:rStyle w:val="Pogrubienie"/>
          <w:rFonts w:ascii="Lato" w:hAnsi="Lato"/>
          <w:lang w:eastAsia="pl-PL"/>
        </w:rPr>
        <w:t>………</w:t>
      </w:r>
      <w:r w:rsidRPr="0076017A">
        <w:rPr>
          <w:rStyle w:val="Pogrubienie"/>
          <w:rFonts w:ascii="Lato" w:hAnsi="Lato"/>
          <w:lang w:eastAsia="pl-PL"/>
        </w:rPr>
        <w:t>…zł (słownie: ……………………………złotych)</w:t>
      </w:r>
      <w:r w:rsidRPr="0076017A">
        <w:rPr>
          <w:rFonts w:ascii="Times New Roman" w:eastAsia="Times New Roman" w:hAnsi="Times New Roman" w:cs="Times New Roman"/>
          <w:color w:val="auto"/>
          <w:sz w:val="22"/>
          <w:szCs w:val="22"/>
          <w:lang w:eastAsia="en-US" w:bidi="ar-SA"/>
        </w:rPr>
        <w:t>.</w:t>
      </w:r>
      <w:r w:rsidRPr="0076017A">
        <w:rPr>
          <w:rFonts w:ascii="Times New Roman" w:eastAsia="Times New Roman" w:hAnsi="Times New Roman" w:cs="Times New Roman"/>
          <w:i/>
          <w:color w:val="auto"/>
          <w:spacing w:val="2"/>
          <w:sz w:val="22"/>
          <w:szCs w:val="22"/>
          <w:lang w:eastAsia="en-US" w:bidi="ar-SA"/>
        </w:rPr>
        <w:t xml:space="preserve"> </w:t>
      </w:r>
    </w:p>
    <w:p w14:paraId="26E6B545" w14:textId="77777777" w:rsidR="00DA798A" w:rsidRPr="0076017A" w:rsidRDefault="00DA798A" w:rsidP="00DA798A">
      <w:pPr>
        <w:numPr>
          <w:ilvl w:val="0"/>
          <w:numId w:val="98"/>
        </w:numPr>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BC4F281" w14:textId="77777777" w:rsidR="00DA798A" w:rsidRPr="0076017A" w:rsidRDefault="00DA798A" w:rsidP="00DA798A">
      <w:pPr>
        <w:numPr>
          <w:ilvl w:val="0"/>
          <w:numId w:val="98"/>
        </w:numPr>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Zabezpieczenie służy pokryciu roszczeń z tytułu niewykonania lub nienależytego wykonania Umowy.</w:t>
      </w:r>
    </w:p>
    <w:p w14:paraId="4D9838EC" w14:textId="77777777" w:rsidR="00DA798A" w:rsidRPr="0076017A" w:rsidRDefault="00DA798A" w:rsidP="00DA798A">
      <w:pPr>
        <w:numPr>
          <w:ilvl w:val="0"/>
          <w:numId w:val="98"/>
        </w:numPr>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Strony postanawiają, że 30% wniesionego zabezpieczenia należytego wykonania Umowy jest przeznaczone na zabezpieczenie ewentualnych roszczeń z tytułu rękojmi za wady lub gwarancji.</w:t>
      </w:r>
    </w:p>
    <w:p w14:paraId="63CC8B87" w14:textId="77777777" w:rsidR="00DA798A" w:rsidRPr="0076017A" w:rsidRDefault="00DA798A" w:rsidP="00DA798A">
      <w:pPr>
        <w:numPr>
          <w:ilvl w:val="0"/>
          <w:numId w:val="98"/>
        </w:numPr>
        <w:shd w:val="clear" w:color="auto" w:fill="FFFFFF"/>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 xml:space="preserve">70% zabezpieczenia należytego wykonania Umowy, o którym mowa w ust. 1 zostanie zwrócone </w:t>
      </w:r>
      <w:r w:rsidRPr="000D2C86">
        <w:rPr>
          <w:rFonts w:ascii="Lato" w:eastAsia="Times New Roman" w:hAnsi="Lato" w:cs="Times New Roman"/>
          <w:color w:val="auto"/>
          <w:sz w:val="22"/>
          <w:szCs w:val="22"/>
          <w:lang w:eastAsia="pl-PL" w:bidi="ar-SA"/>
        </w:rPr>
        <w:t>Wykonawcy po odbiorze Przedmiotu umowy, w terminie 30 dni od dnia podpisania przez Strony końcowego</w:t>
      </w:r>
      <w:r>
        <w:rPr>
          <w:rFonts w:ascii="Lato" w:eastAsia="Times New Roman" w:hAnsi="Lato" w:cs="Times New Roman"/>
          <w:color w:val="auto"/>
          <w:sz w:val="22"/>
          <w:szCs w:val="22"/>
          <w:lang w:eastAsia="pl-PL" w:bidi="ar-SA"/>
        </w:rPr>
        <w:t xml:space="preserve"> </w:t>
      </w:r>
      <w:r w:rsidRPr="0076017A">
        <w:rPr>
          <w:rFonts w:ascii="Lato" w:eastAsia="Times New Roman" w:hAnsi="Lato" w:cs="Times New Roman"/>
          <w:color w:val="auto"/>
          <w:sz w:val="22"/>
          <w:szCs w:val="22"/>
          <w:lang w:eastAsia="pl-PL" w:bidi="ar-SA"/>
        </w:rPr>
        <w:t xml:space="preserve">protokołu odbioru bez zastrzeżeń lub dnia wystawienia faktury w sytuacji, o której mowa w § </w:t>
      </w:r>
      <w:r>
        <w:rPr>
          <w:rFonts w:ascii="Lato" w:eastAsia="Times New Roman" w:hAnsi="Lato" w:cs="Times New Roman"/>
          <w:color w:val="auto"/>
          <w:sz w:val="22"/>
          <w:szCs w:val="22"/>
          <w:lang w:eastAsia="pl-PL" w:bidi="ar-SA"/>
        </w:rPr>
        <w:t>5</w:t>
      </w:r>
      <w:r w:rsidRPr="0076017A">
        <w:rPr>
          <w:rFonts w:ascii="Lato" w:eastAsia="Times New Roman" w:hAnsi="Lato" w:cs="Times New Roman"/>
          <w:color w:val="auto"/>
          <w:sz w:val="22"/>
          <w:szCs w:val="22"/>
          <w:lang w:eastAsia="pl-PL" w:bidi="ar-SA"/>
        </w:rPr>
        <w:t xml:space="preserve"> ust. </w:t>
      </w:r>
      <w:r>
        <w:rPr>
          <w:rFonts w:ascii="Lato" w:eastAsia="Times New Roman" w:hAnsi="Lato" w:cs="Times New Roman"/>
          <w:color w:val="auto"/>
          <w:sz w:val="22"/>
          <w:szCs w:val="22"/>
          <w:lang w:eastAsia="pl-PL" w:bidi="ar-SA"/>
        </w:rPr>
        <w:t>3</w:t>
      </w:r>
      <w:r w:rsidRPr="0076017A">
        <w:rPr>
          <w:rFonts w:ascii="Lato" w:eastAsia="Times New Roman" w:hAnsi="Lato" w:cs="Times New Roman"/>
          <w:color w:val="auto"/>
          <w:sz w:val="22"/>
          <w:szCs w:val="22"/>
          <w:lang w:eastAsia="pl-PL" w:bidi="ar-SA"/>
        </w:rPr>
        <w:t xml:space="preserve"> zd. 3.</w:t>
      </w:r>
    </w:p>
    <w:p w14:paraId="3911930F" w14:textId="77777777" w:rsidR="00DA798A" w:rsidRPr="0076017A" w:rsidRDefault="00DA798A" w:rsidP="00DA798A">
      <w:pPr>
        <w:numPr>
          <w:ilvl w:val="0"/>
          <w:numId w:val="98"/>
        </w:numPr>
        <w:overflowPunct/>
        <w:ind w:left="709" w:right="284" w:hanging="283"/>
        <w:jc w:val="both"/>
        <w:rPr>
          <w:rFonts w:ascii="Lato" w:eastAsia="Times New Roman" w:hAnsi="Lato" w:cs="Times New Roman"/>
          <w:color w:val="auto"/>
          <w:sz w:val="22"/>
          <w:szCs w:val="22"/>
          <w:lang w:eastAsia="pl-PL" w:bidi="ar-SA"/>
        </w:rPr>
      </w:pPr>
      <w:r w:rsidRPr="0076017A">
        <w:rPr>
          <w:rFonts w:ascii="Lato" w:eastAsia="Times New Roman" w:hAnsi="Lato" w:cs="Times New Roman"/>
          <w:color w:val="auto"/>
          <w:sz w:val="22"/>
          <w:szCs w:val="22"/>
          <w:lang w:eastAsia="pl-PL" w:bidi="ar-SA"/>
        </w:rPr>
        <w:t>30% zabezpieczenia należytego wykonania Umowy, o którym mowa w ust. 1 zostanie zwrócone Wykonawcy w terminie 15 dni od upływu okresu rękojmi za wady lub gwarancji, w zależności od tego, który upływa ostatni.</w:t>
      </w:r>
    </w:p>
    <w:p w14:paraId="72437831" w14:textId="77777777" w:rsidR="00DA798A" w:rsidRPr="00984C32" w:rsidRDefault="00DA798A" w:rsidP="00DA798A">
      <w:pPr>
        <w:pStyle w:val="NormalnyWeb"/>
        <w:jc w:val="center"/>
        <w:rPr>
          <w:rFonts w:ascii="Lato" w:hAnsi="Lato" w:cstheme="minorHAnsi"/>
          <w:b/>
          <w:bCs/>
          <w:sz w:val="22"/>
          <w:szCs w:val="22"/>
        </w:rPr>
      </w:pPr>
      <w:r>
        <w:rPr>
          <w:rFonts w:ascii="Lato" w:hAnsi="Lato" w:cstheme="minorHAnsi"/>
          <w:b/>
          <w:bCs/>
          <w:sz w:val="22"/>
          <w:szCs w:val="22"/>
        </w:rPr>
        <w:t>§ 10</w:t>
      </w:r>
      <w:r w:rsidRPr="00984C32">
        <w:rPr>
          <w:rFonts w:ascii="Lato" w:hAnsi="Lato" w:cstheme="minorHAnsi"/>
          <w:b/>
          <w:bCs/>
          <w:sz w:val="22"/>
          <w:szCs w:val="22"/>
        </w:rPr>
        <w:t xml:space="preserve"> Kary umowne</w:t>
      </w:r>
    </w:p>
    <w:p w14:paraId="2166F686" w14:textId="77777777" w:rsidR="00DA798A" w:rsidRPr="00565436" w:rsidRDefault="00DA798A" w:rsidP="00DA798A">
      <w:pPr>
        <w:pStyle w:val="NormalnyWeb"/>
        <w:numPr>
          <w:ilvl w:val="0"/>
          <w:numId w:val="87"/>
        </w:numPr>
        <w:spacing w:before="0" w:beforeAutospacing="0" w:after="0" w:afterAutospacing="0"/>
        <w:jc w:val="both"/>
        <w:rPr>
          <w:rFonts w:ascii="Lato" w:hAnsi="Lato"/>
          <w:sz w:val="22"/>
          <w:szCs w:val="22"/>
        </w:rPr>
      </w:pPr>
      <w:r w:rsidRPr="00565436">
        <w:rPr>
          <w:rFonts w:ascii="Lato" w:hAnsi="Lato"/>
          <w:sz w:val="22"/>
          <w:szCs w:val="22"/>
        </w:rPr>
        <w:t>Wykonawca zobowiązuje się zapłacić Zamawiającemu następujące kary umowne:</w:t>
      </w:r>
    </w:p>
    <w:p w14:paraId="060C3CF0" w14:textId="7720E62B" w:rsidR="00DA798A" w:rsidRPr="00565436" w:rsidRDefault="00DA798A" w:rsidP="00012134">
      <w:pPr>
        <w:pStyle w:val="NormalnyWeb"/>
        <w:numPr>
          <w:ilvl w:val="1"/>
          <w:numId w:val="93"/>
        </w:numPr>
        <w:spacing w:before="0" w:beforeAutospacing="0" w:after="0" w:afterAutospacing="0"/>
        <w:ind w:left="1134" w:hanging="283"/>
        <w:jc w:val="both"/>
        <w:rPr>
          <w:rFonts w:ascii="Lato" w:hAnsi="Lato"/>
          <w:sz w:val="22"/>
          <w:szCs w:val="22"/>
        </w:rPr>
      </w:pPr>
      <w:r w:rsidRPr="00565436">
        <w:rPr>
          <w:rFonts w:ascii="Lato" w:hAnsi="Lato"/>
          <w:sz w:val="22"/>
          <w:szCs w:val="22"/>
        </w:rPr>
        <w:t xml:space="preserve">w wysokości </w:t>
      </w:r>
      <w:r w:rsidRPr="00565436">
        <w:rPr>
          <w:rStyle w:val="Pogrubienie"/>
          <w:rFonts w:ascii="Lato" w:hAnsi="Lato"/>
          <w:sz w:val="22"/>
          <w:szCs w:val="22"/>
        </w:rPr>
        <w:t>0,1% wynagrodzenia brutto</w:t>
      </w:r>
      <w:r w:rsidRPr="00565436">
        <w:rPr>
          <w:rFonts w:ascii="Lato" w:hAnsi="Lato"/>
          <w:sz w:val="22"/>
          <w:szCs w:val="22"/>
        </w:rPr>
        <w:t xml:space="preserve">, o którym mowa w § 5 ust. 1 Umowy, za każdy dzień zwłoki w wykonaniu całości Przedmiotu umowy w stosunku do terminu określonego w § 4 ust. 1 Umowy, nie więcej jednak niż </w:t>
      </w:r>
      <w:r w:rsidRPr="00565436">
        <w:rPr>
          <w:rStyle w:val="Pogrubienie"/>
          <w:rFonts w:ascii="Lato" w:hAnsi="Lato"/>
          <w:sz w:val="22"/>
          <w:szCs w:val="22"/>
        </w:rPr>
        <w:t>10% wynagrodzenia brutto</w:t>
      </w:r>
      <w:r w:rsidRPr="00565436">
        <w:rPr>
          <w:rFonts w:eastAsia="Microsoft Sans Serif"/>
          <w:color w:val="000000"/>
          <w:lang w:bidi="pl-PL"/>
        </w:rPr>
        <w:t xml:space="preserve"> </w:t>
      </w:r>
      <w:r w:rsidRPr="00565436">
        <w:rPr>
          <w:rFonts w:ascii="Lato" w:hAnsi="Lato"/>
          <w:b/>
          <w:bCs/>
          <w:sz w:val="22"/>
          <w:szCs w:val="22"/>
          <w:lang w:bidi="pl-PL"/>
        </w:rPr>
        <w:t>o którym mowa w § 5 ust. 1 Umowy</w:t>
      </w:r>
      <w:r w:rsidR="00881D36" w:rsidRPr="00565436">
        <w:rPr>
          <w:rFonts w:ascii="Lato" w:hAnsi="Lato"/>
          <w:b/>
          <w:bCs/>
          <w:sz w:val="22"/>
          <w:szCs w:val="22"/>
          <w:lang w:bidi="pl-PL"/>
        </w:rPr>
        <w:t xml:space="preserve"> </w:t>
      </w:r>
      <w:r w:rsidR="00881D36" w:rsidRPr="00565436">
        <w:rPr>
          <w:rFonts w:ascii="Lato" w:hAnsi="Lato"/>
          <w:bCs/>
          <w:sz w:val="22"/>
          <w:szCs w:val="22"/>
          <w:lang w:bidi="pl-PL"/>
        </w:rPr>
        <w:t>z zastrzeżeniem, że zwłoka w dostawie kiosków multimedialnych i tabletów w stosunku do terminu określonego w § 4 ust. 1 Umowy</w:t>
      </w:r>
      <w:r w:rsidR="00012134" w:rsidRPr="00565436">
        <w:rPr>
          <w:rFonts w:ascii="Lato" w:hAnsi="Lato"/>
          <w:bCs/>
          <w:sz w:val="22"/>
          <w:szCs w:val="22"/>
          <w:lang w:bidi="pl-PL"/>
        </w:rPr>
        <w:t xml:space="preserve"> będzie podlegała karze w wysokości 100,00 zł za każdy dzień zwłoki,</w:t>
      </w:r>
      <w:r w:rsidR="00012134" w:rsidRPr="00565436">
        <w:rPr>
          <w:rFonts w:hint="eastAsia"/>
        </w:rPr>
        <w:t xml:space="preserve"> </w:t>
      </w:r>
      <w:r w:rsidR="00012134" w:rsidRPr="00565436">
        <w:rPr>
          <w:rFonts w:ascii="Lato" w:hAnsi="Lato" w:hint="eastAsia"/>
          <w:bCs/>
          <w:sz w:val="22"/>
          <w:szCs w:val="22"/>
          <w:lang w:bidi="pl-PL"/>
        </w:rPr>
        <w:t>nie więcej jednak niż 10% wynagrodzenia brutto o którym mowa w § 5 ust. 1 Umowy</w:t>
      </w:r>
      <w:r w:rsidRPr="00565436">
        <w:rPr>
          <w:rFonts w:ascii="Lato" w:hAnsi="Lato"/>
          <w:sz w:val="22"/>
          <w:szCs w:val="22"/>
        </w:rPr>
        <w:t>;</w:t>
      </w:r>
    </w:p>
    <w:p w14:paraId="1E8A76E4" w14:textId="77777777" w:rsidR="00DA798A" w:rsidRPr="00B30E6C" w:rsidRDefault="00DA798A" w:rsidP="00DA798A">
      <w:pPr>
        <w:pStyle w:val="NormalnyWeb"/>
        <w:numPr>
          <w:ilvl w:val="1"/>
          <w:numId w:val="93"/>
        </w:numPr>
        <w:spacing w:before="0" w:beforeAutospacing="0" w:after="0" w:afterAutospacing="0"/>
        <w:ind w:left="1134"/>
        <w:jc w:val="both"/>
        <w:rPr>
          <w:rFonts w:ascii="Lato" w:hAnsi="Lato"/>
          <w:sz w:val="22"/>
          <w:szCs w:val="22"/>
        </w:rPr>
      </w:pPr>
      <w:r w:rsidRPr="00CB0D1E">
        <w:rPr>
          <w:rFonts w:ascii="Lato" w:hAnsi="Lato"/>
          <w:sz w:val="22"/>
          <w:szCs w:val="22"/>
        </w:rPr>
        <w:t xml:space="preserve">w wysokości </w:t>
      </w:r>
      <w:r w:rsidRPr="00CB0D1E">
        <w:rPr>
          <w:rStyle w:val="Pogrubienie"/>
          <w:rFonts w:ascii="Lato" w:hAnsi="Lato"/>
          <w:sz w:val="22"/>
          <w:szCs w:val="22"/>
        </w:rPr>
        <w:t>0,1% wynagrodzenia brutto</w:t>
      </w:r>
      <w:r w:rsidRPr="00CB0D1E">
        <w:rPr>
          <w:rFonts w:ascii="Lato" w:hAnsi="Lato"/>
          <w:sz w:val="22"/>
          <w:szCs w:val="22"/>
        </w:rPr>
        <w:t xml:space="preserve">, </w:t>
      </w:r>
      <w:r w:rsidRPr="00B30E6C">
        <w:rPr>
          <w:rFonts w:ascii="Lato" w:hAnsi="Lato"/>
          <w:sz w:val="22"/>
          <w:szCs w:val="22"/>
        </w:rPr>
        <w:t>o którym mowa w § 5 ust. 1 Umowy, za każdy dzień zwłoki w usunięciu wad lub nieprawidłowości stwierdzonych przy odbiorze lub w okresie gwarancji, po bezskutecznym upływie terminu wyznaczonego przez Zamawiającego;</w:t>
      </w:r>
    </w:p>
    <w:p w14:paraId="40FFC90B" w14:textId="77777777" w:rsidR="00DA798A" w:rsidRPr="00B30E6C" w:rsidRDefault="00DA798A" w:rsidP="00DA798A">
      <w:pPr>
        <w:pStyle w:val="NormalnyWeb"/>
        <w:numPr>
          <w:ilvl w:val="1"/>
          <w:numId w:val="93"/>
        </w:numPr>
        <w:spacing w:before="0" w:beforeAutospacing="0" w:after="0" w:afterAutospacing="0"/>
        <w:ind w:left="1134"/>
        <w:jc w:val="both"/>
        <w:rPr>
          <w:rFonts w:ascii="Lato" w:hAnsi="Lato"/>
          <w:sz w:val="22"/>
          <w:szCs w:val="22"/>
        </w:rPr>
      </w:pPr>
      <w:r w:rsidRPr="00B30E6C">
        <w:rPr>
          <w:rFonts w:ascii="Lato" w:hAnsi="Lato"/>
          <w:sz w:val="22"/>
          <w:szCs w:val="22"/>
        </w:rPr>
        <w:lastRenderedPageBreak/>
        <w:t xml:space="preserve">w wysokości </w:t>
      </w:r>
      <w:r w:rsidRPr="005F343E">
        <w:rPr>
          <w:rFonts w:ascii="Lato" w:hAnsi="Lato"/>
          <w:b/>
          <w:sz w:val="22"/>
          <w:szCs w:val="22"/>
        </w:rPr>
        <w:t>10</w:t>
      </w:r>
      <w:r w:rsidRPr="00B30E6C">
        <w:rPr>
          <w:rStyle w:val="Pogrubienie"/>
          <w:rFonts w:ascii="Lato" w:hAnsi="Lato"/>
          <w:sz w:val="22"/>
          <w:szCs w:val="22"/>
        </w:rPr>
        <w:t>% wynagrodzenia brutto</w:t>
      </w:r>
      <w:r w:rsidRPr="00B30E6C">
        <w:rPr>
          <w:rFonts w:ascii="Lato" w:hAnsi="Lato"/>
          <w:sz w:val="22"/>
          <w:szCs w:val="22"/>
        </w:rPr>
        <w:t>, o którym mowa w § 5 ust. 1 Umowy, w przypadku odstąpienia od Umowy przez Zamawiającego lub Wykonawcę z przyczyn leżących po stronie Wykonawcy.</w:t>
      </w:r>
    </w:p>
    <w:p w14:paraId="2FD07806" w14:textId="77777777" w:rsidR="00DA798A" w:rsidRPr="00B30E6C" w:rsidRDefault="00DA798A" w:rsidP="00DA798A">
      <w:pPr>
        <w:pStyle w:val="NormalnyWeb"/>
        <w:numPr>
          <w:ilvl w:val="0"/>
          <w:numId w:val="88"/>
        </w:numPr>
        <w:spacing w:before="0" w:beforeAutospacing="0" w:after="0" w:afterAutospacing="0"/>
        <w:jc w:val="both"/>
        <w:rPr>
          <w:rFonts w:ascii="Lato" w:hAnsi="Lato"/>
          <w:sz w:val="22"/>
          <w:szCs w:val="22"/>
        </w:rPr>
      </w:pPr>
      <w:r w:rsidRPr="00D30B60">
        <w:rPr>
          <w:rFonts w:ascii="Lato" w:hAnsi="Lato"/>
          <w:sz w:val="22"/>
          <w:szCs w:val="22"/>
        </w:rPr>
        <w:t>O naliczeniu kar umownych Zamawiający informuje Wykonawcę pocztą elektroniczną.</w:t>
      </w:r>
    </w:p>
    <w:p w14:paraId="6B994D87" w14:textId="77777777" w:rsidR="00DA798A" w:rsidRPr="00CB0D1E" w:rsidRDefault="00DA798A" w:rsidP="00DA798A">
      <w:pPr>
        <w:pStyle w:val="NormalnyWeb"/>
        <w:numPr>
          <w:ilvl w:val="0"/>
          <w:numId w:val="88"/>
        </w:numPr>
        <w:spacing w:before="0" w:beforeAutospacing="0" w:after="0" w:afterAutospacing="0"/>
        <w:jc w:val="both"/>
        <w:rPr>
          <w:rFonts w:ascii="Lato" w:hAnsi="Lato"/>
          <w:sz w:val="22"/>
          <w:szCs w:val="22"/>
        </w:rPr>
      </w:pPr>
      <w:r w:rsidRPr="00CB0D1E">
        <w:rPr>
          <w:rFonts w:ascii="Lato" w:hAnsi="Lato"/>
          <w:sz w:val="22"/>
          <w:szCs w:val="22"/>
        </w:rPr>
        <w:t>Zamawiający zastrzega sobie prawo dochodzenia odszkodowania uzupełniającego na zasadach ogólnych, jeżeli wysokość poniesionej szkody przekracza wysokość naliczonych kar umownych.</w:t>
      </w:r>
    </w:p>
    <w:p w14:paraId="73401B97" w14:textId="77777777" w:rsidR="00DA798A" w:rsidRPr="00CB0D1E" w:rsidRDefault="00DA798A" w:rsidP="00DA798A">
      <w:pPr>
        <w:pStyle w:val="NormalnyWeb"/>
        <w:numPr>
          <w:ilvl w:val="0"/>
          <w:numId w:val="88"/>
        </w:numPr>
        <w:spacing w:before="0" w:beforeAutospacing="0" w:after="0" w:afterAutospacing="0"/>
        <w:jc w:val="both"/>
        <w:rPr>
          <w:rFonts w:ascii="Lato" w:hAnsi="Lato"/>
          <w:sz w:val="22"/>
          <w:szCs w:val="22"/>
        </w:rPr>
      </w:pPr>
      <w:r w:rsidRPr="00CB0D1E">
        <w:rPr>
          <w:rFonts w:ascii="Lato" w:hAnsi="Lato"/>
          <w:sz w:val="22"/>
          <w:szCs w:val="22"/>
        </w:rPr>
        <w:t>Zamawiający zastrzega sobie prawo potrącenia naliczonych kar umownych z należnego Wykonawcy wynagrodzenia, na co Wykonawca wyraża zgodę.</w:t>
      </w:r>
    </w:p>
    <w:p w14:paraId="7D6F7141" w14:textId="77777777" w:rsidR="00DA798A" w:rsidRPr="00CB0D1E" w:rsidRDefault="00DA798A" w:rsidP="00DA798A">
      <w:pPr>
        <w:pStyle w:val="NormalnyWeb"/>
        <w:numPr>
          <w:ilvl w:val="0"/>
          <w:numId w:val="88"/>
        </w:numPr>
        <w:spacing w:before="0" w:beforeAutospacing="0" w:after="0" w:afterAutospacing="0"/>
        <w:jc w:val="both"/>
        <w:rPr>
          <w:rFonts w:ascii="Lato" w:hAnsi="Lato"/>
          <w:sz w:val="22"/>
          <w:szCs w:val="22"/>
        </w:rPr>
      </w:pPr>
      <w:r w:rsidRPr="00CB0D1E">
        <w:rPr>
          <w:rFonts w:ascii="Lato" w:hAnsi="Lato"/>
          <w:sz w:val="22"/>
          <w:szCs w:val="22"/>
        </w:rPr>
        <w:t xml:space="preserve">Łączna wysokość kar umownych naliczonych na podstawie niniejszego paragrafu nie może przekroczyć </w:t>
      </w:r>
      <w:r>
        <w:rPr>
          <w:rStyle w:val="Pogrubienie"/>
          <w:rFonts w:ascii="Lato" w:hAnsi="Lato"/>
          <w:sz w:val="22"/>
          <w:szCs w:val="22"/>
        </w:rPr>
        <w:t>2</w:t>
      </w:r>
      <w:r w:rsidRPr="00CB0D1E">
        <w:rPr>
          <w:rStyle w:val="Pogrubienie"/>
          <w:rFonts w:ascii="Lato" w:hAnsi="Lato"/>
          <w:sz w:val="22"/>
          <w:szCs w:val="22"/>
        </w:rPr>
        <w:t>0% wynagrodzenia brutto</w:t>
      </w:r>
      <w:r w:rsidRPr="00CB0D1E">
        <w:rPr>
          <w:rFonts w:ascii="Lato" w:hAnsi="Lato"/>
          <w:sz w:val="22"/>
          <w:szCs w:val="22"/>
        </w:rPr>
        <w:t xml:space="preserve">, o którym mowa w § </w:t>
      </w:r>
      <w:r>
        <w:rPr>
          <w:rFonts w:ascii="Lato" w:hAnsi="Lato"/>
          <w:sz w:val="22"/>
          <w:szCs w:val="22"/>
        </w:rPr>
        <w:t>5</w:t>
      </w:r>
      <w:r w:rsidRPr="00CB0D1E">
        <w:rPr>
          <w:rFonts w:ascii="Lato" w:hAnsi="Lato"/>
          <w:sz w:val="22"/>
          <w:szCs w:val="22"/>
        </w:rPr>
        <w:t xml:space="preserve"> ust. 1 Umowy.</w:t>
      </w:r>
    </w:p>
    <w:p w14:paraId="3758BF21" w14:textId="77777777" w:rsidR="00DA798A" w:rsidRPr="00CB0D1E" w:rsidRDefault="00DA798A" w:rsidP="00DA798A">
      <w:pPr>
        <w:pStyle w:val="NormalnyWeb"/>
        <w:numPr>
          <w:ilvl w:val="0"/>
          <w:numId w:val="88"/>
        </w:numPr>
        <w:spacing w:before="0" w:beforeAutospacing="0" w:after="0" w:afterAutospacing="0"/>
        <w:jc w:val="both"/>
        <w:rPr>
          <w:rFonts w:ascii="Lato" w:hAnsi="Lato"/>
          <w:sz w:val="22"/>
          <w:szCs w:val="22"/>
        </w:rPr>
      </w:pPr>
      <w:r w:rsidRPr="00CB0D1E">
        <w:rPr>
          <w:rFonts w:ascii="Lato" w:hAnsi="Lato"/>
          <w:sz w:val="22"/>
          <w:szCs w:val="22"/>
        </w:rPr>
        <w:t>Zamawiający może odstąpić od Umowy ze skutkiem natychmiastowym w przypadku, gdy:</w:t>
      </w:r>
    </w:p>
    <w:p w14:paraId="62A919D8" w14:textId="77777777" w:rsidR="00DA798A" w:rsidRPr="00CB0D1E" w:rsidRDefault="00DA798A" w:rsidP="00DA798A">
      <w:pPr>
        <w:pStyle w:val="NormalnyWeb"/>
        <w:spacing w:before="0" w:beforeAutospacing="0" w:after="0" w:afterAutospacing="0"/>
        <w:ind w:left="993" w:hanging="284"/>
        <w:jc w:val="both"/>
        <w:rPr>
          <w:rFonts w:ascii="Lato" w:hAnsi="Lato"/>
          <w:sz w:val="22"/>
          <w:szCs w:val="22"/>
        </w:rPr>
      </w:pPr>
      <w:r w:rsidRPr="00CB0D1E">
        <w:rPr>
          <w:rFonts w:ascii="Lato" w:hAnsi="Lato"/>
          <w:sz w:val="22"/>
          <w:szCs w:val="22"/>
        </w:rPr>
        <w:t>a) Przedmiot umowy nie odpowiada zakresowi lub wymaganiom określonym w Umowie, SWZ lub OPZ i Wykonawca, mimo wezwania, nie doprowadzi go do zgodności w wyznaczonym terminie;</w:t>
      </w:r>
    </w:p>
    <w:p w14:paraId="0C5170E7" w14:textId="77777777" w:rsidR="00DA798A" w:rsidRPr="00CB0D1E" w:rsidRDefault="00DA798A" w:rsidP="00DA798A">
      <w:pPr>
        <w:pStyle w:val="NormalnyWeb"/>
        <w:spacing w:before="0" w:beforeAutospacing="0" w:after="0" w:afterAutospacing="0"/>
        <w:ind w:left="993" w:hanging="284"/>
        <w:jc w:val="both"/>
        <w:rPr>
          <w:rFonts w:ascii="Lato" w:hAnsi="Lato"/>
          <w:sz w:val="22"/>
          <w:szCs w:val="22"/>
        </w:rPr>
      </w:pPr>
      <w:r w:rsidRPr="00CB0D1E">
        <w:rPr>
          <w:rFonts w:ascii="Lato" w:hAnsi="Lato"/>
          <w:sz w:val="22"/>
          <w:szCs w:val="22"/>
        </w:rPr>
        <w:t xml:space="preserve">b) Wykonawca pozostaje w zwłoce z realizacją Przedmiotu umowy przez okres przekraczający </w:t>
      </w:r>
      <w:r w:rsidRPr="00CB0D1E">
        <w:rPr>
          <w:rStyle w:val="Pogrubienie"/>
          <w:rFonts w:ascii="Lato" w:hAnsi="Lato"/>
          <w:sz w:val="22"/>
          <w:szCs w:val="22"/>
        </w:rPr>
        <w:t>30 dni</w:t>
      </w:r>
      <w:r w:rsidRPr="00CB0D1E">
        <w:rPr>
          <w:rFonts w:ascii="Lato" w:hAnsi="Lato"/>
          <w:sz w:val="22"/>
          <w:szCs w:val="22"/>
        </w:rPr>
        <w:t>.</w:t>
      </w:r>
    </w:p>
    <w:p w14:paraId="2B6503F1" w14:textId="77777777" w:rsidR="00DA798A" w:rsidRPr="000D2C86" w:rsidRDefault="00DA798A" w:rsidP="00DA798A">
      <w:pPr>
        <w:pStyle w:val="NormalnyWeb"/>
        <w:numPr>
          <w:ilvl w:val="0"/>
          <w:numId w:val="89"/>
        </w:numPr>
        <w:spacing w:before="0" w:beforeAutospacing="0" w:after="0" w:afterAutospacing="0"/>
        <w:jc w:val="both"/>
        <w:rPr>
          <w:rFonts w:ascii="Lato" w:hAnsi="Lato"/>
          <w:sz w:val="22"/>
          <w:szCs w:val="22"/>
        </w:rPr>
      </w:pPr>
      <w:r w:rsidRPr="000D2C86">
        <w:rPr>
          <w:rFonts w:ascii="Lato" w:hAnsi="Lato"/>
          <w:sz w:val="22"/>
          <w:szCs w:val="22"/>
        </w:rPr>
        <w:t xml:space="preserve">Zamawiający może odstąpić od Umowy również w trybie i na zasadach określonych w </w:t>
      </w:r>
      <w:r w:rsidRPr="000D2C86">
        <w:rPr>
          <w:rStyle w:val="Pogrubienie"/>
          <w:rFonts w:ascii="Lato" w:hAnsi="Lato"/>
          <w:sz w:val="22"/>
          <w:szCs w:val="22"/>
        </w:rPr>
        <w:t>art. 456 ustawy Prawo zamówień publicznych</w:t>
      </w:r>
      <w:r w:rsidRPr="000D2C86">
        <w:rPr>
          <w:rFonts w:ascii="Lato" w:hAnsi="Lato"/>
          <w:b/>
          <w:sz w:val="22"/>
          <w:szCs w:val="22"/>
        </w:rPr>
        <w:t>.</w:t>
      </w:r>
    </w:p>
    <w:p w14:paraId="5D550CF7" w14:textId="77777777" w:rsidR="00DA798A" w:rsidRPr="000D2C86" w:rsidRDefault="00DA798A" w:rsidP="00DA798A">
      <w:pPr>
        <w:pStyle w:val="NormalnyWeb"/>
        <w:numPr>
          <w:ilvl w:val="0"/>
          <w:numId w:val="89"/>
        </w:numPr>
        <w:spacing w:before="0" w:beforeAutospacing="0" w:after="0" w:afterAutospacing="0"/>
        <w:jc w:val="both"/>
        <w:rPr>
          <w:rFonts w:ascii="Lato" w:hAnsi="Lato"/>
          <w:sz w:val="22"/>
          <w:szCs w:val="22"/>
        </w:rPr>
      </w:pPr>
      <w:r w:rsidRPr="000D2C86">
        <w:rPr>
          <w:rFonts w:ascii="Lato" w:hAnsi="Lato"/>
          <w:sz w:val="22"/>
          <w:szCs w:val="22"/>
        </w:rPr>
        <w:t xml:space="preserve">Uprawnienie do odstąpienia od Umowy Zamawiający może wykonać w terminie </w:t>
      </w:r>
      <w:r w:rsidRPr="000D2C86">
        <w:rPr>
          <w:rStyle w:val="Pogrubienie"/>
          <w:rFonts w:ascii="Lato" w:hAnsi="Lato"/>
          <w:sz w:val="22"/>
          <w:szCs w:val="22"/>
        </w:rPr>
        <w:t>30 dni od dnia powzięcia wiadomości</w:t>
      </w:r>
      <w:r w:rsidRPr="000D2C86">
        <w:rPr>
          <w:rFonts w:ascii="Lato" w:hAnsi="Lato"/>
          <w:sz w:val="22"/>
          <w:szCs w:val="22"/>
        </w:rPr>
        <w:t xml:space="preserve"> o okoliczności stanowiącej podstawę do odstąpienia. </w:t>
      </w:r>
      <w:r w:rsidRPr="000D2C86">
        <w:rPr>
          <w:rFonts w:ascii="Lato" w:eastAsia="Calibri" w:hAnsi="Lato"/>
          <w:sz w:val="22"/>
          <w:szCs w:val="22"/>
        </w:rPr>
        <w:t xml:space="preserve">O odstąpieniu od Umowy Zamawiający informuje Wykonawcę pocztą elektroniczną i potwierdza pisemnie (listem poleconym). Na prośbę Zamawiającego, Wykonawca ma obowiązek potwierdzenia otrzymania informacji, o których mowa w niniejszym ustępie. </w:t>
      </w:r>
      <w:r w:rsidRPr="000D2C86">
        <w:rPr>
          <w:rFonts w:ascii="Lato" w:hAnsi="Lato"/>
          <w:sz w:val="22"/>
          <w:szCs w:val="22"/>
        </w:rPr>
        <w:t xml:space="preserve"> </w:t>
      </w:r>
    </w:p>
    <w:p w14:paraId="22DF4676" w14:textId="77777777" w:rsidR="00DA798A" w:rsidRPr="000D2C86" w:rsidRDefault="00DA798A" w:rsidP="00DA798A">
      <w:pPr>
        <w:widowControl/>
        <w:numPr>
          <w:ilvl w:val="0"/>
          <w:numId w:val="89"/>
        </w:numPr>
        <w:suppressAutoHyphens/>
        <w:overflowPunct/>
        <w:spacing w:before="120" w:after="120" w:line="259" w:lineRule="auto"/>
        <w:contextualSpacing/>
        <w:jc w:val="both"/>
        <w:rPr>
          <w:rFonts w:ascii="Lato" w:eastAsia="Calibri" w:hAnsi="Lato" w:cs="Times New Roman"/>
          <w:sz w:val="22"/>
          <w:szCs w:val="22"/>
        </w:rPr>
      </w:pPr>
      <w:r w:rsidRPr="000D2C86">
        <w:rPr>
          <w:rFonts w:ascii="Lato" w:eastAsia="Calibri" w:hAnsi="Lato" w:cs="Times New Roman"/>
          <w:sz w:val="22"/>
          <w:szCs w:val="22"/>
        </w:rPr>
        <w:t>Uprawnienie Zamawiającego do rozwiązania Umowy na zasadach określonych w ust. 6-8 może zostać zrealizowane niezależnie od naliczenia kar umownych, o których mowa w ust. 1.</w:t>
      </w:r>
    </w:p>
    <w:p w14:paraId="6A9ED177" w14:textId="77777777" w:rsidR="00DA798A" w:rsidRPr="00CB0D1E" w:rsidRDefault="00DA798A" w:rsidP="00DA798A">
      <w:pPr>
        <w:pStyle w:val="NormalnyWeb"/>
        <w:spacing w:before="0" w:beforeAutospacing="0" w:after="0" w:afterAutospacing="0"/>
        <w:ind w:left="720"/>
        <w:jc w:val="both"/>
        <w:rPr>
          <w:rFonts w:ascii="Lato" w:hAnsi="Lato"/>
          <w:sz w:val="22"/>
          <w:szCs w:val="22"/>
        </w:rPr>
      </w:pPr>
    </w:p>
    <w:p w14:paraId="69D6AFB3" w14:textId="77777777" w:rsidR="00DA798A" w:rsidRPr="00984C32" w:rsidRDefault="00DA798A" w:rsidP="00DA798A">
      <w:pPr>
        <w:pStyle w:val="NormalnyWeb"/>
        <w:spacing w:before="0" w:beforeAutospacing="0"/>
        <w:jc w:val="center"/>
        <w:rPr>
          <w:rFonts w:ascii="Lato" w:hAnsi="Lato" w:cstheme="minorHAnsi"/>
          <w:b/>
          <w:bCs/>
          <w:sz w:val="22"/>
          <w:szCs w:val="22"/>
        </w:rPr>
      </w:pPr>
      <w:r>
        <w:rPr>
          <w:rFonts w:ascii="Lato" w:hAnsi="Lato" w:cstheme="minorHAnsi"/>
          <w:b/>
          <w:bCs/>
          <w:sz w:val="22"/>
          <w:szCs w:val="22"/>
        </w:rPr>
        <w:t>§ 11</w:t>
      </w:r>
      <w:r w:rsidRPr="00984C32">
        <w:rPr>
          <w:rFonts w:ascii="Lato" w:hAnsi="Lato" w:cstheme="minorHAnsi"/>
          <w:b/>
          <w:bCs/>
          <w:sz w:val="22"/>
          <w:szCs w:val="22"/>
        </w:rPr>
        <w:t xml:space="preserve"> Zmiany umowy</w:t>
      </w:r>
    </w:p>
    <w:p w14:paraId="6C1F4E53" w14:textId="77777777" w:rsidR="00DA798A" w:rsidRPr="00FD475A" w:rsidRDefault="00DA798A" w:rsidP="00DA798A">
      <w:pPr>
        <w:pStyle w:val="Akapitzlist"/>
        <w:widowControl/>
        <w:numPr>
          <w:ilvl w:val="0"/>
          <w:numId w:val="90"/>
        </w:numPr>
        <w:suppressAutoHyphens/>
        <w:jc w:val="both"/>
        <w:rPr>
          <w:rFonts w:ascii="Lato" w:eastAsia="Times New Roman" w:hAnsi="Lato" w:cs="Times New Roman"/>
          <w:color w:val="auto"/>
          <w:sz w:val="22"/>
          <w:szCs w:val="22"/>
          <w:lang w:bidi="ar-SA"/>
        </w:rPr>
      </w:pPr>
      <w:r w:rsidRPr="00FD475A">
        <w:rPr>
          <w:rFonts w:ascii="Lato" w:eastAsia="Times New Roman" w:hAnsi="Lato" w:cs="Times New Roman"/>
          <w:color w:val="auto"/>
          <w:sz w:val="22"/>
          <w:szCs w:val="22"/>
          <w:lang w:bidi="ar-SA"/>
        </w:rPr>
        <w:t>Zmiany postanowień Umowy, z zastrzeżeniem art. 454 ustawy Pzp, mogą wystąpić w następujących sytuacjach:</w:t>
      </w:r>
    </w:p>
    <w:p w14:paraId="080CC05D" w14:textId="77777777" w:rsidR="00DA798A" w:rsidRPr="00FD475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zmiana obowiązujących, w dacie zawarcia Umowy, przepisów, których regulacje wpływają na prawa i obowiązki Stron, jeżeli będzie konieczne dostosowanie treści Umowy do aktualnego stanu prawnego;</w:t>
      </w:r>
    </w:p>
    <w:p w14:paraId="6C3C6D26" w14:textId="77777777" w:rsidR="00DA798A" w:rsidRPr="00FD475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zmiana przepisów dotyczących podatku od towaru i usług - nastąpiła zmiana stawki podatku VAT, przy czym zmienia się tylko cena brutto, natomiast cena netto pozostaje bez zmian</w:t>
      </w:r>
      <w:r w:rsidRPr="00FD475A">
        <w:rPr>
          <w:rFonts w:ascii="Lato" w:eastAsia="Times New Roman" w:hAnsi="Lato" w:cs="Times New Roman" w:hint="eastAsia"/>
          <w:bCs/>
          <w:color w:val="auto"/>
          <w:sz w:val="22"/>
          <w:szCs w:val="22"/>
          <w:lang w:eastAsia="pl-PL" w:bidi="ar-SA"/>
        </w:rPr>
        <w:t>;</w:t>
      </w:r>
    </w:p>
    <w:p w14:paraId="653441F0" w14:textId="77777777" w:rsidR="00DA798A" w:rsidRPr="00FD475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wprowadzenia nowej technologii lub innych okoliczności pozwalających na obniżenie ceny Przedmiotu umowy;</w:t>
      </w:r>
    </w:p>
    <w:p w14:paraId="20D28D33" w14:textId="77777777" w:rsidR="00DA798A" w:rsidRPr="00FD475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wystąpienia zdarzeń siły wyższej jako zdarzenia zewnętrznego, niemożliwego do przewidzenia lub zapobieżenia;</w:t>
      </w:r>
    </w:p>
    <w:p w14:paraId="487F9E6A" w14:textId="77777777" w:rsidR="00DA798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FD475A">
        <w:rPr>
          <w:rFonts w:ascii="Lato" w:eastAsia="Times New Roman" w:hAnsi="Lato" w:cs="Times New Roman" w:hint="eastAsia"/>
          <w:color w:val="auto"/>
          <w:sz w:val="22"/>
          <w:szCs w:val="22"/>
          <w:lang w:eastAsia="pl-PL" w:bidi="ar-SA"/>
        </w:rPr>
        <w:t>dopuszcza się inne zmiany, o ile zachodzi co najmniej jedna z okoliczności zawartych w art. 455 ustawy Pzp</w:t>
      </w:r>
      <w:r>
        <w:rPr>
          <w:rFonts w:ascii="Lato" w:eastAsia="Times New Roman" w:hAnsi="Lato" w:cs="Times New Roman"/>
          <w:color w:val="auto"/>
          <w:sz w:val="22"/>
          <w:szCs w:val="22"/>
          <w:lang w:eastAsia="pl-PL" w:bidi="ar-SA"/>
        </w:rPr>
        <w:t>;</w:t>
      </w:r>
    </w:p>
    <w:p w14:paraId="62ED2DE2" w14:textId="77777777" w:rsidR="00DA798A" w:rsidRDefault="00DA798A" w:rsidP="00DA798A">
      <w:pPr>
        <w:widowControl/>
        <w:numPr>
          <w:ilvl w:val="0"/>
          <w:numId w:val="92"/>
        </w:numPr>
        <w:suppressAutoHyphens/>
        <w:overflowPunct/>
        <w:ind w:left="1134"/>
        <w:contextualSpacing/>
        <w:jc w:val="both"/>
        <w:rPr>
          <w:rFonts w:ascii="Lato" w:eastAsia="Times New Roman" w:hAnsi="Lato" w:cs="Times New Roman"/>
          <w:color w:val="auto"/>
          <w:sz w:val="22"/>
          <w:szCs w:val="22"/>
          <w:lang w:eastAsia="pl-PL" w:bidi="ar-SA"/>
        </w:rPr>
      </w:pPr>
      <w:r w:rsidRPr="00383571">
        <w:rPr>
          <w:rFonts w:ascii="Lato" w:eastAsia="Times New Roman" w:hAnsi="Lato" w:cs="Times New Roman" w:hint="eastAsia"/>
          <w:color w:val="auto"/>
          <w:sz w:val="22"/>
          <w:szCs w:val="22"/>
          <w:lang w:eastAsia="pl-PL" w:bidi="ar-SA"/>
        </w:rPr>
        <w:t>ujawnienia się, na etapie realizacji Umowy, okoliczności technicznych lub organizacyjnych, których nie można było przewidzieć na etapie przygotowania dokumentacji postępowania, a które są niezbędne do prawidłowego i kompletnego wykonania Przedmiotu Umowy, w szczególności w zakresie konieczności uzupełnienia lub korekty drobnych elementów technicznych, takich jak okablowanie, osprzęt instalacyjny, elementy montażowe lub akcesoria pomocnicze, pod warunkiem że zmiany te nie prowadzą do zmiany charakteru zamówienia ani istotnego rozszerzenia jego zakresu.</w:t>
      </w:r>
    </w:p>
    <w:p w14:paraId="40062E17" w14:textId="77777777" w:rsidR="00DA798A" w:rsidRDefault="00DA798A" w:rsidP="00DA798A">
      <w:pPr>
        <w:pStyle w:val="Akapitzlist"/>
        <w:widowControl/>
        <w:numPr>
          <w:ilvl w:val="0"/>
          <w:numId w:val="90"/>
        </w:numPr>
        <w:suppressAutoHyphens/>
        <w:jc w:val="both"/>
        <w:rPr>
          <w:rFonts w:ascii="Lato" w:eastAsia="Times New Roman" w:hAnsi="Lato" w:cs="Times New Roman"/>
          <w:color w:val="auto"/>
          <w:sz w:val="22"/>
          <w:szCs w:val="22"/>
          <w:lang w:bidi="ar-SA"/>
        </w:rPr>
      </w:pPr>
      <w:r w:rsidRPr="00383571">
        <w:rPr>
          <w:rFonts w:ascii="Lato" w:eastAsia="Times New Roman" w:hAnsi="Lato" w:cs="Times New Roman" w:hint="eastAsia"/>
          <w:color w:val="auto"/>
          <w:sz w:val="22"/>
          <w:szCs w:val="22"/>
          <w:lang w:bidi="ar-SA"/>
        </w:rPr>
        <w:t>Inicjatorem zmian, o których mowa w ust. 1, może być Zamawiający lub Wykonawca poprzez pisemne wystąpienie w okresie obowiązywania Umowy, zawierające opis proponowanych zmian, ich uzasadnienie oraz termin wprowadzenia, z zastrzeżeniem, że zmiany wskazane w ust. 1 lit. f mogą być wprowadzone wyłącznie na pisemny wniosek Zamawiającego.</w:t>
      </w:r>
    </w:p>
    <w:p w14:paraId="65E386BA" w14:textId="04FB83F8" w:rsidR="000D2C86" w:rsidRPr="004E4E62" w:rsidRDefault="00DA798A" w:rsidP="004E4E62">
      <w:pPr>
        <w:pStyle w:val="Akapitzlist"/>
        <w:widowControl/>
        <w:numPr>
          <w:ilvl w:val="0"/>
          <w:numId w:val="90"/>
        </w:numPr>
        <w:suppressAutoHyphens/>
        <w:jc w:val="both"/>
        <w:rPr>
          <w:rFonts w:ascii="Lato" w:eastAsia="Times New Roman" w:hAnsi="Lato" w:cs="Times New Roman"/>
          <w:color w:val="auto"/>
          <w:sz w:val="22"/>
          <w:szCs w:val="22"/>
          <w:lang w:bidi="ar-SA"/>
        </w:rPr>
      </w:pPr>
      <w:r w:rsidRPr="006C33D5">
        <w:rPr>
          <w:rFonts w:ascii="Lato" w:eastAsia="Times New Roman" w:hAnsi="Lato" w:cs="Times New Roman"/>
          <w:color w:val="auto"/>
          <w:sz w:val="22"/>
          <w:szCs w:val="22"/>
          <w:lang w:bidi="ar-SA"/>
        </w:rPr>
        <w:lastRenderedPageBreak/>
        <w:t>Wszelkie zmiany Umowy wymagają zachowania formy pisemnej - w formie aneksu - pod rygorem ich nieważności.</w:t>
      </w:r>
    </w:p>
    <w:p w14:paraId="64B47E30" w14:textId="77777777" w:rsidR="000D2C86" w:rsidRPr="00FD475A" w:rsidRDefault="000D2C86" w:rsidP="00DA798A">
      <w:pPr>
        <w:widowControl/>
        <w:suppressAutoHyphens/>
        <w:overflowPunct/>
        <w:ind w:left="710"/>
        <w:contextualSpacing/>
        <w:jc w:val="both"/>
        <w:rPr>
          <w:rFonts w:ascii="Lato" w:eastAsia="Times New Roman" w:hAnsi="Lato" w:cs="Times New Roman"/>
          <w:color w:val="auto"/>
          <w:sz w:val="22"/>
          <w:szCs w:val="22"/>
          <w:lang w:eastAsia="pl-PL" w:bidi="ar-SA"/>
        </w:rPr>
      </w:pPr>
    </w:p>
    <w:p w14:paraId="1920B730" w14:textId="77777777" w:rsidR="00DA798A" w:rsidRPr="00984C32" w:rsidRDefault="00DA798A" w:rsidP="00DA798A">
      <w:pPr>
        <w:pStyle w:val="NormalnyWeb"/>
        <w:spacing w:before="0" w:beforeAutospacing="0"/>
        <w:jc w:val="center"/>
        <w:rPr>
          <w:rFonts w:ascii="Lato" w:hAnsi="Lato" w:cstheme="minorHAnsi"/>
          <w:b/>
          <w:bCs/>
          <w:sz w:val="22"/>
          <w:szCs w:val="22"/>
        </w:rPr>
      </w:pPr>
      <w:r>
        <w:rPr>
          <w:rFonts w:ascii="Lato" w:hAnsi="Lato" w:cstheme="minorHAnsi"/>
          <w:b/>
          <w:bCs/>
          <w:sz w:val="22"/>
          <w:szCs w:val="22"/>
        </w:rPr>
        <w:t>§ 12</w:t>
      </w:r>
      <w:r w:rsidRPr="00984C32">
        <w:rPr>
          <w:rFonts w:ascii="Lato" w:hAnsi="Lato" w:cstheme="minorHAnsi"/>
          <w:b/>
          <w:bCs/>
          <w:sz w:val="22"/>
          <w:szCs w:val="22"/>
        </w:rPr>
        <w:t xml:space="preserve"> Ochrona danych osobowych</w:t>
      </w:r>
    </w:p>
    <w:p w14:paraId="17205D12" w14:textId="77777777" w:rsidR="00DA798A" w:rsidRPr="00FF1FA4" w:rsidRDefault="00DA798A" w:rsidP="00DA798A">
      <w:pPr>
        <w:pStyle w:val="Akapitzlist"/>
        <w:numPr>
          <w:ilvl w:val="0"/>
          <w:numId w:val="91"/>
        </w:numPr>
        <w:tabs>
          <w:tab w:val="left" w:pos="9356"/>
        </w:tabs>
        <w:ind w:left="709" w:right="-1"/>
        <w:jc w:val="both"/>
        <w:rPr>
          <w:rFonts w:ascii="Lato" w:eastAsia="Times New Roman" w:hAnsi="Lato" w:cs="Times New Roman"/>
          <w:color w:val="auto"/>
          <w:sz w:val="22"/>
          <w:szCs w:val="22"/>
          <w:lang w:eastAsia="en-US" w:bidi="ar-SA"/>
        </w:rPr>
      </w:pPr>
      <w:r w:rsidRPr="00FF1FA4">
        <w:rPr>
          <w:rFonts w:ascii="Lato" w:eastAsia="Times New Roman" w:hAnsi="Lato" w:cs="Times New Roman"/>
          <w:color w:val="auto"/>
          <w:sz w:val="22"/>
          <w:szCs w:val="22"/>
          <w:lang w:eastAsia="en-US" w:bidi="ar-SA"/>
        </w:rPr>
        <w:t>Realizacja Umowy może wiązać się z koniecznością przetwarzania danych osobowych osób zatrudnionych przez Wykonawcę</w:t>
      </w:r>
      <w:r>
        <w:rPr>
          <w:rFonts w:ascii="Lato" w:eastAsia="Times New Roman" w:hAnsi="Lato" w:cs="Times New Roman"/>
          <w:color w:val="auto"/>
          <w:sz w:val="22"/>
          <w:szCs w:val="22"/>
          <w:lang w:eastAsia="en-US" w:bidi="ar-SA"/>
        </w:rPr>
        <w:t>,</w:t>
      </w:r>
      <w:r w:rsidRPr="00FF1FA4">
        <w:rPr>
          <w:rFonts w:ascii="Lato" w:eastAsia="Times New Roman" w:hAnsi="Lato" w:cs="Times New Roman"/>
          <w:color w:val="auto"/>
          <w:sz w:val="22"/>
          <w:szCs w:val="22"/>
          <w:lang w:eastAsia="en-US" w:bidi="ar-SA"/>
        </w:rPr>
        <w:t xml:space="preserve"> np.: osoby kontaktowe w sprawie realizacji Umowy, osoby wykonujące usługę lub realizujące dostawę, osoby zajmujące się obsługą formalno-prawną realizacji Umowy itp.</w:t>
      </w:r>
    </w:p>
    <w:p w14:paraId="4F9F2A98" w14:textId="77777777" w:rsidR="00DA798A" w:rsidRPr="00FF1FA4" w:rsidRDefault="00DA798A" w:rsidP="00DA798A">
      <w:pPr>
        <w:pStyle w:val="Akapitzlist"/>
        <w:numPr>
          <w:ilvl w:val="0"/>
          <w:numId w:val="91"/>
        </w:numPr>
        <w:tabs>
          <w:tab w:val="left" w:pos="9356"/>
        </w:tabs>
        <w:ind w:left="709" w:right="-1"/>
        <w:jc w:val="both"/>
        <w:rPr>
          <w:rFonts w:ascii="Lato" w:eastAsia="Times New Roman" w:hAnsi="Lato" w:cs="Times New Roman"/>
          <w:color w:val="auto"/>
          <w:sz w:val="22"/>
          <w:szCs w:val="22"/>
          <w:lang w:eastAsia="en-US" w:bidi="ar-SA"/>
        </w:rPr>
      </w:pPr>
      <w:r w:rsidRPr="00FF1FA4">
        <w:rPr>
          <w:rFonts w:ascii="Lato" w:eastAsia="Times New Roman" w:hAnsi="Lato" w:cs="Times New Roman"/>
          <w:color w:val="auto"/>
          <w:sz w:val="22"/>
          <w:szCs w:val="22"/>
          <w:lang w:eastAsia="en-US" w:bidi="ar-SA"/>
        </w:rPr>
        <w:t>Zamawiający, jako Administrator danych, zobowiązuje Wykonawcę do poinformowania o celach, zasadach i sposobie przetwarzania danych wszystkie osoby fizyczne zaangażowane w realizację Umowy.</w:t>
      </w:r>
    </w:p>
    <w:p w14:paraId="2831E5C2" w14:textId="77777777" w:rsidR="00DA798A" w:rsidRPr="00FF1FA4" w:rsidRDefault="00DA798A" w:rsidP="00DA798A">
      <w:pPr>
        <w:pStyle w:val="Akapitzlist"/>
        <w:numPr>
          <w:ilvl w:val="0"/>
          <w:numId w:val="91"/>
        </w:numPr>
        <w:tabs>
          <w:tab w:val="left" w:pos="9356"/>
        </w:tabs>
        <w:ind w:left="709" w:right="-1"/>
        <w:jc w:val="both"/>
        <w:rPr>
          <w:rFonts w:ascii="Lato" w:eastAsia="Times New Roman" w:hAnsi="Lato" w:cs="Times New Roman"/>
          <w:color w:val="auto"/>
          <w:sz w:val="22"/>
          <w:szCs w:val="22"/>
          <w:lang w:eastAsia="en-US" w:bidi="ar-SA"/>
        </w:rPr>
      </w:pPr>
      <w:r w:rsidRPr="00FF1FA4">
        <w:rPr>
          <w:rFonts w:ascii="Lato" w:eastAsia="Times New Roman" w:hAnsi="Lato" w:cs="Times New Roman"/>
          <w:color w:val="auto"/>
          <w:sz w:val="22"/>
          <w:szCs w:val="22"/>
          <w:lang w:eastAsia="en-US" w:bidi="ar-SA"/>
        </w:rPr>
        <w:t xml:space="preserve">W związku z powyższym Wykonawca zobowiązuje się do niezwłocznego zapoznania osób, które oddeleguje do realizacji Umowy, z treścią klauzuli informacyjnej Zamawiającego stanowiącej </w:t>
      </w:r>
      <w:r w:rsidRPr="00351B4F">
        <w:rPr>
          <w:rFonts w:ascii="Lato" w:eastAsia="Times New Roman" w:hAnsi="Lato" w:cs="Times New Roman"/>
          <w:color w:val="auto"/>
          <w:sz w:val="22"/>
          <w:szCs w:val="22"/>
          <w:lang w:eastAsia="en-US" w:bidi="ar-SA"/>
        </w:rPr>
        <w:t>Załącznik nr 4</w:t>
      </w:r>
      <w:r w:rsidRPr="00FF1FA4">
        <w:rPr>
          <w:rFonts w:ascii="Lato" w:eastAsia="Times New Roman" w:hAnsi="Lato" w:cs="Times New Roman"/>
          <w:color w:val="auto"/>
          <w:sz w:val="22"/>
          <w:szCs w:val="22"/>
          <w:lang w:eastAsia="en-US" w:bidi="ar-SA"/>
        </w:rPr>
        <w:t xml:space="preserve"> do Umowy.</w:t>
      </w:r>
    </w:p>
    <w:p w14:paraId="1D480378" w14:textId="77777777" w:rsidR="00DA798A" w:rsidRPr="00FF1FA4" w:rsidRDefault="00DA798A" w:rsidP="00DA798A">
      <w:pPr>
        <w:pStyle w:val="Akapitzlist"/>
        <w:numPr>
          <w:ilvl w:val="0"/>
          <w:numId w:val="91"/>
        </w:numPr>
        <w:tabs>
          <w:tab w:val="left" w:pos="9356"/>
        </w:tabs>
        <w:ind w:left="709" w:right="-1"/>
        <w:jc w:val="both"/>
        <w:rPr>
          <w:rFonts w:ascii="Lato" w:eastAsia="Times New Roman" w:hAnsi="Lato" w:cs="Times New Roman"/>
          <w:color w:val="auto"/>
          <w:sz w:val="22"/>
          <w:szCs w:val="22"/>
          <w:lang w:eastAsia="en-US" w:bidi="ar-SA"/>
        </w:rPr>
      </w:pPr>
      <w:r w:rsidRPr="00FF1FA4">
        <w:rPr>
          <w:rFonts w:ascii="Lato" w:eastAsia="Times New Roman" w:hAnsi="Lato" w:cs="Times New Roman"/>
          <w:color w:val="auto"/>
          <w:sz w:val="22"/>
          <w:szCs w:val="22"/>
          <w:lang w:eastAsia="en-US" w:bidi="ar-SA"/>
        </w:rPr>
        <w:t>Niewywiązanie się przez Wykonawcę z zobowiązania, o którym mowa w ust. 3, stanowić będzie istotne naruszenie warunków Umowy.</w:t>
      </w:r>
    </w:p>
    <w:p w14:paraId="6EB9CAB6" w14:textId="77777777" w:rsidR="00DA798A" w:rsidRPr="00984C32" w:rsidRDefault="00DA798A" w:rsidP="00DA798A">
      <w:pPr>
        <w:pStyle w:val="NormalnyWeb"/>
        <w:jc w:val="center"/>
        <w:rPr>
          <w:rFonts w:ascii="Lato" w:hAnsi="Lato" w:cstheme="minorHAnsi"/>
          <w:b/>
          <w:bCs/>
          <w:sz w:val="22"/>
          <w:szCs w:val="22"/>
        </w:rPr>
      </w:pPr>
      <w:r>
        <w:rPr>
          <w:rFonts w:ascii="Lato" w:hAnsi="Lato" w:cstheme="minorHAnsi"/>
          <w:b/>
          <w:bCs/>
          <w:sz w:val="22"/>
          <w:szCs w:val="22"/>
        </w:rPr>
        <w:t>§ 13</w:t>
      </w:r>
      <w:r w:rsidRPr="00984C32">
        <w:rPr>
          <w:rFonts w:ascii="Lato" w:hAnsi="Lato" w:cstheme="minorHAnsi"/>
          <w:b/>
          <w:bCs/>
          <w:sz w:val="22"/>
          <w:szCs w:val="22"/>
        </w:rPr>
        <w:t xml:space="preserve"> Postanowienia końcowe</w:t>
      </w:r>
    </w:p>
    <w:p w14:paraId="68A2AA31" w14:textId="77777777" w:rsidR="00DA798A" w:rsidRPr="0022681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C34C8B">
        <w:rPr>
          <w:rFonts w:ascii="Lato" w:hAnsi="Lato"/>
          <w:sz w:val="22"/>
          <w:szCs w:val="22"/>
        </w:rPr>
        <w:t>Sądami właściwymi do rozpatrzenia ewentualnego sporu między Stronami są sądy powszechne właściwe według siedziby Zamawiającego</w:t>
      </w:r>
      <w:r>
        <w:rPr>
          <w:rFonts w:ascii="Lato" w:hAnsi="Lato"/>
          <w:sz w:val="22"/>
          <w:szCs w:val="22"/>
        </w:rPr>
        <w:t>.</w:t>
      </w:r>
      <w:r w:rsidRPr="00ED63D5" w:rsidDel="00ED63D5">
        <w:rPr>
          <w:rFonts w:ascii="Lato" w:eastAsia="Times New Roman" w:hAnsi="Lato" w:cs="Calibri"/>
          <w:bCs/>
          <w:color w:val="auto"/>
          <w:sz w:val="22"/>
          <w:szCs w:val="22"/>
          <w:lang w:bidi="ar-SA"/>
        </w:rPr>
        <w:t xml:space="preserve"> </w:t>
      </w:r>
    </w:p>
    <w:p w14:paraId="4368003A" w14:textId="77777777" w:rsidR="00DA798A" w:rsidRPr="00ED63D5"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ED63D5">
        <w:rPr>
          <w:rFonts w:ascii="Lato" w:eastAsia="Times New Roman" w:hAnsi="Lato" w:cs="Calibri"/>
          <w:bCs/>
          <w:color w:val="auto"/>
          <w:sz w:val="22"/>
          <w:szCs w:val="22"/>
          <w:lang w:bidi="ar-SA"/>
        </w:rPr>
        <w:t>W sprawach nieuregulowanych niniejszą umową stosuje się przepisy powszechnie obowiązujące, w tym zwłaszcza Ustawa Prawo Zamówień Publicznych</w:t>
      </w:r>
      <w:r>
        <w:rPr>
          <w:rFonts w:ascii="Lato" w:eastAsia="Times New Roman" w:hAnsi="Lato" w:cs="Calibri"/>
          <w:bCs/>
          <w:color w:val="auto"/>
          <w:sz w:val="22"/>
          <w:szCs w:val="22"/>
          <w:lang w:bidi="ar-SA"/>
        </w:rPr>
        <w:t xml:space="preserve"> i</w:t>
      </w:r>
      <w:r w:rsidRPr="00ED63D5">
        <w:rPr>
          <w:rFonts w:ascii="Lato" w:eastAsia="Times New Roman" w:hAnsi="Lato" w:cs="Calibri"/>
          <w:bCs/>
          <w:color w:val="auto"/>
          <w:sz w:val="22"/>
          <w:szCs w:val="22"/>
          <w:lang w:bidi="ar-SA"/>
        </w:rPr>
        <w:t xml:space="preserve"> Kodeksu cywilnego.</w:t>
      </w:r>
    </w:p>
    <w:p w14:paraId="07DD9687" w14:textId="77777777" w:rsidR="00DA798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FD792F">
        <w:rPr>
          <w:rFonts w:ascii="Lato" w:eastAsia="Times New Roman" w:hAnsi="Lato" w:cs="Calibri" w:hint="eastAsia"/>
          <w:bCs/>
          <w:color w:val="auto"/>
          <w:sz w:val="22"/>
          <w:szCs w:val="22"/>
          <w:lang w:bidi="ar-SA"/>
        </w:rPr>
        <w:t>Nieważność któregokolwiek z postanowień Umowy nie wpływa na ważność pozostałych postanowień.</w:t>
      </w:r>
    </w:p>
    <w:p w14:paraId="5AE46A45" w14:textId="77777777" w:rsidR="00DA798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351B4F">
        <w:rPr>
          <w:rFonts w:ascii="Lato" w:eastAsia="Times New Roman" w:hAnsi="Lato" w:cs="Calibri"/>
          <w:color w:val="auto"/>
          <w:sz w:val="22"/>
          <w:szCs w:val="22"/>
          <w:lang w:bidi="ar-SA"/>
        </w:rPr>
        <w:t>Umowę sporządzono w dwóch jednobrzmiących egzemplarzach – po jednym dla każdej ze Stron.</w:t>
      </w:r>
    </w:p>
    <w:p w14:paraId="07CDBFDF" w14:textId="77777777" w:rsidR="00DA798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351B4F">
        <w:rPr>
          <w:rFonts w:ascii="Lato" w:eastAsia="Times New Roman" w:hAnsi="Lato" w:cs="Calibri"/>
          <w:color w:val="auto"/>
          <w:sz w:val="22"/>
          <w:szCs w:val="22"/>
          <w:lang w:bidi="ar-SA"/>
        </w:rPr>
        <w:t>Wszelkie zmiany umowy wymagają formy pisemnej pod rygorem nieważności.</w:t>
      </w:r>
    </w:p>
    <w:p w14:paraId="7B468994" w14:textId="77777777" w:rsidR="00DA798A"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351B4F">
        <w:rPr>
          <w:rFonts w:ascii="Lato" w:eastAsia="Times New Roman" w:hAnsi="Lato" w:cs="Calibri"/>
          <w:color w:val="auto"/>
          <w:sz w:val="22"/>
          <w:szCs w:val="22"/>
          <w:lang w:bidi="ar-SA"/>
        </w:rPr>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5C18DC1D" w14:textId="77777777" w:rsidR="00DA798A" w:rsidRPr="00351B4F" w:rsidRDefault="00DA798A" w:rsidP="00DA798A">
      <w:pPr>
        <w:widowControl/>
        <w:numPr>
          <w:ilvl w:val="0"/>
          <w:numId w:val="75"/>
        </w:numPr>
        <w:tabs>
          <w:tab w:val="clear" w:pos="360"/>
          <w:tab w:val="num" w:pos="1211"/>
        </w:tabs>
        <w:overflowPunct/>
        <w:ind w:left="709" w:hanging="426"/>
        <w:jc w:val="both"/>
        <w:rPr>
          <w:rFonts w:ascii="Lato" w:eastAsia="Times New Roman" w:hAnsi="Lato" w:cs="Calibri"/>
          <w:bCs/>
          <w:color w:val="auto"/>
          <w:sz w:val="22"/>
          <w:szCs w:val="22"/>
          <w:lang w:bidi="ar-SA"/>
        </w:rPr>
      </w:pPr>
      <w:r w:rsidRPr="00351B4F">
        <w:rPr>
          <w:rFonts w:ascii="Lato" w:eastAsia="Times New Roman" w:hAnsi="Lato" w:cs="Calibri"/>
          <w:color w:val="auto"/>
          <w:sz w:val="22"/>
          <w:szCs w:val="22"/>
          <w:lang w:bidi="ar-SA"/>
        </w:rPr>
        <w:t>Integralną część umowy stanowią załączniki:</w:t>
      </w:r>
    </w:p>
    <w:p w14:paraId="40C12D5C" w14:textId="77777777" w:rsidR="00DA798A" w:rsidRPr="00351B4F"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bookmarkStart w:id="344" w:name="_heading=h.odc9jc" w:colFirst="0" w:colLast="0"/>
      <w:bookmarkEnd w:id="344"/>
      <w:r w:rsidRPr="00351B4F">
        <w:rPr>
          <w:rFonts w:ascii="Lato" w:eastAsia="Times New Roman" w:hAnsi="Lato" w:cs="Calibri"/>
          <w:color w:val="auto"/>
          <w:sz w:val="22"/>
          <w:szCs w:val="22"/>
          <w:lang w:bidi="ar-SA"/>
        </w:rPr>
        <w:t>Załącznik nr 1 – Opis przedmiotu zamówienia</w:t>
      </w:r>
      <w:r>
        <w:rPr>
          <w:rFonts w:ascii="Lato" w:eastAsia="Times New Roman" w:hAnsi="Lato" w:cs="Calibri"/>
          <w:color w:val="auto"/>
          <w:sz w:val="22"/>
          <w:szCs w:val="22"/>
          <w:lang w:bidi="ar-SA"/>
        </w:rPr>
        <w:t xml:space="preserve"> wraz z załącznikami</w:t>
      </w:r>
    </w:p>
    <w:p w14:paraId="4DF600AE" w14:textId="77777777" w:rsidR="00DA798A" w:rsidRPr="00351B4F"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r w:rsidRPr="00351B4F">
        <w:rPr>
          <w:rFonts w:ascii="Lato" w:eastAsia="Times New Roman" w:hAnsi="Lato" w:cs="Calibri"/>
          <w:color w:val="auto"/>
          <w:sz w:val="22"/>
          <w:szCs w:val="22"/>
          <w:lang w:bidi="ar-SA"/>
        </w:rPr>
        <w:t xml:space="preserve">Załącznik nr 2 – </w:t>
      </w:r>
      <w:r>
        <w:rPr>
          <w:rFonts w:ascii="Lato" w:eastAsia="Times New Roman" w:hAnsi="Lato" w:cs="Calibri" w:hint="eastAsia"/>
          <w:color w:val="auto"/>
          <w:sz w:val="22"/>
          <w:szCs w:val="22"/>
          <w:lang w:bidi="ar-SA"/>
        </w:rPr>
        <w:t>Specyfikacja</w:t>
      </w:r>
      <w:r w:rsidRPr="00351B4F">
        <w:rPr>
          <w:rFonts w:ascii="Lato" w:eastAsia="Times New Roman" w:hAnsi="Lato" w:cs="Calibri" w:hint="eastAsia"/>
          <w:color w:val="auto"/>
          <w:sz w:val="22"/>
          <w:szCs w:val="22"/>
          <w:lang w:bidi="ar-SA"/>
        </w:rPr>
        <w:t xml:space="preserve"> Warunków Zamówienia</w:t>
      </w:r>
    </w:p>
    <w:p w14:paraId="71850061" w14:textId="77777777" w:rsidR="00DA798A" w:rsidRPr="00351B4F"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r w:rsidRPr="00351B4F">
        <w:rPr>
          <w:rFonts w:ascii="Lato" w:eastAsia="Times New Roman" w:hAnsi="Lato" w:cs="Calibri"/>
          <w:color w:val="auto"/>
          <w:sz w:val="22"/>
          <w:szCs w:val="22"/>
          <w:lang w:bidi="ar-SA"/>
        </w:rPr>
        <w:t>Załącznik nr 3 – Wzór Protokołu odbioru</w:t>
      </w:r>
    </w:p>
    <w:p w14:paraId="166C7C08" w14:textId="77777777" w:rsidR="00DA798A"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r w:rsidRPr="00351B4F">
        <w:rPr>
          <w:rFonts w:ascii="Lato" w:eastAsia="Times New Roman" w:hAnsi="Lato" w:cs="Calibri"/>
          <w:color w:val="auto"/>
          <w:sz w:val="22"/>
          <w:szCs w:val="22"/>
          <w:lang w:bidi="ar-SA"/>
        </w:rPr>
        <w:t>Załącznik nr 4 – Klauzula informacyjna ODO</w:t>
      </w:r>
    </w:p>
    <w:p w14:paraId="5ADEFCDF" w14:textId="77777777" w:rsidR="00DA798A" w:rsidRPr="00351B4F" w:rsidRDefault="00DA798A" w:rsidP="00DA798A">
      <w:pPr>
        <w:widowControl/>
        <w:numPr>
          <w:ilvl w:val="0"/>
          <w:numId w:val="94"/>
        </w:numPr>
        <w:suppressAutoHyphens/>
        <w:overflowPunct/>
        <w:ind w:left="1134" w:right="-142"/>
        <w:rPr>
          <w:rFonts w:ascii="Lato" w:eastAsia="Times New Roman" w:hAnsi="Lato" w:cs="Calibri"/>
          <w:color w:val="auto"/>
          <w:sz w:val="22"/>
          <w:szCs w:val="22"/>
          <w:lang w:bidi="ar-SA"/>
        </w:rPr>
      </w:pPr>
      <w:r w:rsidRPr="00351B4F">
        <w:rPr>
          <w:rFonts w:ascii="Lato" w:eastAsia="Times New Roman" w:hAnsi="Lato" w:cs="Calibri"/>
          <w:color w:val="auto"/>
          <w:sz w:val="22"/>
          <w:szCs w:val="22"/>
          <w:lang w:bidi="ar-SA"/>
        </w:rPr>
        <w:t xml:space="preserve">Załącznik nr </w:t>
      </w:r>
      <w:r>
        <w:rPr>
          <w:rFonts w:ascii="Lato" w:eastAsia="Times New Roman" w:hAnsi="Lato" w:cs="Calibri"/>
          <w:color w:val="auto"/>
          <w:sz w:val="22"/>
          <w:szCs w:val="22"/>
          <w:lang w:bidi="ar-SA"/>
        </w:rPr>
        <w:t>5</w:t>
      </w:r>
      <w:r w:rsidRPr="00351B4F">
        <w:rPr>
          <w:rFonts w:ascii="Lato" w:eastAsia="Times New Roman" w:hAnsi="Lato" w:cs="Calibri"/>
          <w:color w:val="auto"/>
          <w:sz w:val="22"/>
          <w:szCs w:val="22"/>
          <w:lang w:bidi="ar-SA"/>
        </w:rPr>
        <w:t xml:space="preserve"> – Oferta wykonawcy z dnia……. </w:t>
      </w:r>
    </w:p>
    <w:p w14:paraId="3797D92B" w14:textId="77777777" w:rsidR="00DA798A" w:rsidRPr="00351B4F" w:rsidRDefault="00DA798A" w:rsidP="00DA798A">
      <w:pPr>
        <w:widowControl/>
        <w:suppressAutoHyphens/>
        <w:overflowPunct/>
        <w:ind w:left="774" w:right="-142"/>
        <w:rPr>
          <w:rFonts w:ascii="Lato" w:eastAsia="Times New Roman" w:hAnsi="Lato" w:cs="Calibri"/>
          <w:color w:val="auto"/>
          <w:sz w:val="22"/>
          <w:szCs w:val="22"/>
          <w:lang w:bidi="ar-SA"/>
        </w:rPr>
      </w:pPr>
    </w:p>
    <w:p w14:paraId="57731E83" w14:textId="77777777" w:rsidR="00DA798A" w:rsidRPr="0022681A" w:rsidRDefault="00DA798A" w:rsidP="00DA798A">
      <w:pPr>
        <w:widowControl/>
        <w:overflowPunct/>
        <w:ind w:left="709"/>
        <w:jc w:val="both"/>
        <w:rPr>
          <w:rFonts w:ascii="Lato" w:eastAsia="Times New Roman" w:hAnsi="Lato" w:cs="Calibri"/>
          <w:bCs/>
          <w:color w:val="auto"/>
          <w:sz w:val="22"/>
          <w:szCs w:val="22"/>
          <w:lang w:bidi="ar-SA"/>
        </w:rPr>
      </w:pPr>
    </w:p>
    <w:p w14:paraId="766663E6" w14:textId="77777777" w:rsidR="00DA798A" w:rsidRPr="00B62A37" w:rsidRDefault="00DA798A" w:rsidP="00DA798A">
      <w:pPr>
        <w:tabs>
          <w:tab w:val="left" w:pos="6945"/>
        </w:tabs>
        <w:rPr>
          <w:rFonts w:ascii="Lato" w:hAnsi="Lato" w:cstheme="minorHAnsi"/>
          <w:sz w:val="22"/>
          <w:szCs w:val="22"/>
        </w:rPr>
      </w:pPr>
    </w:p>
    <w:p w14:paraId="5113665D" w14:textId="77777777" w:rsidR="00DA798A" w:rsidRDefault="00DA798A" w:rsidP="00DA798A">
      <w:pPr>
        <w:widowControl/>
        <w:overflowPunct/>
        <w:spacing w:after="160" w:line="259" w:lineRule="auto"/>
        <w:rPr>
          <w:rFonts w:asciiTheme="minorHAnsi" w:hAnsiTheme="minorHAnsi" w:cstheme="minorHAnsi"/>
          <w:b/>
        </w:rPr>
      </w:pPr>
      <w:r>
        <w:rPr>
          <w:rFonts w:asciiTheme="minorHAnsi" w:hAnsiTheme="minorHAnsi" w:cstheme="minorHAnsi"/>
          <w:b/>
        </w:rPr>
        <w:br w:type="page"/>
      </w:r>
    </w:p>
    <w:p w14:paraId="704AE8B5" w14:textId="77777777" w:rsidR="00DA798A" w:rsidRDefault="00DA798A" w:rsidP="00DA798A">
      <w:pPr>
        <w:widowControl/>
        <w:overflowPunct/>
        <w:spacing w:after="160" w:line="259" w:lineRule="auto"/>
        <w:jc w:val="both"/>
        <w:rPr>
          <w:rFonts w:asciiTheme="minorHAnsi" w:hAnsiTheme="minorHAnsi" w:cstheme="minorHAnsi"/>
          <w:b/>
        </w:rPr>
      </w:pPr>
    </w:p>
    <w:p w14:paraId="04CE4951" w14:textId="77777777" w:rsidR="00DA798A" w:rsidRDefault="00DA798A" w:rsidP="00DA798A">
      <w:pPr>
        <w:widowControl/>
        <w:overflowPunct/>
        <w:rPr>
          <w:rFonts w:asciiTheme="minorHAnsi" w:hAnsiTheme="minorHAnsi" w:cstheme="minorHAnsi"/>
          <w:b/>
        </w:rPr>
      </w:pPr>
    </w:p>
    <w:p w14:paraId="78DF48B7" w14:textId="18A76603" w:rsidR="00DA798A" w:rsidRPr="003A7311" w:rsidRDefault="00DA798A" w:rsidP="00DA798A">
      <w:pPr>
        <w:widowControl/>
        <w:overflowPunct/>
        <w:spacing w:after="160" w:line="259" w:lineRule="auto"/>
        <w:jc w:val="both"/>
        <w:rPr>
          <w:rFonts w:ascii="Lato" w:hAnsi="Lato" w:cstheme="minorHAnsi"/>
          <w:b/>
          <w:sz w:val="22"/>
          <w:szCs w:val="22"/>
        </w:rPr>
      </w:pPr>
      <w:r w:rsidRPr="003A7311">
        <w:rPr>
          <w:rFonts w:ascii="Lato" w:hAnsi="Lato" w:cstheme="minorHAnsi"/>
          <w:b/>
          <w:sz w:val="22"/>
          <w:szCs w:val="22"/>
        </w:rPr>
        <w:t xml:space="preserve">Załącznik nr 3 do Umowy nr </w:t>
      </w:r>
      <w:r w:rsidR="00CD410C">
        <w:rPr>
          <w:rFonts w:ascii="Lato" w:hAnsi="Lato" w:cstheme="minorHAnsi"/>
          <w:b/>
          <w:sz w:val="22"/>
          <w:szCs w:val="22"/>
        </w:rPr>
        <w:t>A-2401-42</w:t>
      </w:r>
      <w:r>
        <w:rPr>
          <w:rFonts w:ascii="Lato" w:hAnsi="Lato" w:cstheme="minorHAnsi"/>
          <w:b/>
          <w:sz w:val="22"/>
          <w:szCs w:val="22"/>
        </w:rPr>
        <w:t>/2026</w:t>
      </w:r>
    </w:p>
    <w:p w14:paraId="28F59FB3" w14:textId="77777777" w:rsidR="00DA798A" w:rsidRPr="003A7311" w:rsidRDefault="00DA798A" w:rsidP="00DA798A">
      <w:pPr>
        <w:spacing w:line="276" w:lineRule="auto"/>
        <w:jc w:val="both"/>
        <w:rPr>
          <w:rFonts w:ascii="Lato" w:hAnsi="Lato" w:cstheme="minorHAnsi"/>
          <w:b/>
          <w:sz w:val="22"/>
          <w:szCs w:val="22"/>
        </w:rPr>
      </w:pPr>
    </w:p>
    <w:p w14:paraId="71FC5C62" w14:textId="77777777" w:rsidR="00DA798A" w:rsidRPr="003A7311" w:rsidRDefault="00DA798A" w:rsidP="00DA798A">
      <w:pPr>
        <w:spacing w:line="276" w:lineRule="auto"/>
        <w:jc w:val="both"/>
        <w:rPr>
          <w:rFonts w:ascii="Lato" w:hAnsi="Lato" w:cstheme="minorHAnsi"/>
          <w:b/>
          <w:sz w:val="22"/>
          <w:szCs w:val="22"/>
        </w:rPr>
      </w:pPr>
    </w:p>
    <w:p w14:paraId="79710AF1" w14:textId="77777777" w:rsidR="00DA798A" w:rsidRPr="003A7311" w:rsidRDefault="00DA798A" w:rsidP="00DA798A">
      <w:pPr>
        <w:spacing w:line="276" w:lineRule="auto"/>
        <w:jc w:val="center"/>
        <w:rPr>
          <w:rFonts w:ascii="Lato" w:hAnsi="Lato" w:cstheme="minorHAnsi"/>
          <w:b/>
          <w:sz w:val="22"/>
          <w:szCs w:val="22"/>
        </w:rPr>
      </w:pPr>
      <w:r w:rsidRPr="003A7311">
        <w:rPr>
          <w:rFonts w:ascii="Lato" w:hAnsi="Lato" w:cstheme="minorHAnsi"/>
          <w:b/>
          <w:sz w:val="22"/>
          <w:szCs w:val="22"/>
        </w:rPr>
        <w:t>PROTOKÓŁ ODBIORU</w:t>
      </w:r>
    </w:p>
    <w:p w14:paraId="00BDBCC3" w14:textId="77777777" w:rsidR="00DA798A" w:rsidRPr="003A7311" w:rsidRDefault="00DA798A" w:rsidP="00DA798A">
      <w:pPr>
        <w:spacing w:line="276" w:lineRule="auto"/>
        <w:jc w:val="both"/>
        <w:rPr>
          <w:rFonts w:ascii="Lato" w:hAnsi="Lato" w:cstheme="minorHAnsi"/>
          <w:sz w:val="22"/>
          <w:szCs w:val="22"/>
        </w:rPr>
      </w:pPr>
    </w:p>
    <w:p w14:paraId="09FF2609" w14:textId="77777777" w:rsidR="00DA798A" w:rsidRPr="003A7311" w:rsidRDefault="00DA798A" w:rsidP="00DA798A">
      <w:pPr>
        <w:spacing w:line="276" w:lineRule="auto"/>
        <w:rPr>
          <w:rFonts w:ascii="Lato" w:hAnsi="Lato" w:cstheme="minorHAnsi"/>
          <w:sz w:val="22"/>
          <w:szCs w:val="22"/>
        </w:rPr>
      </w:pPr>
      <w:r>
        <w:rPr>
          <w:rFonts w:ascii="Lato" w:hAnsi="Lato" w:cstheme="minorHAnsi"/>
          <w:sz w:val="22"/>
          <w:szCs w:val="22"/>
        </w:rPr>
        <w:t xml:space="preserve">sporządzony w </w:t>
      </w:r>
      <w:r w:rsidRPr="003A7311">
        <w:rPr>
          <w:rFonts w:ascii="Lato" w:hAnsi="Lato" w:cstheme="minorHAnsi"/>
          <w:sz w:val="22"/>
          <w:szCs w:val="22"/>
        </w:rPr>
        <w:t>……………………………… (miejscowość), dnia  …………… (data), na podstawie Umowy nr …………………  z dnia …………..., pomiędzy:</w:t>
      </w:r>
    </w:p>
    <w:p w14:paraId="1C62ECA8" w14:textId="77777777" w:rsidR="00DA798A" w:rsidRPr="003A7311" w:rsidRDefault="00DA798A" w:rsidP="00DA798A">
      <w:pPr>
        <w:spacing w:line="276" w:lineRule="auto"/>
        <w:jc w:val="both"/>
        <w:rPr>
          <w:rFonts w:ascii="Lato" w:hAnsi="Lato" w:cstheme="minorHAnsi"/>
          <w:sz w:val="22"/>
          <w:szCs w:val="22"/>
        </w:rPr>
      </w:pPr>
    </w:p>
    <w:p w14:paraId="1A1DAFA7" w14:textId="77777777" w:rsidR="00DA798A" w:rsidRPr="003A7311" w:rsidRDefault="00DA798A" w:rsidP="00DA798A">
      <w:pPr>
        <w:spacing w:line="276" w:lineRule="auto"/>
        <w:jc w:val="both"/>
        <w:rPr>
          <w:rFonts w:ascii="Lato" w:hAnsi="Lato" w:cstheme="minorHAnsi"/>
          <w:b/>
          <w:sz w:val="22"/>
          <w:szCs w:val="22"/>
        </w:rPr>
      </w:pPr>
      <w:r w:rsidRPr="003A7311">
        <w:rPr>
          <w:rFonts w:ascii="Lato" w:hAnsi="Lato" w:cstheme="minorHAnsi"/>
          <w:sz w:val="22"/>
          <w:szCs w:val="22"/>
        </w:rPr>
        <w:t xml:space="preserve">Zamawiającym: </w:t>
      </w:r>
      <w:r w:rsidRPr="003A7311">
        <w:rPr>
          <w:rFonts w:ascii="Lato" w:hAnsi="Lato" w:cstheme="minorHAnsi"/>
          <w:sz w:val="22"/>
          <w:szCs w:val="22"/>
        </w:rPr>
        <w:tab/>
      </w:r>
      <w:r w:rsidRPr="003A7311">
        <w:rPr>
          <w:rFonts w:ascii="Lato" w:hAnsi="Lato" w:cstheme="minorHAnsi"/>
          <w:sz w:val="22"/>
          <w:szCs w:val="22"/>
        </w:rPr>
        <w:tab/>
      </w:r>
      <w:r w:rsidRPr="003A7311">
        <w:rPr>
          <w:rFonts w:ascii="Lato" w:hAnsi="Lato" w:cstheme="minorHAnsi"/>
          <w:b/>
          <w:sz w:val="22"/>
          <w:szCs w:val="22"/>
        </w:rPr>
        <w:t xml:space="preserve">Instytut Agrofizyki im. B. Dobrzańskiego PAN </w:t>
      </w:r>
    </w:p>
    <w:p w14:paraId="7FE867DA" w14:textId="77777777" w:rsidR="00DA798A" w:rsidRPr="003A7311" w:rsidRDefault="00DA798A" w:rsidP="00DA798A">
      <w:pPr>
        <w:spacing w:line="276" w:lineRule="auto"/>
        <w:ind w:left="2124" w:firstLine="708"/>
        <w:jc w:val="both"/>
        <w:rPr>
          <w:rFonts w:ascii="Lato" w:hAnsi="Lato" w:cstheme="minorHAnsi"/>
          <w:b/>
          <w:sz w:val="22"/>
          <w:szCs w:val="22"/>
        </w:rPr>
      </w:pPr>
      <w:r w:rsidRPr="003A7311">
        <w:rPr>
          <w:rFonts w:ascii="Lato" w:hAnsi="Lato" w:cstheme="minorHAnsi"/>
          <w:b/>
          <w:sz w:val="22"/>
          <w:szCs w:val="22"/>
        </w:rPr>
        <w:t>20–290 Lublin, ul. Doświadczalna 4</w:t>
      </w:r>
      <w:r w:rsidRPr="003A7311">
        <w:rPr>
          <w:rFonts w:ascii="Lato" w:hAnsi="Lato" w:cstheme="minorHAnsi"/>
          <w:sz w:val="22"/>
          <w:szCs w:val="22"/>
        </w:rPr>
        <w:tab/>
      </w:r>
      <w:r w:rsidRPr="003A7311">
        <w:rPr>
          <w:rFonts w:ascii="Lato" w:hAnsi="Lato" w:cstheme="minorHAnsi"/>
          <w:sz w:val="22"/>
          <w:szCs w:val="22"/>
        </w:rPr>
        <w:tab/>
      </w:r>
    </w:p>
    <w:p w14:paraId="11E51803" w14:textId="77777777" w:rsidR="00DA798A" w:rsidRPr="003A7311" w:rsidRDefault="00DA798A" w:rsidP="00DA798A">
      <w:pPr>
        <w:spacing w:line="276" w:lineRule="auto"/>
        <w:ind w:left="3538" w:hanging="3538"/>
        <w:jc w:val="both"/>
        <w:rPr>
          <w:rFonts w:ascii="Lato" w:hAnsi="Lato" w:cstheme="minorHAnsi"/>
          <w:sz w:val="22"/>
          <w:szCs w:val="22"/>
        </w:rPr>
      </w:pPr>
      <w:r w:rsidRPr="003A7311">
        <w:rPr>
          <w:rFonts w:ascii="Lato" w:hAnsi="Lato" w:cstheme="minorHAnsi"/>
          <w:sz w:val="22"/>
          <w:szCs w:val="22"/>
        </w:rPr>
        <w:t>a</w:t>
      </w:r>
    </w:p>
    <w:p w14:paraId="1CD6E610" w14:textId="77777777" w:rsidR="00DA798A" w:rsidRPr="003A7311" w:rsidRDefault="00DA798A" w:rsidP="00DA798A">
      <w:pPr>
        <w:spacing w:line="276" w:lineRule="auto"/>
        <w:ind w:left="3538" w:hanging="3538"/>
        <w:jc w:val="both"/>
        <w:rPr>
          <w:rFonts w:ascii="Lato" w:hAnsi="Lato" w:cstheme="minorHAnsi"/>
          <w:sz w:val="22"/>
          <w:szCs w:val="22"/>
        </w:rPr>
      </w:pPr>
    </w:p>
    <w:p w14:paraId="7B44A569" w14:textId="77777777" w:rsidR="00DA798A" w:rsidRPr="003A7311" w:rsidRDefault="00DA798A" w:rsidP="00DA798A">
      <w:pPr>
        <w:spacing w:line="276" w:lineRule="auto"/>
        <w:ind w:left="2835" w:hanging="2835"/>
        <w:jc w:val="both"/>
        <w:rPr>
          <w:rFonts w:ascii="Lato" w:hAnsi="Lato" w:cstheme="minorHAnsi"/>
          <w:sz w:val="22"/>
          <w:szCs w:val="22"/>
        </w:rPr>
      </w:pPr>
      <w:r>
        <w:rPr>
          <w:rFonts w:ascii="Lato" w:hAnsi="Lato" w:cstheme="minorHAnsi"/>
          <w:sz w:val="22"/>
          <w:szCs w:val="22"/>
        </w:rPr>
        <w:t>Wykonawcą:</w:t>
      </w:r>
      <w:r>
        <w:rPr>
          <w:rFonts w:ascii="Lato" w:hAnsi="Lato" w:cstheme="minorHAnsi"/>
          <w:sz w:val="22"/>
          <w:szCs w:val="22"/>
        </w:rPr>
        <w:tab/>
      </w:r>
      <w:r w:rsidRPr="003A7311">
        <w:rPr>
          <w:rFonts w:ascii="Lato" w:hAnsi="Lato" w:cstheme="minorHAnsi"/>
          <w:b/>
          <w:sz w:val="22"/>
          <w:szCs w:val="22"/>
        </w:rPr>
        <w:t>…………………………………………………………………..</w:t>
      </w:r>
      <w:r w:rsidRPr="003A7311">
        <w:rPr>
          <w:rFonts w:ascii="Lato" w:hAnsi="Lato" w:cstheme="minorHAnsi"/>
          <w:sz w:val="22"/>
          <w:szCs w:val="22"/>
        </w:rPr>
        <w:t xml:space="preserve"> </w:t>
      </w:r>
    </w:p>
    <w:p w14:paraId="138AB6CA" w14:textId="77777777" w:rsidR="00DA798A" w:rsidRPr="003A7311" w:rsidRDefault="00DA798A" w:rsidP="00DA798A">
      <w:pPr>
        <w:spacing w:line="276" w:lineRule="auto"/>
        <w:ind w:left="1418" w:hanging="1418"/>
        <w:jc w:val="both"/>
        <w:rPr>
          <w:rFonts w:ascii="Lato" w:hAnsi="Lato" w:cstheme="minorHAnsi"/>
          <w:b/>
          <w:sz w:val="22"/>
          <w:szCs w:val="22"/>
        </w:rPr>
      </w:pPr>
      <w:r w:rsidRPr="003A7311">
        <w:rPr>
          <w:rFonts w:ascii="Lato" w:hAnsi="Lato" w:cstheme="minorHAnsi"/>
          <w:sz w:val="22"/>
          <w:szCs w:val="22"/>
        </w:rPr>
        <w:t xml:space="preserve">                         </w:t>
      </w:r>
      <w:r>
        <w:rPr>
          <w:rFonts w:ascii="Lato" w:hAnsi="Lato" w:cstheme="minorHAnsi"/>
          <w:sz w:val="22"/>
          <w:szCs w:val="22"/>
        </w:rPr>
        <w:t xml:space="preserve">                     </w:t>
      </w:r>
      <w:r w:rsidRPr="003A7311">
        <w:rPr>
          <w:rFonts w:ascii="Lato" w:hAnsi="Lato" w:cstheme="minorHAnsi"/>
          <w:b/>
          <w:sz w:val="22"/>
          <w:szCs w:val="22"/>
        </w:rPr>
        <w:t>……………………………………………………………………</w:t>
      </w:r>
    </w:p>
    <w:p w14:paraId="4B9330C9" w14:textId="77777777" w:rsidR="00DA798A" w:rsidRPr="003A7311" w:rsidRDefault="00DA798A" w:rsidP="00DA798A">
      <w:pPr>
        <w:widowControl/>
        <w:suppressAutoHyphens/>
        <w:overflowPunct/>
        <w:spacing w:line="276" w:lineRule="auto"/>
        <w:jc w:val="both"/>
        <w:rPr>
          <w:rFonts w:ascii="Lato" w:hAnsi="Lato" w:cstheme="minorHAnsi"/>
          <w:sz w:val="22"/>
          <w:szCs w:val="22"/>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9497"/>
      </w:tblGrid>
      <w:tr w:rsidR="00DA798A" w:rsidRPr="003A7311" w14:paraId="5660F40E" w14:textId="77777777" w:rsidTr="005B27D2">
        <w:tc>
          <w:tcPr>
            <w:tcW w:w="567" w:type="dxa"/>
            <w:shd w:val="clear" w:color="auto" w:fill="auto"/>
          </w:tcPr>
          <w:p w14:paraId="68C35AD8" w14:textId="77777777" w:rsidR="00DA798A" w:rsidRPr="003A7311" w:rsidRDefault="00DA798A" w:rsidP="005B27D2">
            <w:pPr>
              <w:snapToGrid w:val="0"/>
              <w:spacing w:line="276" w:lineRule="auto"/>
              <w:jc w:val="both"/>
              <w:rPr>
                <w:rFonts w:ascii="Lato" w:hAnsi="Lato" w:cstheme="minorHAnsi"/>
                <w:sz w:val="22"/>
                <w:szCs w:val="22"/>
              </w:rPr>
            </w:pPr>
            <w:r w:rsidRPr="003A7311">
              <w:rPr>
                <w:rFonts w:ascii="Lato" w:hAnsi="Lato" w:cstheme="minorHAnsi"/>
                <w:sz w:val="22"/>
                <w:szCs w:val="22"/>
              </w:rPr>
              <w:t>Lp.</w:t>
            </w:r>
          </w:p>
        </w:tc>
        <w:tc>
          <w:tcPr>
            <w:tcW w:w="9497" w:type="dxa"/>
            <w:shd w:val="clear" w:color="auto" w:fill="auto"/>
          </w:tcPr>
          <w:p w14:paraId="298109C8" w14:textId="77777777" w:rsidR="00DA798A" w:rsidRPr="009964F5" w:rsidRDefault="00DA798A" w:rsidP="005B27D2">
            <w:pPr>
              <w:snapToGrid w:val="0"/>
              <w:spacing w:line="276" w:lineRule="auto"/>
              <w:jc w:val="both"/>
              <w:rPr>
                <w:rFonts w:ascii="Lato" w:hAnsi="Lato" w:cstheme="minorHAnsi"/>
                <w:sz w:val="22"/>
                <w:szCs w:val="22"/>
              </w:rPr>
            </w:pPr>
            <w:r w:rsidRPr="009964F5">
              <w:rPr>
                <w:rFonts w:ascii="Lato" w:hAnsi="Lato" w:cstheme="minorHAnsi"/>
                <w:sz w:val="22"/>
                <w:szCs w:val="22"/>
              </w:rPr>
              <w:t xml:space="preserve">Przedmiot </w:t>
            </w:r>
            <w:r w:rsidRPr="000D2C86">
              <w:rPr>
                <w:rFonts w:ascii="Lato" w:hAnsi="Lato" w:cstheme="minorHAnsi"/>
                <w:sz w:val="22"/>
                <w:szCs w:val="22"/>
              </w:rPr>
              <w:t>umowy obejmuje w szczególności:</w:t>
            </w:r>
            <w:r w:rsidRPr="009964F5">
              <w:rPr>
                <w:rFonts w:ascii="Lato" w:hAnsi="Lato" w:cstheme="minorHAnsi"/>
                <w:sz w:val="22"/>
                <w:szCs w:val="22"/>
              </w:rPr>
              <w:tab/>
            </w:r>
          </w:p>
        </w:tc>
      </w:tr>
      <w:tr w:rsidR="00DA798A" w:rsidRPr="003A7311" w14:paraId="291548B1" w14:textId="77777777" w:rsidTr="005B27D2">
        <w:trPr>
          <w:trHeight w:val="1584"/>
        </w:trPr>
        <w:tc>
          <w:tcPr>
            <w:tcW w:w="567" w:type="dxa"/>
            <w:shd w:val="clear" w:color="auto" w:fill="auto"/>
          </w:tcPr>
          <w:p w14:paraId="607F91FA" w14:textId="77777777" w:rsidR="00DA798A" w:rsidRPr="009964F5" w:rsidRDefault="00DA798A" w:rsidP="005B27D2">
            <w:pPr>
              <w:snapToGrid w:val="0"/>
              <w:spacing w:line="276" w:lineRule="auto"/>
              <w:jc w:val="both"/>
              <w:rPr>
                <w:rFonts w:ascii="Lato" w:hAnsi="Lato" w:cstheme="minorHAnsi"/>
                <w:bCs/>
                <w:sz w:val="22"/>
                <w:szCs w:val="22"/>
              </w:rPr>
            </w:pPr>
            <w:r w:rsidRPr="009964F5">
              <w:rPr>
                <w:rFonts w:ascii="Lato" w:hAnsi="Lato" w:cstheme="minorHAnsi"/>
                <w:bCs/>
                <w:sz w:val="22"/>
                <w:szCs w:val="22"/>
              </w:rPr>
              <w:t>1.</w:t>
            </w:r>
          </w:p>
          <w:p w14:paraId="19101C4F" w14:textId="77777777" w:rsidR="00DA798A" w:rsidRPr="009964F5" w:rsidRDefault="00DA798A" w:rsidP="005B27D2">
            <w:pPr>
              <w:rPr>
                <w:rFonts w:ascii="Lato" w:hAnsi="Lato" w:cstheme="minorHAnsi"/>
                <w:sz w:val="22"/>
                <w:szCs w:val="22"/>
              </w:rPr>
            </w:pPr>
          </w:p>
          <w:p w14:paraId="1A1AB92D" w14:textId="77777777" w:rsidR="00DA798A" w:rsidRDefault="00DA798A" w:rsidP="005B27D2">
            <w:pPr>
              <w:rPr>
                <w:rFonts w:ascii="Lato" w:hAnsi="Lato" w:cstheme="minorHAnsi"/>
                <w:b/>
                <w:sz w:val="22"/>
                <w:szCs w:val="22"/>
              </w:rPr>
            </w:pPr>
          </w:p>
          <w:p w14:paraId="0E3EA8DA" w14:textId="77777777" w:rsidR="00DA798A" w:rsidRDefault="00DA798A" w:rsidP="005B27D2">
            <w:pPr>
              <w:rPr>
                <w:rFonts w:ascii="Lato" w:hAnsi="Lato" w:cstheme="minorHAnsi"/>
                <w:sz w:val="22"/>
                <w:szCs w:val="22"/>
              </w:rPr>
            </w:pPr>
            <w:r>
              <w:rPr>
                <w:rFonts w:ascii="Lato" w:hAnsi="Lato" w:cstheme="minorHAnsi"/>
                <w:sz w:val="22"/>
                <w:szCs w:val="22"/>
              </w:rPr>
              <w:t>2.</w:t>
            </w:r>
          </w:p>
          <w:p w14:paraId="14E05AD6" w14:textId="77777777" w:rsidR="00DA798A" w:rsidRPr="009964F5" w:rsidRDefault="00DA798A" w:rsidP="005B27D2">
            <w:pPr>
              <w:rPr>
                <w:rFonts w:ascii="Lato" w:hAnsi="Lato" w:cstheme="minorHAnsi"/>
                <w:sz w:val="22"/>
                <w:szCs w:val="22"/>
              </w:rPr>
            </w:pPr>
          </w:p>
          <w:p w14:paraId="7E097A96" w14:textId="77777777" w:rsidR="00DA798A" w:rsidRDefault="00DA798A" w:rsidP="005B27D2">
            <w:pPr>
              <w:rPr>
                <w:rFonts w:ascii="Lato" w:hAnsi="Lato" w:cstheme="minorHAnsi"/>
                <w:sz w:val="22"/>
                <w:szCs w:val="22"/>
              </w:rPr>
            </w:pPr>
          </w:p>
          <w:p w14:paraId="4CB0CB32" w14:textId="77777777" w:rsidR="00DA798A" w:rsidRPr="009964F5" w:rsidRDefault="00DA798A" w:rsidP="005B27D2">
            <w:pPr>
              <w:rPr>
                <w:rFonts w:ascii="Lato" w:hAnsi="Lato" w:cstheme="minorHAnsi"/>
                <w:sz w:val="22"/>
                <w:szCs w:val="22"/>
              </w:rPr>
            </w:pPr>
            <w:r>
              <w:rPr>
                <w:rFonts w:ascii="Lato" w:hAnsi="Lato" w:cstheme="minorHAnsi"/>
                <w:sz w:val="22"/>
                <w:szCs w:val="22"/>
              </w:rPr>
              <w:t>3.</w:t>
            </w:r>
          </w:p>
        </w:tc>
        <w:tc>
          <w:tcPr>
            <w:tcW w:w="9497" w:type="dxa"/>
            <w:shd w:val="clear" w:color="auto" w:fill="auto"/>
          </w:tcPr>
          <w:p w14:paraId="35701D00" w14:textId="77777777" w:rsidR="00DA798A" w:rsidRPr="009964F5" w:rsidRDefault="00DA798A" w:rsidP="005B27D2">
            <w:pPr>
              <w:snapToGrid w:val="0"/>
              <w:spacing w:line="276" w:lineRule="auto"/>
              <w:jc w:val="both"/>
              <w:rPr>
                <w:rFonts w:ascii="Lato" w:hAnsi="Lato" w:cstheme="minorHAnsi"/>
                <w:sz w:val="22"/>
                <w:szCs w:val="22"/>
              </w:rPr>
            </w:pPr>
          </w:p>
        </w:tc>
      </w:tr>
    </w:tbl>
    <w:p w14:paraId="309270EA" w14:textId="77777777" w:rsidR="00DA798A" w:rsidRPr="003A7311" w:rsidRDefault="00DA798A" w:rsidP="00DA798A">
      <w:pPr>
        <w:spacing w:line="276" w:lineRule="auto"/>
        <w:ind w:left="3538" w:hanging="3538"/>
        <w:jc w:val="both"/>
        <w:rPr>
          <w:rFonts w:ascii="Lato" w:hAnsi="Lato" w:cstheme="minorHAnsi"/>
          <w:sz w:val="22"/>
          <w:szCs w:val="22"/>
        </w:rPr>
      </w:pPr>
    </w:p>
    <w:p w14:paraId="7D0286D6" w14:textId="77777777" w:rsidR="00DA798A" w:rsidRPr="003A7311" w:rsidRDefault="00DA798A" w:rsidP="00DA798A">
      <w:pPr>
        <w:spacing w:line="276" w:lineRule="auto"/>
        <w:ind w:left="3538" w:hanging="3538"/>
        <w:jc w:val="both"/>
        <w:rPr>
          <w:rFonts w:ascii="Lato" w:hAnsi="Lato" w:cstheme="minorHAnsi"/>
          <w:sz w:val="22"/>
          <w:szCs w:val="22"/>
        </w:rPr>
      </w:pPr>
      <w:r w:rsidRPr="003A7311">
        <w:rPr>
          <w:rFonts w:ascii="Lato" w:hAnsi="Lato" w:cstheme="minorHAnsi"/>
          <w:sz w:val="22"/>
          <w:szCs w:val="22"/>
        </w:rPr>
        <w:t xml:space="preserve">Stwierdzono, że </w:t>
      </w:r>
      <w:r>
        <w:rPr>
          <w:rFonts w:ascii="Lato" w:hAnsi="Lato" w:cstheme="minorHAnsi"/>
          <w:sz w:val="22"/>
          <w:szCs w:val="22"/>
        </w:rPr>
        <w:t>przedmiot umowy</w:t>
      </w:r>
      <w:r w:rsidRPr="003A7311">
        <w:rPr>
          <w:rFonts w:ascii="Lato" w:hAnsi="Lato" w:cstheme="minorHAnsi"/>
          <w:sz w:val="22"/>
          <w:szCs w:val="22"/>
        </w:rPr>
        <w:t xml:space="preserve"> został wykonan</w:t>
      </w:r>
      <w:r>
        <w:rPr>
          <w:rFonts w:ascii="Lato" w:hAnsi="Lato" w:cstheme="minorHAnsi"/>
          <w:sz w:val="22"/>
          <w:szCs w:val="22"/>
        </w:rPr>
        <w:t>y</w:t>
      </w:r>
      <w:r w:rsidRPr="003A7311">
        <w:rPr>
          <w:rFonts w:ascii="Lato" w:hAnsi="Lato" w:cstheme="minorHAnsi"/>
          <w:sz w:val="22"/>
          <w:szCs w:val="22"/>
        </w:rPr>
        <w:t xml:space="preserve"> zgodnie / niezgodnie</w:t>
      </w:r>
      <w:r w:rsidRPr="003A7311">
        <w:rPr>
          <w:rFonts w:ascii="Lato" w:hAnsi="Lato" w:cstheme="minorHAnsi"/>
          <w:sz w:val="22"/>
          <w:szCs w:val="22"/>
          <w:vertAlign w:val="superscript"/>
        </w:rPr>
        <w:t>1</w:t>
      </w:r>
      <w:r w:rsidRPr="003A7311">
        <w:rPr>
          <w:rFonts w:ascii="Lato" w:hAnsi="Lato" w:cstheme="minorHAnsi"/>
          <w:sz w:val="22"/>
          <w:szCs w:val="22"/>
        </w:rPr>
        <w:t xml:space="preserve"> z ww. Umową.</w:t>
      </w:r>
    </w:p>
    <w:p w14:paraId="64FBCB08" w14:textId="77777777" w:rsidR="00DA798A" w:rsidRPr="003A7311" w:rsidRDefault="00DA798A" w:rsidP="00DA798A">
      <w:pPr>
        <w:spacing w:line="276" w:lineRule="auto"/>
        <w:jc w:val="both"/>
        <w:rPr>
          <w:rFonts w:ascii="Lato" w:hAnsi="Lato" w:cstheme="minorHAnsi"/>
          <w:sz w:val="22"/>
          <w:szCs w:val="22"/>
        </w:rPr>
      </w:pPr>
      <w:r w:rsidRPr="003A7311">
        <w:rPr>
          <w:rFonts w:ascii="Lato" w:hAnsi="Lato" w:cstheme="minorHAnsi"/>
          <w:sz w:val="22"/>
          <w:szCs w:val="22"/>
        </w:rPr>
        <w:t>Stwierdzono następujące niezgodności z ww. Umową</w:t>
      </w:r>
      <w:r w:rsidRPr="003A7311">
        <w:rPr>
          <w:rFonts w:ascii="Lato" w:hAnsi="Lato" w:cstheme="minorHAnsi"/>
          <w:sz w:val="22"/>
          <w:szCs w:val="22"/>
          <w:vertAlign w:val="superscript"/>
        </w:rPr>
        <w:t>1</w:t>
      </w:r>
      <w:r w:rsidRPr="003A7311">
        <w:rPr>
          <w:rFonts w:ascii="Lato" w:hAnsi="Lato" w:cstheme="minorHAnsi"/>
          <w:sz w:val="22"/>
          <w:szCs w:val="22"/>
        </w:rPr>
        <w:t xml:space="preserve">: </w:t>
      </w:r>
    </w:p>
    <w:p w14:paraId="2AA8E586" w14:textId="77777777" w:rsidR="00DA798A" w:rsidRPr="003A7311" w:rsidRDefault="00DA798A" w:rsidP="00DA798A">
      <w:pPr>
        <w:spacing w:line="276" w:lineRule="auto"/>
        <w:jc w:val="both"/>
        <w:rPr>
          <w:rFonts w:ascii="Lato" w:hAnsi="Lato" w:cstheme="minorHAnsi"/>
          <w:sz w:val="22"/>
          <w:szCs w:val="22"/>
        </w:rPr>
      </w:pPr>
      <w:r w:rsidRPr="003A7311">
        <w:rPr>
          <w:rFonts w:ascii="Lato" w:hAnsi="Lato" w:cstheme="minorHAnsi"/>
          <w:sz w:val="22"/>
          <w:szCs w:val="22"/>
        </w:rPr>
        <w:t>…………………………………………………………………………………………………………………</w:t>
      </w:r>
    </w:p>
    <w:p w14:paraId="2C7A0392" w14:textId="77777777" w:rsidR="00DA798A" w:rsidRPr="003A7311" w:rsidRDefault="00DA798A" w:rsidP="00DA798A">
      <w:pPr>
        <w:spacing w:line="276" w:lineRule="auto"/>
        <w:jc w:val="both"/>
        <w:rPr>
          <w:rFonts w:ascii="Lato" w:hAnsi="Lato" w:cstheme="minorHAnsi"/>
          <w:sz w:val="22"/>
          <w:szCs w:val="22"/>
        </w:rPr>
      </w:pPr>
      <w:r w:rsidRPr="003A7311">
        <w:rPr>
          <w:rFonts w:ascii="Lato" w:hAnsi="Lato" w:cstheme="minorHAnsi"/>
          <w:sz w:val="22"/>
          <w:szCs w:val="22"/>
        </w:rPr>
        <w:t>………………………………………………………………………………………………………………….</w:t>
      </w:r>
      <w:r w:rsidRPr="003A7311">
        <w:rPr>
          <w:rFonts w:ascii="Lato" w:hAnsi="Lato" w:cstheme="minorHAnsi"/>
          <w:sz w:val="22"/>
          <w:szCs w:val="22"/>
        </w:rPr>
        <w:br/>
        <w:t>i wyznaczono termin ich usunięcia do dnia …………………………………. .</w:t>
      </w:r>
    </w:p>
    <w:p w14:paraId="5FE7D33A" w14:textId="77777777" w:rsidR="00DA798A" w:rsidRDefault="00DA798A" w:rsidP="00DA798A">
      <w:pPr>
        <w:spacing w:line="276" w:lineRule="auto"/>
        <w:jc w:val="both"/>
        <w:rPr>
          <w:rFonts w:ascii="Lato" w:hAnsi="Lato" w:cstheme="minorHAnsi"/>
          <w:sz w:val="22"/>
          <w:szCs w:val="22"/>
        </w:rPr>
      </w:pPr>
      <w:r w:rsidRPr="003A7311">
        <w:rPr>
          <w:rFonts w:ascii="Lato" w:hAnsi="Lato" w:cstheme="minorHAnsi"/>
          <w:sz w:val="22"/>
          <w:szCs w:val="22"/>
        </w:rPr>
        <w:t>Odebranie usługi jako wykonanej zgodnie z Umową odbędzie się po usunięciu ww. niezgodności w ww. terminie.</w:t>
      </w:r>
    </w:p>
    <w:p w14:paraId="5B9F3415" w14:textId="77777777" w:rsidR="00DA798A" w:rsidRPr="003A7311" w:rsidRDefault="00DA798A" w:rsidP="00DA798A">
      <w:pPr>
        <w:spacing w:line="276" w:lineRule="auto"/>
        <w:jc w:val="both"/>
        <w:rPr>
          <w:rFonts w:ascii="Lato" w:hAnsi="Lato" w:cstheme="minorHAnsi"/>
          <w:sz w:val="22"/>
          <w:szCs w:val="22"/>
        </w:rPr>
      </w:pPr>
    </w:p>
    <w:p w14:paraId="059DE592" w14:textId="77777777" w:rsidR="00DA798A" w:rsidRDefault="00DA798A" w:rsidP="00DA798A">
      <w:pPr>
        <w:widowControl/>
        <w:overflowPunct/>
        <w:ind w:firstLine="709"/>
        <w:jc w:val="both"/>
        <w:rPr>
          <w:rFonts w:ascii="Lato" w:hAnsi="Lato" w:cstheme="minorHAnsi"/>
          <w:b/>
          <w:bCs/>
          <w:sz w:val="22"/>
          <w:szCs w:val="22"/>
        </w:rPr>
      </w:pPr>
    </w:p>
    <w:p w14:paraId="157CC0A6" w14:textId="77777777" w:rsidR="00DA798A" w:rsidRDefault="00DA798A" w:rsidP="00DA798A">
      <w:pPr>
        <w:widowControl/>
        <w:overflowPunct/>
        <w:ind w:firstLine="709"/>
        <w:jc w:val="both"/>
        <w:rPr>
          <w:rFonts w:ascii="Lato" w:hAnsi="Lato" w:cstheme="minorHAnsi"/>
          <w:b/>
          <w:bCs/>
          <w:sz w:val="22"/>
          <w:szCs w:val="22"/>
        </w:rPr>
      </w:pPr>
    </w:p>
    <w:p w14:paraId="6DF75307" w14:textId="77777777" w:rsidR="00DA798A" w:rsidRDefault="00DA798A" w:rsidP="00DA798A">
      <w:pPr>
        <w:widowControl/>
        <w:overflowPunct/>
        <w:ind w:firstLine="709"/>
        <w:jc w:val="both"/>
        <w:rPr>
          <w:rFonts w:ascii="Lato" w:hAnsi="Lato" w:cstheme="minorHAnsi"/>
          <w:b/>
          <w:bCs/>
          <w:sz w:val="22"/>
          <w:szCs w:val="22"/>
        </w:rPr>
      </w:pPr>
    </w:p>
    <w:p w14:paraId="4439329F" w14:textId="77777777" w:rsidR="00DA798A" w:rsidRPr="003A7311" w:rsidRDefault="00DA798A" w:rsidP="00DA798A">
      <w:pPr>
        <w:widowControl/>
        <w:overflowPunct/>
        <w:ind w:firstLine="709"/>
        <w:jc w:val="both"/>
        <w:rPr>
          <w:rFonts w:ascii="Lato" w:hAnsi="Lato" w:cstheme="minorHAnsi"/>
          <w:b/>
          <w:bCs/>
          <w:sz w:val="22"/>
          <w:szCs w:val="22"/>
        </w:rPr>
      </w:pPr>
    </w:p>
    <w:p w14:paraId="6157D9FF" w14:textId="77777777" w:rsidR="00DA798A" w:rsidRPr="003A7311" w:rsidRDefault="00DA798A" w:rsidP="00DA798A">
      <w:pPr>
        <w:widowControl/>
        <w:overflowPunct/>
        <w:ind w:firstLine="709"/>
        <w:jc w:val="both"/>
        <w:rPr>
          <w:rFonts w:ascii="Lato" w:hAnsi="Lato" w:cstheme="minorHAnsi"/>
          <w:b/>
          <w:bCs/>
          <w:sz w:val="22"/>
          <w:szCs w:val="22"/>
        </w:rPr>
      </w:pPr>
      <w:r w:rsidRPr="003A7311">
        <w:rPr>
          <w:rFonts w:ascii="Lato" w:hAnsi="Lato" w:cstheme="minorHAnsi"/>
          <w:noProof/>
          <w:sz w:val="22"/>
          <w:szCs w:val="22"/>
          <w:lang w:eastAsia="pl-PL" w:bidi="ar-SA"/>
        </w:rPr>
        <mc:AlternateContent>
          <mc:Choice Requires="wps">
            <w:drawing>
              <wp:anchor distT="4294967294" distB="4294967294" distL="114300" distR="114300" simplePos="0" relativeHeight="251661312" behindDoc="0" locked="0" layoutInCell="1" allowOverlap="1" wp14:anchorId="569D51A8" wp14:editId="6C526B53">
                <wp:simplePos x="0" y="0"/>
                <wp:positionH relativeFrom="column">
                  <wp:posOffset>3905250</wp:posOffset>
                </wp:positionH>
                <wp:positionV relativeFrom="paragraph">
                  <wp:posOffset>121284</wp:posOffset>
                </wp:positionV>
                <wp:extent cx="2004060" cy="0"/>
                <wp:effectExtent l="0" t="0" r="0" b="0"/>
                <wp:wrapNone/>
                <wp:docPr id="43" name="Łącznik prosty ze strzałką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840C1E8" id="_x0000_t32" coordsize="21600,21600" o:spt="32" o:oned="t" path="m,l21600,21600e" filled="f">
                <v:path arrowok="t" fillok="f" o:connecttype="none"/>
                <o:lock v:ext="edit" shapetype="t"/>
              </v:shapetype>
              <v:shape id="Łącznik prosty ze strzałką 43" o:spid="_x0000_s1026" type="#_x0000_t32" style="position:absolute;margin-left:307.5pt;margin-top:9.55pt;width:157.8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"/>
            </w:pict>
          </mc:Fallback>
        </mc:AlternateContent>
      </w:r>
      <w:r w:rsidRPr="003A7311">
        <w:rPr>
          <w:rFonts w:ascii="Lato" w:hAnsi="Lato" w:cstheme="minorHAnsi"/>
          <w:noProof/>
          <w:sz w:val="22"/>
          <w:szCs w:val="22"/>
          <w:lang w:eastAsia="pl-PL" w:bidi="ar-SA"/>
        </w:rPr>
        <mc:AlternateContent>
          <mc:Choice Requires="wps">
            <w:drawing>
              <wp:anchor distT="4294967294" distB="4294967294" distL="114300" distR="114300" simplePos="0" relativeHeight="251660288" behindDoc="0" locked="0" layoutInCell="1" allowOverlap="1" wp14:anchorId="30EC526E" wp14:editId="7523026D">
                <wp:simplePos x="0" y="0"/>
                <wp:positionH relativeFrom="column">
                  <wp:posOffset>-110490</wp:posOffset>
                </wp:positionH>
                <wp:positionV relativeFrom="paragraph">
                  <wp:posOffset>121284</wp:posOffset>
                </wp:positionV>
                <wp:extent cx="2004060" cy="0"/>
                <wp:effectExtent l="0" t="0" r="0" b="0"/>
                <wp:wrapNone/>
                <wp:docPr id="44" name="Łącznik prosty ze strzałką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4EB3B9" id="Łącznik prosty ze strzałką 44" o:spid="_x0000_s1026" type="#_x0000_t32" style="position:absolute;margin-left:-8.7pt;margin-top:9.55pt;width:157.8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"/>
            </w:pict>
          </mc:Fallback>
        </mc:AlternateContent>
      </w:r>
    </w:p>
    <w:p w14:paraId="0252FC7C" w14:textId="77777777" w:rsidR="00DA798A" w:rsidRPr="003A7311" w:rsidRDefault="00DA798A" w:rsidP="00DA798A">
      <w:pPr>
        <w:jc w:val="both"/>
        <w:rPr>
          <w:rFonts w:ascii="Lato" w:hAnsi="Lato" w:cstheme="minorHAnsi"/>
          <w:b/>
          <w:bCs/>
          <w:sz w:val="22"/>
          <w:szCs w:val="22"/>
        </w:rPr>
      </w:pPr>
      <w:r w:rsidRPr="003A7311">
        <w:rPr>
          <w:rFonts w:ascii="Lato" w:hAnsi="Lato" w:cstheme="minorHAnsi"/>
          <w:b/>
          <w:bCs/>
          <w:sz w:val="22"/>
          <w:szCs w:val="22"/>
        </w:rPr>
        <w:t>Z</w:t>
      </w:r>
      <w:r>
        <w:rPr>
          <w:rFonts w:ascii="Lato" w:hAnsi="Lato" w:cstheme="minorHAnsi"/>
          <w:b/>
          <w:bCs/>
          <w:sz w:val="22"/>
          <w:szCs w:val="22"/>
        </w:rPr>
        <w:t>AMAWIAJĄCY</w:t>
      </w:r>
      <w:r>
        <w:rPr>
          <w:rFonts w:ascii="Lato" w:hAnsi="Lato" w:cstheme="minorHAnsi"/>
          <w:b/>
          <w:bCs/>
          <w:sz w:val="22"/>
          <w:szCs w:val="22"/>
        </w:rPr>
        <w:tab/>
      </w:r>
      <w:r>
        <w:rPr>
          <w:rFonts w:ascii="Lato" w:hAnsi="Lato" w:cstheme="minorHAnsi"/>
          <w:b/>
          <w:bCs/>
          <w:sz w:val="22"/>
          <w:szCs w:val="22"/>
        </w:rPr>
        <w:tab/>
      </w:r>
      <w:r>
        <w:rPr>
          <w:rFonts w:ascii="Lato" w:hAnsi="Lato" w:cstheme="minorHAnsi"/>
          <w:b/>
          <w:bCs/>
          <w:sz w:val="22"/>
          <w:szCs w:val="22"/>
        </w:rPr>
        <w:tab/>
      </w:r>
      <w:r>
        <w:rPr>
          <w:rFonts w:ascii="Lato" w:hAnsi="Lato" w:cstheme="minorHAnsi"/>
          <w:b/>
          <w:bCs/>
          <w:sz w:val="22"/>
          <w:szCs w:val="22"/>
        </w:rPr>
        <w:tab/>
      </w:r>
      <w:r>
        <w:rPr>
          <w:rFonts w:ascii="Lato" w:hAnsi="Lato" w:cstheme="minorHAnsi"/>
          <w:b/>
          <w:bCs/>
          <w:sz w:val="22"/>
          <w:szCs w:val="22"/>
        </w:rPr>
        <w:tab/>
      </w:r>
      <w:r>
        <w:rPr>
          <w:rFonts w:ascii="Lato" w:hAnsi="Lato" w:cstheme="minorHAnsi"/>
          <w:b/>
          <w:bCs/>
          <w:sz w:val="22"/>
          <w:szCs w:val="22"/>
        </w:rPr>
        <w:tab/>
        <w:t xml:space="preserve">                   </w:t>
      </w:r>
      <w:r w:rsidRPr="003A7311">
        <w:rPr>
          <w:rFonts w:ascii="Lato" w:hAnsi="Lato" w:cstheme="minorHAnsi"/>
          <w:b/>
          <w:bCs/>
          <w:sz w:val="22"/>
          <w:szCs w:val="22"/>
        </w:rPr>
        <w:t xml:space="preserve">  WYKONAWCA </w:t>
      </w:r>
      <w:r w:rsidRPr="003A7311">
        <w:rPr>
          <w:rFonts w:ascii="Lato" w:hAnsi="Lato" w:cstheme="minorHAnsi"/>
          <w:b/>
          <w:bCs/>
          <w:sz w:val="22"/>
          <w:szCs w:val="22"/>
        </w:rPr>
        <w:tab/>
      </w:r>
    </w:p>
    <w:p w14:paraId="44ACC34A" w14:textId="77777777" w:rsidR="00DA798A" w:rsidRPr="003A7311" w:rsidRDefault="00DA798A" w:rsidP="00DA798A">
      <w:pPr>
        <w:jc w:val="both"/>
        <w:rPr>
          <w:rFonts w:ascii="Lato" w:hAnsi="Lato" w:cstheme="minorHAnsi"/>
          <w:sz w:val="22"/>
          <w:szCs w:val="22"/>
        </w:rPr>
      </w:pPr>
    </w:p>
    <w:p w14:paraId="32CCC81A" w14:textId="77777777" w:rsidR="00DA798A" w:rsidRDefault="00DA798A" w:rsidP="00DA798A">
      <w:pPr>
        <w:jc w:val="both"/>
        <w:rPr>
          <w:rFonts w:ascii="Lato" w:hAnsi="Lato" w:cstheme="minorHAnsi"/>
          <w:sz w:val="22"/>
          <w:szCs w:val="22"/>
        </w:rPr>
      </w:pPr>
    </w:p>
    <w:p w14:paraId="75254C3B" w14:textId="77777777" w:rsidR="00DA798A" w:rsidRDefault="00DA798A" w:rsidP="00DA798A">
      <w:pPr>
        <w:jc w:val="both"/>
        <w:rPr>
          <w:rFonts w:ascii="Lato" w:hAnsi="Lato" w:cstheme="minorHAnsi"/>
          <w:sz w:val="22"/>
          <w:szCs w:val="22"/>
        </w:rPr>
      </w:pPr>
    </w:p>
    <w:p w14:paraId="32EA7BE1" w14:textId="77777777" w:rsidR="00DA798A" w:rsidRPr="003A7311" w:rsidRDefault="00DA798A" w:rsidP="00DA798A">
      <w:pPr>
        <w:jc w:val="both"/>
        <w:rPr>
          <w:rFonts w:ascii="Lato" w:hAnsi="Lato" w:cstheme="minorHAnsi"/>
          <w:sz w:val="22"/>
          <w:szCs w:val="22"/>
        </w:rPr>
      </w:pPr>
    </w:p>
    <w:p w14:paraId="689F37BC" w14:textId="77777777" w:rsidR="00DA798A" w:rsidRPr="003A7311" w:rsidRDefault="00DA798A" w:rsidP="00DA798A">
      <w:pPr>
        <w:jc w:val="both"/>
        <w:rPr>
          <w:rFonts w:ascii="Lato" w:hAnsi="Lato" w:cstheme="minorHAnsi"/>
          <w:sz w:val="22"/>
          <w:szCs w:val="22"/>
        </w:rPr>
      </w:pPr>
      <w:r w:rsidRPr="003A7311">
        <w:rPr>
          <w:rFonts w:ascii="Lato" w:hAnsi="Lato" w:cstheme="minorHAnsi"/>
          <w:noProof/>
          <w:sz w:val="22"/>
          <w:szCs w:val="22"/>
          <w:lang w:eastAsia="pl-PL" w:bidi="ar-SA"/>
        </w:rPr>
        <mc:AlternateContent>
          <mc:Choice Requires="wps">
            <w:drawing>
              <wp:anchor distT="4294967292" distB="4294967292" distL="114300" distR="114300" simplePos="0" relativeHeight="251659264" behindDoc="0" locked="0" layoutInCell="1" allowOverlap="1" wp14:anchorId="5B20FFD7" wp14:editId="1C03B8D8">
                <wp:simplePos x="0" y="0"/>
                <wp:positionH relativeFrom="margin">
                  <wp:align>left</wp:align>
                </wp:positionH>
                <wp:positionV relativeFrom="paragraph">
                  <wp:posOffset>6349</wp:posOffset>
                </wp:positionV>
                <wp:extent cx="1143000" cy="0"/>
                <wp:effectExtent l="0" t="0" r="0" b="0"/>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68E55D" id="Łącznik prosty 3" o:spid="_x0000_s1026" style="position:absolute;z-index:251659264;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page;mso-height-relative:page" from="0,.5pt" to="9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" strokecolor="windowText" strokeweight=".5pt">
                <v:stroke joinstyle="miter"/>
                <o:lock v:ext="edit" shapetype="f"/>
                <w10:wrap anchorx="margin"/>
              </v:line>
            </w:pict>
          </mc:Fallback>
        </mc:AlternateContent>
      </w:r>
      <w:r w:rsidRPr="003A7311">
        <w:rPr>
          <w:rFonts w:ascii="Lato" w:hAnsi="Lato" w:cstheme="minorHAnsi"/>
          <w:sz w:val="22"/>
          <w:szCs w:val="22"/>
          <w:vertAlign w:val="superscript"/>
        </w:rPr>
        <w:t xml:space="preserve">i </w:t>
      </w:r>
      <w:r w:rsidRPr="003A7311">
        <w:rPr>
          <w:rFonts w:ascii="Lato" w:hAnsi="Lato" w:cstheme="minorHAnsi"/>
          <w:sz w:val="22"/>
          <w:szCs w:val="22"/>
        </w:rPr>
        <w:t>niepotrzebne skreślić</w:t>
      </w:r>
    </w:p>
    <w:p w14:paraId="3F2A0EB3" w14:textId="77777777" w:rsidR="00DA798A" w:rsidRDefault="00DA798A" w:rsidP="00DA798A">
      <w:pPr>
        <w:pStyle w:val="Default"/>
        <w:jc w:val="both"/>
        <w:rPr>
          <w:rFonts w:ascii="Lato" w:hAnsi="Lato"/>
          <w:b/>
          <w:bCs/>
          <w:sz w:val="22"/>
          <w:szCs w:val="22"/>
        </w:rPr>
      </w:pPr>
    </w:p>
    <w:p w14:paraId="4BB04DFC" w14:textId="77777777" w:rsidR="00DA798A" w:rsidRDefault="00DA798A" w:rsidP="00DA798A">
      <w:pPr>
        <w:pStyle w:val="Default"/>
        <w:jc w:val="both"/>
        <w:rPr>
          <w:rFonts w:ascii="Lato" w:hAnsi="Lato"/>
          <w:b/>
          <w:bCs/>
          <w:sz w:val="22"/>
          <w:szCs w:val="22"/>
        </w:rPr>
      </w:pPr>
    </w:p>
    <w:p w14:paraId="45AC9723" w14:textId="77777777" w:rsidR="00DA798A" w:rsidRDefault="00DA798A" w:rsidP="00DA798A">
      <w:pPr>
        <w:pStyle w:val="Default"/>
        <w:jc w:val="both"/>
        <w:rPr>
          <w:rFonts w:ascii="Lato" w:hAnsi="Lato"/>
          <w:b/>
          <w:bCs/>
          <w:sz w:val="22"/>
          <w:szCs w:val="22"/>
        </w:rPr>
      </w:pPr>
    </w:p>
    <w:p w14:paraId="092EE459" w14:textId="6D281D68" w:rsidR="00DA798A" w:rsidRPr="00A13C4A" w:rsidRDefault="00DA798A" w:rsidP="00DA798A">
      <w:pPr>
        <w:pStyle w:val="Default"/>
        <w:jc w:val="both"/>
        <w:rPr>
          <w:rFonts w:ascii="Lato" w:hAnsi="Lato"/>
          <w:sz w:val="22"/>
          <w:szCs w:val="22"/>
        </w:rPr>
      </w:pPr>
      <w:r w:rsidRPr="00A13C4A">
        <w:rPr>
          <w:rFonts w:ascii="Lato" w:hAnsi="Lato"/>
          <w:b/>
          <w:bCs/>
          <w:sz w:val="22"/>
          <w:szCs w:val="22"/>
        </w:rPr>
        <w:lastRenderedPageBreak/>
        <w:t xml:space="preserve">Załącznik nr 4 do Umowy nr </w:t>
      </w:r>
      <w:r w:rsidR="00CD410C">
        <w:rPr>
          <w:rFonts w:ascii="Lato" w:hAnsi="Lato"/>
          <w:b/>
          <w:bCs/>
          <w:sz w:val="22"/>
          <w:szCs w:val="22"/>
        </w:rPr>
        <w:t>A-2401-42</w:t>
      </w:r>
      <w:r>
        <w:rPr>
          <w:rFonts w:ascii="Lato" w:hAnsi="Lato"/>
          <w:b/>
          <w:bCs/>
          <w:sz w:val="22"/>
          <w:szCs w:val="22"/>
        </w:rPr>
        <w:t>/2026</w:t>
      </w:r>
      <w:r w:rsidRPr="00A13C4A">
        <w:rPr>
          <w:rFonts w:ascii="Lato" w:hAnsi="Lato"/>
          <w:b/>
          <w:bCs/>
          <w:sz w:val="22"/>
          <w:szCs w:val="22"/>
        </w:rPr>
        <w:t xml:space="preserve"> </w:t>
      </w:r>
    </w:p>
    <w:p w14:paraId="66FADA82" w14:textId="77777777" w:rsidR="00DA798A" w:rsidRPr="00A13C4A" w:rsidRDefault="00DA798A" w:rsidP="00DA798A">
      <w:pPr>
        <w:pStyle w:val="Default"/>
        <w:jc w:val="both"/>
        <w:rPr>
          <w:rFonts w:ascii="Lato" w:hAnsi="Lato"/>
          <w:b/>
          <w:bCs/>
          <w:color w:val="2E5395"/>
          <w:sz w:val="22"/>
          <w:szCs w:val="22"/>
        </w:rPr>
      </w:pPr>
    </w:p>
    <w:p w14:paraId="409DA590" w14:textId="77777777" w:rsidR="00DA798A" w:rsidRPr="00A13C4A" w:rsidRDefault="00DA798A" w:rsidP="00DA798A">
      <w:pPr>
        <w:pStyle w:val="Default"/>
        <w:jc w:val="center"/>
        <w:rPr>
          <w:rFonts w:ascii="Lato" w:hAnsi="Lato"/>
          <w:b/>
          <w:bCs/>
          <w:color w:val="000000" w:themeColor="text1"/>
          <w:sz w:val="22"/>
          <w:szCs w:val="22"/>
        </w:rPr>
      </w:pPr>
      <w:r w:rsidRPr="00A13C4A">
        <w:rPr>
          <w:rFonts w:ascii="Lato" w:hAnsi="Lato"/>
          <w:b/>
          <w:bCs/>
          <w:color w:val="000000" w:themeColor="text1"/>
          <w:sz w:val="22"/>
          <w:szCs w:val="22"/>
        </w:rPr>
        <w:t>KLAUZULA INFORMACYJNA WYNIKAJĄCA Z ART. 13 RODO</w:t>
      </w:r>
    </w:p>
    <w:p w14:paraId="7AE55435" w14:textId="77777777" w:rsidR="00DA798A" w:rsidRPr="00A13C4A" w:rsidRDefault="00DA798A" w:rsidP="00DA798A">
      <w:pPr>
        <w:pStyle w:val="Default"/>
        <w:jc w:val="both"/>
        <w:rPr>
          <w:rFonts w:ascii="Lato" w:hAnsi="Lato"/>
          <w:color w:val="2E5395"/>
          <w:sz w:val="22"/>
          <w:szCs w:val="22"/>
        </w:rPr>
      </w:pPr>
    </w:p>
    <w:p w14:paraId="4ADC7FB9" w14:textId="77777777" w:rsidR="00DA798A" w:rsidRPr="00A13C4A" w:rsidRDefault="00DA798A" w:rsidP="00DA798A">
      <w:pPr>
        <w:pStyle w:val="Default"/>
        <w:jc w:val="both"/>
        <w:rPr>
          <w:rFonts w:ascii="Lato" w:hAnsi="Lato"/>
          <w:color w:val="000009"/>
          <w:sz w:val="22"/>
          <w:szCs w:val="22"/>
        </w:rPr>
      </w:pPr>
      <w:r w:rsidRPr="00A13C4A">
        <w:rPr>
          <w:rFonts w:ascii="Lato" w:hAnsi="Lato"/>
          <w:color w:val="000009"/>
          <w:sz w:val="22"/>
          <w:szCs w:val="22"/>
        </w:rPr>
        <w:t xml:space="preserve">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081CA976"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Instytut Agrofizyki im. Bohdana Dobrzańskiego Polskiej Akademii Nauk, ul. Doświadczalna 4, 20-290 Lublin, zwany dalej Zamawiającym,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 odniesieniu do danych osobowych osób fizycznych reprezentujących Wykonawcę oraz osób fizycznych wskazanych przez ten podmiot jako osoby do kontaktu/koordynatorzy/osoby odpowiedzialne za wykonanie Umowy. </w:t>
      </w:r>
    </w:p>
    <w:p w14:paraId="4E9DD1C2"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Zamawiający oświadcza, że wyznaczył inspektora ochrony danych o którym mowa w art. 37-39 RODO, w osobie Krzysztof Kajdrowicz, adres e-mail: k.kajdrowicz@ipan.lublin.pl. </w:t>
      </w:r>
    </w:p>
    <w:p w14:paraId="1784DAAB"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Dane osobowe osób, o których mowa w ust. 1, będą przetwarzane przez Zamawiającego na podstawie art. 6 ust.1 lit. f) RODO jedynie w celu i zakresie niezbędnym do wykonania zadań administratora danych osobowych związanych z realizacją Umowy w kategorii dane zwykłe – imię, nazwisko, zajmowane stanowisko i miejsce pracy, numer służbowego telefonu, służbowy adres email. </w:t>
      </w:r>
    </w:p>
    <w:p w14:paraId="5EC587C5"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Dane osobowe osób, o których mowa w ust. 1, nie będą przekazywane podmiotom trzecim o ile nie będzie się to wiązało z koniecznością wynikającą z realizacji Umowy lub przepisów prawa. </w:t>
      </w:r>
    </w:p>
    <w:p w14:paraId="5AF66C81"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Dane osobowe osób wskazanych w ust. 1 nie będą przekazywane do państwa trzeciego, ani organizacji międzynarodowej w rozumieniu RODO. </w:t>
      </w:r>
    </w:p>
    <w:p w14:paraId="3AAD65D5" w14:textId="77777777" w:rsidR="00DA798A" w:rsidRPr="00A13C4A" w:rsidRDefault="00DA798A" w:rsidP="00DA798A">
      <w:pPr>
        <w:pStyle w:val="Default"/>
        <w:numPr>
          <w:ilvl w:val="3"/>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Dane osobowe osób, o których mowa w ust. 1, będą przetwarzane przez okres od dnia zawarcia Umowy do 5 lat od końca roku kalendarzowego w którym zakończył się okres realizacji Umowy, chyba że niezbędny będzie dłuższy okres przetwarzania np.: z uwagi na obowiązki archiwizacyjne, dochodzenie roszczeń itp. </w:t>
      </w:r>
    </w:p>
    <w:p w14:paraId="29287578" w14:textId="77777777" w:rsidR="00DA798A" w:rsidRPr="00A13C4A" w:rsidRDefault="00DA798A" w:rsidP="00DA798A">
      <w:pPr>
        <w:pStyle w:val="Default"/>
        <w:numPr>
          <w:ilvl w:val="0"/>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Osobom, o których mowa w ust. 1, przysługuje prawo do żądania od administratora danych dostępu do ich danych osobowych, ich sprostowania, usunięcia lub ograniczenia przetwarzania lub wniesienia sprzeciwu wobec ich przetwarzania, a także prawo do przenoszenia danych. </w:t>
      </w:r>
    </w:p>
    <w:p w14:paraId="102F5550" w14:textId="77777777" w:rsidR="00DA798A" w:rsidRPr="00A13C4A" w:rsidRDefault="00DA798A" w:rsidP="00DA798A">
      <w:pPr>
        <w:pStyle w:val="Default"/>
        <w:numPr>
          <w:ilvl w:val="0"/>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Osobom, o których mowa w ust. 1, w związku z przetwarzaniem ich danych osobowych przysługuje prawo do wniesienia skargi do organu nadzorczego – Prezesa Urzędu Ochrony Danych Osobowych. </w:t>
      </w:r>
    </w:p>
    <w:p w14:paraId="02E893F1" w14:textId="77777777" w:rsidR="00DA798A" w:rsidRPr="00A13C4A" w:rsidRDefault="00DA798A" w:rsidP="00DA798A">
      <w:pPr>
        <w:pStyle w:val="Default"/>
        <w:numPr>
          <w:ilvl w:val="0"/>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Podanie danych osobowych, o których mowa w ust 1, jest wymagane do zawarcia Umowy, odmowa podania danych osobowych skutkuje niemożnością zawarcia i realizacji Umowy. Wniesienie żądania usunięcia lub ograniczenia przetwarzania może skutkować (według wyboru Zamawiającego) rozwiązaniem Umowy z winy Wykonawcy w przypadku gdy nie będzie możliwe realizacja Umowy bez ww. danych osobowych. Wniesienie przez wyżej opisaną osobę fizyczną żądania jak w zdaniu drugim skutkuje obowiązkiem Wykonawcy niezwłocznego wskazania innej osoby w jej miejsce. </w:t>
      </w:r>
    </w:p>
    <w:p w14:paraId="2F8028AB" w14:textId="77777777" w:rsidR="00DA798A" w:rsidRPr="00A13C4A" w:rsidRDefault="00DA798A" w:rsidP="00DA798A">
      <w:pPr>
        <w:pStyle w:val="Default"/>
        <w:numPr>
          <w:ilvl w:val="0"/>
          <w:numId w:val="96"/>
        </w:numPr>
        <w:suppressAutoHyphens w:val="0"/>
        <w:autoSpaceDE w:val="0"/>
        <w:autoSpaceDN w:val="0"/>
        <w:adjustRightInd w:val="0"/>
        <w:ind w:left="426"/>
        <w:jc w:val="both"/>
        <w:rPr>
          <w:rFonts w:ascii="Lato" w:hAnsi="Lato"/>
          <w:color w:val="000009"/>
          <w:sz w:val="22"/>
          <w:szCs w:val="22"/>
        </w:rPr>
      </w:pPr>
      <w:r w:rsidRPr="00A13C4A">
        <w:rPr>
          <w:rFonts w:ascii="Lato" w:hAnsi="Lato"/>
          <w:color w:val="000009"/>
          <w:sz w:val="22"/>
          <w:szCs w:val="22"/>
        </w:rPr>
        <w:t xml:space="preserve">W oparciu o dane osobowe osób, o których mowa w ust. 1, Zamawiający nie będzie podejmowała zautomatyzowanych decyzji, w tym decyzji będących wynikiem profilowania w rozumieniu RODO. </w:t>
      </w:r>
    </w:p>
    <w:p w14:paraId="2522997E" w14:textId="61748963" w:rsidR="00240C89" w:rsidRPr="005E1B38" w:rsidRDefault="00DA798A" w:rsidP="005E1B38">
      <w:pPr>
        <w:pStyle w:val="Akapitzlist"/>
        <w:numPr>
          <w:ilvl w:val="0"/>
          <w:numId w:val="96"/>
        </w:numPr>
        <w:tabs>
          <w:tab w:val="left" w:pos="6945"/>
        </w:tabs>
        <w:overflowPunct w:val="0"/>
        <w:ind w:left="426"/>
        <w:jc w:val="both"/>
        <w:rPr>
          <w:rFonts w:ascii="Lato" w:hAnsi="Lato" w:cstheme="minorHAnsi"/>
          <w:sz w:val="22"/>
          <w:szCs w:val="22"/>
        </w:rPr>
      </w:pPr>
      <w:r w:rsidRPr="00A13C4A">
        <w:rPr>
          <w:rFonts w:ascii="Lato" w:hAnsi="Lato" w:cs="Calibri"/>
          <w:color w:val="000009"/>
          <w:sz w:val="22"/>
          <w:szCs w:val="22"/>
        </w:rPr>
        <w:t>Wykonawca zobowiązuje się poinformować osoby fizyczne niepodpisujące niniejszej Umowy, o których mowa w ust. 1, o treści niniejszej klauzuli.</w:t>
      </w:r>
    </w:p>
    <w:sectPr w:rsidR="00240C89" w:rsidRPr="005E1B38" w:rsidSect="00AF5207">
      <w:headerReference w:type="default" r:id="rId35"/>
      <w:footerReference w:type="default" r:id="rId36"/>
      <w:pgSz w:w="11906" w:h="16838"/>
      <w:pgMar w:top="720" w:right="720" w:bottom="1276" w:left="720" w:header="57" w:footer="0" w:gutter="0"/>
      <w:cols w:space="708"/>
      <w:formProt w:val="0"/>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C0E93" w14:textId="77777777" w:rsidR="000B3DBF" w:rsidRDefault="000B3DBF">
      <w:pPr>
        <w:rPr>
          <w:rFonts w:hint="eastAsia"/>
        </w:rPr>
      </w:pPr>
      <w:r>
        <w:separator/>
      </w:r>
    </w:p>
  </w:endnote>
  <w:endnote w:type="continuationSeparator" w:id="0">
    <w:p w14:paraId="791D470B" w14:textId="77777777" w:rsidR="000B3DBF" w:rsidRDefault="000B3DB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EE"/>
    <w:family w:val="swiss"/>
    <w:pitch w:val="variable"/>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Lato">
    <w:altName w:val="Arial"/>
    <w:charset w:val="00"/>
    <w:family w:val="swiss"/>
    <w:pitch w:val="variable"/>
    <w:sig w:usb0="00000001" w:usb1="5000ECF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2127234"/>
      <w:docPartObj>
        <w:docPartGallery w:val="Page Numbers (Bottom of Page)"/>
        <w:docPartUnique/>
      </w:docPartObj>
    </w:sdtPr>
    <w:sdtEndPr>
      <w:rPr>
        <w:sz w:val="20"/>
      </w:rPr>
    </w:sdtEndPr>
    <w:sdtContent>
      <w:p w14:paraId="49F7A90C" w14:textId="77777777" w:rsidR="000B3DBF" w:rsidRPr="008B448E" w:rsidRDefault="000B3DBF" w:rsidP="008B448E">
        <w:pPr>
          <w:pStyle w:val="Stopka"/>
          <w:jc w:val="right"/>
          <w:rPr>
            <w:rFonts w:hint="eastAsia"/>
            <w:i/>
            <w:iCs/>
          </w:rPr>
        </w:pPr>
      </w:p>
      <w:p w14:paraId="3D1CFBD7" w14:textId="77777777" w:rsidR="000B3DBF" w:rsidRPr="008B448E" w:rsidRDefault="000B3DBF" w:rsidP="008B448E">
        <w:pPr>
          <w:pStyle w:val="Stopka"/>
          <w:jc w:val="right"/>
          <w:rPr>
            <w:rFonts w:hint="eastAsia"/>
          </w:rPr>
        </w:pPr>
      </w:p>
      <w:p w14:paraId="1BF62FB7" w14:textId="77777777" w:rsidR="000B3DBF" w:rsidRPr="008B448E" w:rsidRDefault="000B3DBF" w:rsidP="008B448E">
        <w:pPr>
          <w:pStyle w:val="Stopka"/>
          <w:jc w:val="right"/>
          <w:rPr>
            <w:rFonts w:hint="eastAsia"/>
          </w:rPr>
        </w:pPr>
      </w:p>
      <w:p w14:paraId="4E913355" w14:textId="77777777" w:rsidR="000B3DBF" w:rsidRPr="008B448E" w:rsidRDefault="000B3DBF" w:rsidP="008B448E">
        <w:pPr>
          <w:pStyle w:val="Stopka"/>
          <w:jc w:val="right"/>
          <w:rPr>
            <w:rFonts w:hint="eastAsia"/>
          </w:rPr>
        </w:pPr>
      </w:p>
      <w:p w14:paraId="336B1208" w14:textId="77777777" w:rsidR="000B3DBF" w:rsidRPr="008B448E" w:rsidRDefault="000B3DBF" w:rsidP="008B448E">
        <w:pPr>
          <w:pStyle w:val="Stopka"/>
          <w:jc w:val="right"/>
          <w:rPr>
            <w:rFonts w:hint="eastAsia"/>
            <w:sz w:val="20"/>
          </w:rPr>
        </w:pPr>
        <w:r w:rsidRPr="008B448E">
          <w:rPr>
            <w:noProof/>
            <w:lang w:eastAsia="pl-PL" w:bidi="ar-SA"/>
          </w:rPr>
          <w:drawing>
            <wp:anchor distT="0" distB="0" distL="114300" distR="114300" simplePos="0" relativeHeight="251667456" behindDoc="0" locked="0" layoutInCell="1" allowOverlap="1" wp14:anchorId="06E787A8" wp14:editId="7B4BE549">
              <wp:simplePos x="0" y="0"/>
              <wp:positionH relativeFrom="column">
                <wp:posOffset>-377190</wp:posOffset>
              </wp:positionH>
              <wp:positionV relativeFrom="paragraph">
                <wp:posOffset>-447675</wp:posOffset>
              </wp:positionV>
              <wp:extent cx="1209675" cy="629920"/>
              <wp:effectExtent l="0" t="0" r="9525" b="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71552" behindDoc="0" locked="0" layoutInCell="1" allowOverlap="1" wp14:anchorId="29A816A2" wp14:editId="30791B18">
                  <wp:simplePos x="0" y="0"/>
                  <wp:positionH relativeFrom="column">
                    <wp:posOffset>3836670</wp:posOffset>
                  </wp:positionH>
                  <wp:positionV relativeFrom="paragraph">
                    <wp:posOffset>-379730</wp:posOffset>
                  </wp:positionV>
                  <wp:extent cx="1362075" cy="384175"/>
                  <wp:effectExtent l="0" t="0" r="0" b="0"/>
                  <wp:wrapNone/>
                  <wp:docPr id="2" name="pole tekstow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49E3DD11" w14:textId="77777777" w:rsidR="000B3DBF" w:rsidRPr="00C57264" w:rsidRDefault="000B3DBF"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0B3DBF" w:rsidRPr="00C57264" w:rsidRDefault="000B3DBF"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9A816A2" id="_x0000_t202" coordsize="21600,21600" o:spt="202" path="m,l,21600r21600,l21600,xe">
                  <v:stroke joinstyle="miter"/>
                  <v:path gradientshapeok="t" o:connecttype="rect"/>
                </v:shapetype>
                <v:shape id="pole tekstowe 9" o:spid="_x0000_s1026" type="#_x0000_t202" style="position:absolute;left:0;text-align:left;margin-left:302.1pt;margin-top:-29.9pt;width:107.25pt;height:3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" filled="f" stroked="f">
                  <v:textbox>
                    <w:txbxContent>
                      <w:p w14:paraId="49E3DD11" w14:textId="77777777" w:rsidR="000B3DBF" w:rsidRPr="00C57264" w:rsidRDefault="000B3DBF"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0B3DBF" w:rsidRPr="00C57264" w:rsidRDefault="000B3DBF"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68480" behindDoc="0" locked="0" layoutInCell="1" allowOverlap="1" wp14:anchorId="3111442E" wp14:editId="7E717817">
              <wp:simplePos x="0" y="0"/>
              <wp:positionH relativeFrom="column">
                <wp:posOffset>5452110</wp:posOffset>
              </wp:positionH>
              <wp:positionV relativeFrom="paragraph">
                <wp:posOffset>-361950</wp:posOffset>
              </wp:positionV>
              <wp:extent cx="845185" cy="552450"/>
              <wp:effectExtent l="0" t="0" r="0" b="0"/>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70528" behindDoc="0" locked="0" layoutInCell="1" allowOverlap="1" wp14:anchorId="62191353" wp14:editId="7707327D">
              <wp:simplePos x="0" y="0"/>
              <wp:positionH relativeFrom="column">
                <wp:posOffset>2643505</wp:posOffset>
              </wp:positionH>
              <wp:positionV relativeFrom="paragraph">
                <wp:posOffset>-365125</wp:posOffset>
              </wp:positionV>
              <wp:extent cx="915670" cy="365125"/>
              <wp:effectExtent l="0" t="0" r="0" b="0"/>
              <wp:wrapNone/>
              <wp:docPr id="8"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69504" behindDoc="0" locked="0" layoutInCell="1" allowOverlap="1" wp14:anchorId="6A28CF5B" wp14:editId="3AA7D044">
              <wp:simplePos x="0" y="0"/>
              <wp:positionH relativeFrom="column">
                <wp:posOffset>1194435</wp:posOffset>
              </wp:positionH>
              <wp:positionV relativeFrom="paragraph">
                <wp:posOffset>-365125</wp:posOffset>
              </wp:positionV>
              <wp:extent cx="1200150" cy="365125"/>
              <wp:effectExtent l="0" t="0" r="0" b="0"/>
              <wp:wrapNone/>
              <wp:docPr id="9"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66432" behindDoc="0" locked="0" layoutInCell="1" allowOverlap="1" wp14:anchorId="52EDA45B" wp14:editId="01C7273B">
                  <wp:simplePos x="0" y="0"/>
                  <wp:positionH relativeFrom="column">
                    <wp:posOffset>-482600</wp:posOffset>
                  </wp:positionH>
                  <wp:positionV relativeFrom="paragraph">
                    <wp:posOffset>-511175</wp:posOffset>
                  </wp:positionV>
                  <wp:extent cx="6930390" cy="635"/>
                  <wp:effectExtent l="0" t="0" r="22860" b="3746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664393" id="Łącznik prosty 4" o:spid="_x0000_s1026" style="position:absolute;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GllOHK6AQAASg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914950">
          <w:rPr>
            <w:rFonts w:hint="eastAsia"/>
            <w:noProof/>
            <w:sz w:val="20"/>
          </w:rPr>
          <w:t>23</w:t>
        </w:r>
        <w:r w:rsidRPr="008B448E">
          <w:rPr>
            <w:sz w:val="20"/>
          </w:rPr>
          <w:fldChar w:fldCharType="end"/>
        </w:r>
      </w:p>
    </w:sdtContent>
  </w:sdt>
  <w:p w14:paraId="2D9F81B1" w14:textId="77777777" w:rsidR="000B3DBF" w:rsidRDefault="000B3DBF">
    <w:pPr>
      <w:pStyle w:val="Stopka"/>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8694209"/>
      <w:docPartObj>
        <w:docPartGallery w:val="Page Numbers (Bottom of Page)"/>
        <w:docPartUnique/>
      </w:docPartObj>
    </w:sdtPr>
    <w:sdtEndPr>
      <w:rPr>
        <w:sz w:val="20"/>
      </w:rPr>
    </w:sdtEndPr>
    <w:sdtContent>
      <w:p w14:paraId="5DAD08C8" w14:textId="77777777" w:rsidR="000B3DBF" w:rsidRPr="008B448E" w:rsidRDefault="000B3DBF" w:rsidP="00801ECD">
        <w:pPr>
          <w:pStyle w:val="Stopka"/>
          <w:jc w:val="right"/>
          <w:rPr>
            <w:rFonts w:hint="eastAsia"/>
            <w:i/>
            <w:iCs/>
          </w:rPr>
        </w:pPr>
      </w:p>
      <w:p w14:paraId="5236D000" w14:textId="77777777" w:rsidR="000B3DBF" w:rsidRPr="008B448E" w:rsidRDefault="000B3DBF" w:rsidP="00801ECD">
        <w:pPr>
          <w:pStyle w:val="Stopka"/>
          <w:jc w:val="right"/>
          <w:rPr>
            <w:rFonts w:hint="eastAsia"/>
          </w:rPr>
        </w:pPr>
      </w:p>
      <w:p w14:paraId="1BD666B2" w14:textId="77777777" w:rsidR="000B3DBF" w:rsidRPr="008B448E" w:rsidRDefault="000B3DBF" w:rsidP="00801ECD">
        <w:pPr>
          <w:pStyle w:val="Stopka"/>
          <w:jc w:val="right"/>
          <w:rPr>
            <w:rFonts w:hint="eastAsia"/>
          </w:rPr>
        </w:pPr>
      </w:p>
      <w:p w14:paraId="0B2E7436" w14:textId="77777777" w:rsidR="000B3DBF" w:rsidRPr="008B448E" w:rsidRDefault="000B3DBF" w:rsidP="00801ECD">
        <w:pPr>
          <w:pStyle w:val="Stopka"/>
          <w:jc w:val="right"/>
          <w:rPr>
            <w:rFonts w:hint="eastAsia"/>
          </w:rPr>
        </w:pPr>
      </w:p>
      <w:p w14:paraId="102D0247" w14:textId="77777777" w:rsidR="000B3DBF" w:rsidRPr="008B448E" w:rsidRDefault="000B3DBF" w:rsidP="00801ECD">
        <w:pPr>
          <w:pStyle w:val="Stopka"/>
          <w:jc w:val="right"/>
          <w:rPr>
            <w:rFonts w:hint="eastAsia"/>
            <w:sz w:val="20"/>
          </w:rPr>
        </w:pPr>
        <w:r w:rsidRPr="008B448E">
          <w:rPr>
            <w:noProof/>
            <w:lang w:eastAsia="pl-PL" w:bidi="ar-SA"/>
          </w:rPr>
          <w:drawing>
            <wp:anchor distT="0" distB="0" distL="114300" distR="114300" simplePos="0" relativeHeight="251677696" behindDoc="0" locked="0" layoutInCell="1" allowOverlap="1" wp14:anchorId="56F2E2BA" wp14:editId="3EF0DAFA">
              <wp:simplePos x="0" y="0"/>
              <wp:positionH relativeFrom="column">
                <wp:posOffset>-377190</wp:posOffset>
              </wp:positionH>
              <wp:positionV relativeFrom="paragraph">
                <wp:posOffset>-447675</wp:posOffset>
              </wp:positionV>
              <wp:extent cx="1209675" cy="629920"/>
              <wp:effectExtent l="0" t="0" r="9525" b="0"/>
              <wp:wrapSquare wrapText="bothSides"/>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81792" behindDoc="0" locked="0" layoutInCell="1" allowOverlap="1" wp14:anchorId="390D87C1" wp14:editId="571DD645">
                  <wp:simplePos x="0" y="0"/>
                  <wp:positionH relativeFrom="column">
                    <wp:posOffset>3836670</wp:posOffset>
                  </wp:positionH>
                  <wp:positionV relativeFrom="paragraph">
                    <wp:posOffset>-379730</wp:posOffset>
                  </wp:positionV>
                  <wp:extent cx="1362075" cy="384175"/>
                  <wp:effectExtent l="0" t="0" r="0" b="0"/>
                  <wp:wrapNone/>
                  <wp:docPr id="23" name="pole tekstow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3F389EA" w14:textId="77777777" w:rsidR="000B3DBF" w:rsidRPr="00C57264" w:rsidRDefault="000B3DBF"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0B3DBF" w:rsidRPr="00C57264" w:rsidRDefault="000B3DBF"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90D87C1" id="_x0000_t202" coordsize="21600,21600" o:spt="202" path="m,l,21600r21600,l21600,xe">
                  <v:stroke joinstyle="miter"/>
                  <v:path gradientshapeok="t" o:connecttype="rect"/>
                </v:shapetype>
                <v:shape id="_x0000_s1027" type="#_x0000_t202" style="position:absolute;left:0;text-align:left;margin-left:302.1pt;margin-top:-29.9pt;width:107.25pt;height:3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C4G+VF0QEAAHAD&#10;AAAOAAAAAAAAAAAAAAAAAC4CAABkcnMvZTJvRG9jLnhtbFBLAQItABQABgAIAAAAIQAp990R3gAA&#10;AAgBAAAPAAAAAAAAAAAAAAAAACsEAABkcnMvZG93bnJldi54bWxQSwUGAAAAAAQABADzAAAANgUA&#10;AAAA&#10;" filled="f" stroked="f">
                  <v:textbox>
                    <w:txbxContent>
                      <w:p w14:paraId="23F389EA" w14:textId="77777777" w:rsidR="000B3DBF" w:rsidRPr="00C57264" w:rsidRDefault="000B3DBF"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0B3DBF" w:rsidRPr="00C57264" w:rsidRDefault="000B3DBF"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78720" behindDoc="0" locked="0" layoutInCell="1" allowOverlap="1" wp14:anchorId="2EB20922" wp14:editId="7F151EAF">
              <wp:simplePos x="0" y="0"/>
              <wp:positionH relativeFrom="column">
                <wp:posOffset>5452110</wp:posOffset>
              </wp:positionH>
              <wp:positionV relativeFrom="paragraph">
                <wp:posOffset>-361950</wp:posOffset>
              </wp:positionV>
              <wp:extent cx="845185" cy="552450"/>
              <wp:effectExtent l="0" t="0" r="0" b="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80768" behindDoc="0" locked="0" layoutInCell="1" allowOverlap="1" wp14:anchorId="68472EC3" wp14:editId="0DD9CD2E">
              <wp:simplePos x="0" y="0"/>
              <wp:positionH relativeFrom="column">
                <wp:posOffset>2643505</wp:posOffset>
              </wp:positionH>
              <wp:positionV relativeFrom="paragraph">
                <wp:posOffset>-365125</wp:posOffset>
              </wp:positionV>
              <wp:extent cx="915670" cy="365125"/>
              <wp:effectExtent l="0" t="0" r="0" b="0"/>
              <wp:wrapNone/>
              <wp:docPr id="20"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79744" behindDoc="0" locked="0" layoutInCell="1" allowOverlap="1" wp14:anchorId="77A1051F" wp14:editId="774E64EE">
              <wp:simplePos x="0" y="0"/>
              <wp:positionH relativeFrom="column">
                <wp:posOffset>1194435</wp:posOffset>
              </wp:positionH>
              <wp:positionV relativeFrom="paragraph">
                <wp:posOffset>-365125</wp:posOffset>
              </wp:positionV>
              <wp:extent cx="1200150" cy="365125"/>
              <wp:effectExtent l="0" t="0" r="0" b="0"/>
              <wp:wrapNone/>
              <wp:docPr id="21"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76672" behindDoc="0" locked="0" layoutInCell="1" allowOverlap="1" wp14:anchorId="1582E33E" wp14:editId="595480D6">
                  <wp:simplePos x="0" y="0"/>
                  <wp:positionH relativeFrom="column">
                    <wp:posOffset>-482600</wp:posOffset>
                  </wp:positionH>
                  <wp:positionV relativeFrom="paragraph">
                    <wp:posOffset>-511175</wp:posOffset>
                  </wp:positionV>
                  <wp:extent cx="6930390" cy="635"/>
                  <wp:effectExtent l="0" t="0" r="22860" b="37465"/>
                  <wp:wrapNone/>
                  <wp:docPr id="24" name="Łącznik prosty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3ECA52" id="Łącznik prosty 24" o:spid="_x0000_s1026" style="position:absolute;z-index:251676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F5718D">
          <w:rPr>
            <w:rFonts w:hint="eastAsia"/>
            <w:noProof/>
            <w:sz w:val="20"/>
          </w:rPr>
          <w:t>28</w:t>
        </w:r>
        <w:r w:rsidRPr="008B448E">
          <w:rPr>
            <w:sz w:val="20"/>
          </w:rPr>
          <w:fldChar w:fldCharType="end"/>
        </w:r>
      </w:p>
    </w:sdtContent>
  </w:sdt>
  <w:p w14:paraId="29BD1C49" w14:textId="77777777" w:rsidR="000B3DBF" w:rsidRDefault="000B3DBF" w:rsidP="00801ECD">
    <w:pPr>
      <w:pStyle w:val="Stopka"/>
      <w:rPr>
        <w:rFonts w:hint="eastAsia"/>
      </w:rPr>
    </w:pPr>
  </w:p>
  <w:p w14:paraId="7D668B68" w14:textId="77777777" w:rsidR="000B3DBF" w:rsidRDefault="000B3DBF">
    <w:pPr>
      <w:pStyle w:val="Stopka"/>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3129064"/>
      <w:docPartObj>
        <w:docPartGallery w:val="Page Numbers (Bottom of Page)"/>
        <w:docPartUnique/>
      </w:docPartObj>
    </w:sdtPr>
    <w:sdtEndPr>
      <w:rPr>
        <w:sz w:val="20"/>
      </w:rPr>
    </w:sdtEndPr>
    <w:sdtContent>
      <w:p w14:paraId="72A9E2CE" w14:textId="08D1F7B9" w:rsidR="000B3DBF" w:rsidRPr="008B448E" w:rsidRDefault="000B3DBF" w:rsidP="008B448E">
        <w:pPr>
          <w:pStyle w:val="Stopka"/>
          <w:jc w:val="right"/>
          <w:rPr>
            <w:rFonts w:hint="eastAsia"/>
            <w:i/>
            <w:iCs/>
          </w:rPr>
        </w:pPr>
      </w:p>
      <w:p w14:paraId="7A6EE208" w14:textId="77777777" w:rsidR="000B3DBF" w:rsidRPr="008B448E" w:rsidRDefault="000B3DBF" w:rsidP="008B448E">
        <w:pPr>
          <w:pStyle w:val="Stopka"/>
          <w:jc w:val="right"/>
          <w:rPr>
            <w:rFonts w:hint="eastAsia"/>
          </w:rPr>
        </w:pPr>
      </w:p>
      <w:p w14:paraId="0AE2598D" w14:textId="77777777" w:rsidR="000B3DBF" w:rsidRPr="008B448E" w:rsidRDefault="000B3DBF" w:rsidP="008B448E">
        <w:pPr>
          <w:pStyle w:val="Stopka"/>
          <w:jc w:val="right"/>
          <w:rPr>
            <w:rFonts w:hint="eastAsia"/>
          </w:rPr>
        </w:pPr>
      </w:p>
      <w:p w14:paraId="28922774" w14:textId="77777777" w:rsidR="000B3DBF" w:rsidRPr="008B448E" w:rsidRDefault="000B3DBF" w:rsidP="008B448E">
        <w:pPr>
          <w:pStyle w:val="Stopka"/>
          <w:jc w:val="right"/>
          <w:rPr>
            <w:rFonts w:hint="eastAsia"/>
          </w:rPr>
        </w:pPr>
      </w:p>
      <w:p w14:paraId="697564DA" w14:textId="0A004D95" w:rsidR="000B3DBF" w:rsidRPr="008B448E" w:rsidRDefault="000B3DBF" w:rsidP="008B448E">
        <w:pPr>
          <w:pStyle w:val="Stopka"/>
          <w:jc w:val="right"/>
          <w:rPr>
            <w:rFonts w:hint="eastAsia"/>
            <w:sz w:val="20"/>
          </w:rPr>
        </w:pPr>
        <w:r w:rsidRPr="008B448E">
          <w:rPr>
            <w:noProof/>
            <w:lang w:eastAsia="pl-PL" w:bidi="ar-SA"/>
          </w:rPr>
          <w:drawing>
            <wp:anchor distT="0" distB="0" distL="114300" distR="114300" simplePos="0" relativeHeight="251660288" behindDoc="0" locked="0" layoutInCell="1" allowOverlap="1" wp14:anchorId="1F7621C4" wp14:editId="11FA2C88">
              <wp:simplePos x="0" y="0"/>
              <wp:positionH relativeFrom="column">
                <wp:posOffset>-377190</wp:posOffset>
              </wp:positionH>
              <wp:positionV relativeFrom="paragraph">
                <wp:posOffset>-447675</wp:posOffset>
              </wp:positionV>
              <wp:extent cx="1209675" cy="629920"/>
              <wp:effectExtent l="0" t="0" r="9525" b="0"/>
              <wp:wrapSquare wrapText="bothSides"/>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64384" behindDoc="0" locked="0" layoutInCell="1" allowOverlap="1" wp14:anchorId="458B0618" wp14:editId="01759267">
                  <wp:simplePos x="0" y="0"/>
                  <wp:positionH relativeFrom="column">
                    <wp:posOffset>3836670</wp:posOffset>
                  </wp:positionH>
                  <wp:positionV relativeFrom="paragraph">
                    <wp:posOffset>-379730</wp:posOffset>
                  </wp:positionV>
                  <wp:extent cx="1362075" cy="384175"/>
                  <wp:effectExtent l="0" t="0" r="0" b="0"/>
                  <wp:wrapNone/>
                  <wp:docPr id="10" name="pole tekstowe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5437F3C3" w14:textId="77777777" w:rsidR="000B3DBF" w:rsidRPr="00C57264" w:rsidRDefault="000B3DBF"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18F5483" w14:textId="77777777" w:rsidR="000B3DBF" w:rsidRPr="00C57264" w:rsidRDefault="000B3DBF"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58B0618" id="_x0000_t202" coordsize="21600,21600" o:spt="202" path="m,l,21600r21600,l21600,xe">
                  <v:stroke joinstyle="miter"/>
                  <v:path gradientshapeok="t" o:connecttype="rect"/>
                </v:shapetype>
                <v:shape id="_x0000_s1029" type="#_x0000_t202" style="position:absolute;left:0;text-align:left;margin-left:302.1pt;margin-top:-29.9pt;width:107.25pt;height:3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DoRUEj0QEAAHAD&#10;AAAOAAAAAAAAAAAAAAAAAC4CAABkcnMvZTJvRG9jLnhtbFBLAQItABQABgAIAAAAIQAp990R3gAA&#10;AAgBAAAPAAAAAAAAAAAAAAAAACsEAABkcnMvZG93bnJldi54bWxQSwUGAAAAAAQABADzAAAANgUA&#10;AAAA&#10;" filled="f" stroked="f">
                  <v:textbox>
                    <w:txbxContent>
                      <w:p w14:paraId="5437F3C3" w14:textId="77777777" w:rsidR="000B3DBF" w:rsidRPr="00C57264" w:rsidRDefault="000B3DBF"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18F5483" w14:textId="77777777" w:rsidR="000B3DBF" w:rsidRPr="00C57264" w:rsidRDefault="000B3DBF"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61312" behindDoc="0" locked="0" layoutInCell="1" allowOverlap="1" wp14:anchorId="167E1811" wp14:editId="7E6E02D0">
              <wp:simplePos x="0" y="0"/>
              <wp:positionH relativeFrom="column">
                <wp:posOffset>5452110</wp:posOffset>
              </wp:positionH>
              <wp:positionV relativeFrom="paragraph">
                <wp:posOffset>-361950</wp:posOffset>
              </wp:positionV>
              <wp:extent cx="845185" cy="552450"/>
              <wp:effectExtent l="0" t="0" r="0" b="0"/>
              <wp:wrapSquare wrapText="bothSides"/>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63360" behindDoc="0" locked="0" layoutInCell="1" allowOverlap="1" wp14:anchorId="5D6EEB92" wp14:editId="035027F8">
              <wp:simplePos x="0" y="0"/>
              <wp:positionH relativeFrom="column">
                <wp:posOffset>2643505</wp:posOffset>
              </wp:positionH>
              <wp:positionV relativeFrom="paragraph">
                <wp:posOffset>-365125</wp:posOffset>
              </wp:positionV>
              <wp:extent cx="915670" cy="365125"/>
              <wp:effectExtent l="0" t="0" r="0" b="0"/>
              <wp:wrapNone/>
              <wp:docPr id="17"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62336" behindDoc="0" locked="0" layoutInCell="1" allowOverlap="1" wp14:anchorId="351A0619" wp14:editId="4268BEFB">
              <wp:simplePos x="0" y="0"/>
              <wp:positionH relativeFrom="column">
                <wp:posOffset>1194435</wp:posOffset>
              </wp:positionH>
              <wp:positionV relativeFrom="paragraph">
                <wp:posOffset>-365125</wp:posOffset>
              </wp:positionV>
              <wp:extent cx="1200150" cy="365125"/>
              <wp:effectExtent l="0" t="0" r="0" b="0"/>
              <wp:wrapNone/>
              <wp:docPr id="18" name="tabl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59264" behindDoc="0" locked="0" layoutInCell="1" allowOverlap="1" wp14:anchorId="4773821E" wp14:editId="3553980F">
                  <wp:simplePos x="0" y="0"/>
                  <wp:positionH relativeFrom="column">
                    <wp:posOffset>-482600</wp:posOffset>
                  </wp:positionH>
                  <wp:positionV relativeFrom="paragraph">
                    <wp:posOffset>-511175</wp:posOffset>
                  </wp:positionV>
                  <wp:extent cx="6930390" cy="635"/>
                  <wp:effectExtent l="0" t="0" r="22860" b="3746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ln w="12600">
                            <a:solidFill>
                              <a:srgbClr val="4E8E9C"/>
                            </a:solidFill>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7ED2D3" id="Łącznik prosty 1" o:spid="_x0000_s1026" style="position:absolute;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F5718D">
          <w:rPr>
            <w:rFonts w:hint="eastAsia"/>
            <w:noProof/>
            <w:sz w:val="20"/>
          </w:rPr>
          <w:t>51</w:t>
        </w:r>
        <w:r w:rsidRPr="008B448E">
          <w:rPr>
            <w:sz w:val="20"/>
          </w:rPr>
          <w:fldChar w:fldCharType="end"/>
        </w:r>
      </w:p>
    </w:sdtContent>
  </w:sdt>
  <w:p w14:paraId="1A79D488" w14:textId="55639C70" w:rsidR="000B3DBF" w:rsidRDefault="000B3DBF">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3E70B" w14:textId="77777777" w:rsidR="000B3DBF" w:rsidRDefault="000B3DBF">
      <w:pPr>
        <w:rPr>
          <w:rFonts w:hint="eastAsia"/>
        </w:rPr>
      </w:pPr>
      <w:bookmarkStart w:id="0" w:name="_Hlk193358749"/>
      <w:bookmarkEnd w:id="0"/>
      <w:r>
        <w:separator/>
      </w:r>
    </w:p>
  </w:footnote>
  <w:footnote w:type="continuationSeparator" w:id="0">
    <w:p w14:paraId="1BAF834F" w14:textId="77777777" w:rsidR="000B3DBF" w:rsidRDefault="000B3DBF">
      <w:pPr>
        <w:rPr>
          <w:rFonts w:hint="eastAsia"/>
        </w:rPr>
      </w:pPr>
      <w:r>
        <w:continuationSeparator/>
      </w:r>
    </w:p>
  </w:footnote>
  <w:footnote w:id="1">
    <w:p w14:paraId="3FC02DD2" w14:textId="77777777" w:rsidR="000B3DBF" w:rsidRDefault="000B3DBF" w:rsidP="00DA798A">
      <w:pPr>
        <w:pStyle w:val="Tekstprzypisudolnego"/>
      </w:pPr>
      <w:r w:rsidRPr="00AE15C0">
        <w:rPr>
          <w:rStyle w:val="Odwoanieprzypisudolnego"/>
        </w:rPr>
        <w:footnoteRef/>
      </w:r>
      <w:r w:rsidRPr="00AE15C0">
        <w:t xml:space="preserve"> </w:t>
      </w:r>
      <w:r w:rsidRPr="00AE15C0">
        <w:rPr>
          <w:i/>
        </w:rPr>
        <w:t>Wpisać zgodnie z ofertą Wykonawcy, przy uwzględnieniu zasad i wymagań określonych w SWZ.</w:t>
      </w:r>
    </w:p>
  </w:footnote>
  <w:footnote w:id="2">
    <w:p w14:paraId="738C3BEA" w14:textId="77777777" w:rsidR="000B3DBF" w:rsidRDefault="000B3DBF" w:rsidP="000D2C86">
      <w:pPr>
        <w:pStyle w:val="Tekstprzypisudolnego"/>
      </w:pPr>
      <w:r>
        <w:rPr>
          <w:rStyle w:val="Odwoanieprzypisudolnego"/>
        </w:rPr>
        <w:footnoteRef/>
      </w:r>
      <w:r>
        <w:t xml:space="preserve"> </w:t>
      </w:r>
      <w:r w:rsidRPr="00AE15C0">
        <w:rPr>
          <w:i/>
        </w:rPr>
        <w:t>Wpisać zgodnie z ofertą Wykonawcy, przy uwzględnieniu zasad i wymagań określonych w SWZ.</w:t>
      </w:r>
    </w:p>
    <w:p w14:paraId="2819427E" w14:textId="07E87D25" w:rsidR="000B3DBF" w:rsidRDefault="000B3DBF">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F69D2" w14:textId="77777777" w:rsidR="000B3DBF" w:rsidRDefault="000B3DBF" w:rsidP="007E4BC2">
    <w:pPr>
      <w:jc w:val="both"/>
      <w:rPr>
        <w:rFonts w:asciiTheme="minorHAnsi" w:hAnsiTheme="minorHAnsi" w:cstheme="minorHAnsi"/>
        <w:i/>
        <w:iCs/>
        <w:sz w:val="16"/>
        <w:szCs w:val="16"/>
      </w:rPr>
    </w:pPr>
  </w:p>
  <w:p w14:paraId="15DB52DE" w14:textId="77777777" w:rsidR="000B3DBF" w:rsidRDefault="000B3DBF" w:rsidP="007E4BC2">
    <w:pPr>
      <w:jc w:val="both"/>
      <w:rPr>
        <w:rFonts w:asciiTheme="minorHAnsi" w:hAnsiTheme="minorHAnsi" w:cstheme="minorHAnsi"/>
        <w:i/>
        <w:iCs/>
        <w:sz w:val="16"/>
        <w:szCs w:val="16"/>
      </w:rPr>
    </w:pPr>
  </w:p>
  <w:p w14:paraId="1A06BD42" w14:textId="77777777" w:rsidR="000B3DBF" w:rsidRDefault="000B3DBF" w:rsidP="007E4BC2">
    <w:pPr>
      <w:jc w:val="both"/>
      <w:rPr>
        <w:rFonts w:asciiTheme="minorHAnsi" w:hAnsiTheme="minorHAnsi" w:cstheme="minorHAnsi"/>
        <w:i/>
        <w:iCs/>
        <w:sz w:val="16"/>
        <w:szCs w:val="16"/>
      </w:rPr>
    </w:pPr>
  </w:p>
  <w:p w14:paraId="0F973FB5" w14:textId="77777777" w:rsidR="000B3DBF" w:rsidRPr="007E4BC2" w:rsidRDefault="000B3DBF"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365DC550" wp14:editId="46676055">
          <wp:extent cx="6372225" cy="638175"/>
          <wp:effectExtent l="0" t="0" r="9525"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3B090" w14:textId="0A5275A9" w:rsidR="000B3DBF" w:rsidRDefault="000B3DBF">
    <w:pPr>
      <w:pStyle w:val="Nagwek"/>
      <w:rPr>
        <w:rFonts w:hint="eastAsia"/>
      </w:rPr>
    </w:pPr>
    <w:r>
      <w:rPr>
        <w:rFonts w:asciiTheme="minorHAnsi" w:hAnsiTheme="minorHAnsi" w:cstheme="minorHAnsi"/>
        <w:i/>
        <w:iCs/>
        <w:noProof/>
        <w:sz w:val="16"/>
        <w:szCs w:val="16"/>
        <w:lang w:eastAsia="pl-PL" w:bidi="ar-SA"/>
      </w:rPr>
      <w:drawing>
        <wp:inline distT="0" distB="0" distL="0" distR="0" wp14:anchorId="187896EF" wp14:editId="65430DB0">
          <wp:extent cx="6372225" cy="638175"/>
          <wp:effectExtent l="0" t="0" r="9525" b="952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8D2F1" w14:textId="75B10CD0" w:rsidR="000B3DBF" w:rsidRDefault="000B3DBF">
    <w:pPr>
      <w:spacing w:line="1" w:lineRule="exact"/>
      <w:rPr>
        <w:rFonts w:hint="eastAsia"/>
      </w:rPr>
    </w:pPr>
    <w:r>
      <w:rPr>
        <w:noProof/>
        <w:lang w:eastAsia="pl-PL" w:bidi="ar-SA"/>
      </w:rPr>
      <mc:AlternateContent>
        <mc:Choice Requires="wps">
          <w:drawing>
            <wp:anchor distT="0" distB="0" distL="0" distR="0" simplePos="0" relativeHeight="251674624" behindDoc="1" locked="0" layoutInCell="1" allowOverlap="1" wp14:anchorId="2D4CFA6E" wp14:editId="70EB9988">
              <wp:simplePos x="0" y="0"/>
              <wp:positionH relativeFrom="page">
                <wp:posOffset>648586</wp:posOffset>
              </wp:positionH>
              <wp:positionV relativeFrom="page">
                <wp:posOffset>297712</wp:posOffset>
              </wp:positionV>
              <wp:extent cx="8835656" cy="808074"/>
              <wp:effectExtent l="0" t="0" r="0" b="0"/>
              <wp:wrapNone/>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35656" cy="808074"/>
                      </a:xfrm>
                      <a:prstGeom prst="rect">
                        <a:avLst/>
                      </a:prstGeom>
                      <a:noFill/>
                    </wps:spPr>
                    <wps:txbx>
                      <w:txbxContent>
                        <w:p w14:paraId="377888F2" w14:textId="196DD964" w:rsidR="000B3DBF" w:rsidRDefault="000B3DBF">
                          <w:pPr>
                            <w:rPr>
                              <w:rFonts w:hint="eastAsia"/>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wps:txbx>
                    <wps:bodyPr wrap="square" lIns="0" tIns="0" rIns="0" bIns="0">
                      <a:noAutofit/>
                    </wps:bodyPr>
                  </wps:wsp>
                </a:graphicData>
              </a:graphic>
              <wp14:sizeRelH relativeFrom="page">
                <wp14:pctWidth>0</wp14:pctWidth>
              </wp14:sizeRelH>
              <wp14:sizeRelV relativeFrom="page">
                <wp14:pctHeight>0</wp14:pctHeight>
              </wp14:sizeRelV>
            </wp:anchor>
          </w:drawing>
        </mc:Choice>
        <mc:Fallback>
          <w:pict>
            <v:shapetype w14:anchorId="2D4CFA6E" id="_x0000_t202" coordsize="21600,21600" o:spt="202" path="m,l,21600r21600,l21600,xe">
              <v:stroke joinstyle="miter"/>
              <v:path gradientshapeok="t" o:connecttype="rect"/>
            </v:shapetype>
            <v:shape id="Pole tekstowe 11" o:spid="_x0000_s1028" type="#_x0000_t202" style="position:absolute;margin-left:51.05pt;margin-top:23.45pt;width:695.7pt;height:63.6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" filled="f" stroked="f">
              <v:path arrowok="t"/>
              <v:textbox inset="0,0,0,0">
                <w:txbxContent>
                  <w:p w14:paraId="377888F2" w14:textId="196DD964" w:rsidR="000B3DBF" w:rsidRDefault="000B3DBF">
                    <w:pPr>
                      <w:rPr>
                        <w:rFonts w:hint="eastAsia"/>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v:textbox>
              <w10:wrap anchorx="page" anchory="page"/>
            </v:shape>
          </w:pict>
        </mc:Fallback>
      </mc:AlternateContent>
    </w:r>
    <w:r>
      <w:rPr>
        <w:rFonts w:asciiTheme="minorHAnsi" w:hAnsiTheme="minorHAnsi" w:cstheme="minorHAnsi"/>
        <w:i/>
        <w:iCs/>
        <w:noProof/>
        <w:sz w:val="16"/>
        <w:szCs w:val="16"/>
        <w:lang w:eastAsia="pl-PL" w:bidi="ar-SA"/>
      </w:rPr>
      <w:drawing>
        <wp:inline distT="0" distB="0" distL="0" distR="0" wp14:anchorId="79F1F90C" wp14:editId="52EC2A68">
          <wp:extent cx="6372225" cy="638175"/>
          <wp:effectExtent l="0" t="0" r="9525"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r>
      <w:rPr>
        <w:rFonts w:asciiTheme="minorHAnsi" w:hAnsiTheme="minorHAnsi" w:cstheme="minorHAnsi"/>
        <w:i/>
        <w:iCs/>
        <w:noProof/>
        <w:sz w:val="16"/>
        <w:szCs w:val="16"/>
        <w:lang w:eastAsia="pl-PL" w:bidi="ar-SA"/>
      </w:rPr>
      <w:drawing>
        <wp:inline distT="0" distB="0" distL="0" distR="0" wp14:anchorId="5CD2B0C6" wp14:editId="52449829">
          <wp:extent cx="6372225" cy="638175"/>
          <wp:effectExtent l="0" t="0" r="9525" b="952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5526A" w14:textId="77777777" w:rsidR="000B3DBF" w:rsidRDefault="000B3DBF" w:rsidP="007E4BC2">
    <w:pPr>
      <w:jc w:val="both"/>
      <w:rPr>
        <w:rFonts w:asciiTheme="minorHAnsi" w:hAnsiTheme="minorHAnsi" w:cstheme="minorHAnsi"/>
        <w:i/>
        <w:iCs/>
        <w:sz w:val="16"/>
        <w:szCs w:val="16"/>
      </w:rPr>
    </w:pPr>
  </w:p>
  <w:p w14:paraId="4611F4FC" w14:textId="77777777" w:rsidR="000B3DBF" w:rsidRDefault="000B3DBF" w:rsidP="007E4BC2">
    <w:pPr>
      <w:jc w:val="both"/>
      <w:rPr>
        <w:rFonts w:asciiTheme="minorHAnsi" w:hAnsiTheme="minorHAnsi" w:cstheme="minorHAnsi"/>
        <w:i/>
        <w:iCs/>
        <w:sz w:val="16"/>
        <w:szCs w:val="16"/>
      </w:rPr>
    </w:pPr>
  </w:p>
  <w:p w14:paraId="52C6D097" w14:textId="77777777" w:rsidR="000B3DBF" w:rsidRDefault="000B3DBF" w:rsidP="007E4BC2">
    <w:pPr>
      <w:jc w:val="both"/>
      <w:rPr>
        <w:rFonts w:asciiTheme="minorHAnsi" w:hAnsiTheme="minorHAnsi" w:cstheme="minorHAnsi"/>
        <w:i/>
        <w:iCs/>
        <w:sz w:val="16"/>
        <w:szCs w:val="16"/>
      </w:rPr>
    </w:pPr>
  </w:p>
  <w:p w14:paraId="50A77869" w14:textId="0BD16104" w:rsidR="000B3DBF" w:rsidRPr="007E4BC2" w:rsidRDefault="000B3DBF"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78CCA0EC" wp14:editId="73BBEF1F">
          <wp:extent cx="6372225" cy="638175"/>
          <wp:effectExtent l="0" t="0" r="9525" b="952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A5B215E4"/>
    <w:name w:val="WW8Num2"/>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multilevel"/>
    <w:tmpl w:val="33A6F3E6"/>
    <w:name w:val="WW8Num4"/>
    <w:lvl w:ilvl="0">
      <w:start w:val="1"/>
      <w:numFmt w:val="lowerLetter"/>
      <w:lvlText w:val="%1)"/>
      <w:lvlJc w:val="left"/>
      <w:pPr>
        <w:tabs>
          <w:tab w:val="num" w:pos="0"/>
        </w:tabs>
        <w:ind w:left="720" w:hanging="360"/>
      </w:pPr>
      <w:rPr>
        <w:rFonts w:ascii="Times New Roman" w:hAnsi="Times New Roman" w:cs="Arial" w:hint="default"/>
        <w:sz w:val="22"/>
        <w:szCs w:val="22"/>
        <w:lang w:eastAsia="pl-PL"/>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9"/>
    <w:multiLevelType w:val="singleLevel"/>
    <w:tmpl w:val="00000019"/>
    <w:name w:val="WW8Num25"/>
    <w:lvl w:ilvl="0">
      <w:start w:val="1"/>
      <w:numFmt w:val="bullet"/>
      <w:lvlText w:val=""/>
      <w:lvlJc w:val="left"/>
      <w:pPr>
        <w:tabs>
          <w:tab w:val="num" w:pos="0"/>
        </w:tabs>
        <w:ind w:left="2136" w:hanging="360"/>
      </w:pPr>
      <w:rPr>
        <w:rFonts w:ascii="Symbol" w:hAnsi="Symbol" w:cs="Arial"/>
        <w:b w:val="0"/>
        <w:i w:val="0"/>
        <w:color w:val="auto"/>
        <w:sz w:val="24"/>
        <w:szCs w:val="24"/>
      </w:rPr>
    </w:lvl>
  </w:abstractNum>
  <w:abstractNum w:abstractNumId="3">
    <w:nsid w:val="00DF115F"/>
    <w:multiLevelType w:val="hybridMultilevel"/>
    <w:tmpl w:val="4028BADA"/>
    <w:lvl w:ilvl="0" w:tplc="8BF6E8E6">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02B7524B"/>
    <w:multiLevelType w:val="hybridMultilevel"/>
    <w:tmpl w:val="4B125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2E66477"/>
    <w:multiLevelType w:val="hybridMultilevel"/>
    <w:tmpl w:val="0C100D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4E858CB"/>
    <w:multiLevelType w:val="hybridMultilevel"/>
    <w:tmpl w:val="D3B2DB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53B5390"/>
    <w:multiLevelType w:val="hybridMultilevel"/>
    <w:tmpl w:val="429839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5BD66BC"/>
    <w:multiLevelType w:val="hybridMultilevel"/>
    <w:tmpl w:val="9410BA2C"/>
    <w:lvl w:ilvl="0" w:tplc="A630EE12">
      <w:start w:val="4"/>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71856D9"/>
    <w:multiLevelType w:val="hybridMultilevel"/>
    <w:tmpl w:val="342E1B1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3">
    <w:nsid w:val="0731008D"/>
    <w:multiLevelType w:val="multilevel"/>
    <w:tmpl w:val="09346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8D75826"/>
    <w:multiLevelType w:val="multilevel"/>
    <w:tmpl w:val="BEC4EE5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B6A155A"/>
    <w:multiLevelType w:val="hybridMultilevel"/>
    <w:tmpl w:val="CF50E4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DB62621"/>
    <w:multiLevelType w:val="hybridMultilevel"/>
    <w:tmpl w:val="BBFC585C"/>
    <w:lvl w:ilvl="0" w:tplc="D10C55EE">
      <w:start w:val="2"/>
      <w:numFmt w:val="decimal"/>
      <w:lvlText w:val="%1)"/>
      <w:lvlJc w:val="left"/>
      <w:pPr>
        <w:ind w:left="92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DF518A"/>
    <w:multiLevelType w:val="hybridMultilevel"/>
    <w:tmpl w:val="E466D124"/>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0">
    <w:nsid w:val="0DEB1E1F"/>
    <w:multiLevelType w:val="hybridMultilevel"/>
    <w:tmpl w:val="9C8AC7E4"/>
    <w:lvl w:ilvl="0" w:tplc="AB0A4D48">
      <w:start w:val="1"/>
      <w:numFmt w:val="lowerLetter"/>
      <w:lvlText w:val="%1."/>
      <w:lvlJc w:val="left"/>
      <w:pPr>
        <w:ind w:left="1429" w:hanging="360"/>
      </w:pPr>
      <w:rPr>
        <w:rFonts w:hint="default"/>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nsid w:val="0EC266A8"/>
    <w:multiLevelType w:val="hybridMultilevel"/>
    <w:tmpl w:val="1B840E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00D7918"/>
    <w:multiLevelType w:val="multilevel"/>
    <w:tmpl w:val="C306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2876E76"/>
    <w:multiLevelType w:val="multilevel"/>
    <w:tmpl w:val="09346C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39322B5"/>
    <w:multiLevelType w:val="multilevel"/>
    <w:tmpl w:val="48CAFC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5290CEB"/>
    <w:multiLevelType w:val="multilevel"/>
    <w:tmpl w:val="A978FF0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6">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7A843B9"/>
    <w:multiLevelType w:val="hybridMultilevel"/>
    <w:tmpl w:val="AB5A38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19A63019"/>
    <w:multiLevelType w:val="hybridMultilevel"/>
    <w:tmpl w:val="E50468C2"/>
    <w:lvl w:ilvl="0" w:tplc="5016E704">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AAC76E6"/>
    <w:multiLevelType w:val="hybridMultilevel"/>
    <w:tmpl w:val="6E008C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31">
    <w:nsid w:val="215044CF"/>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nsid w:val="21A86EDF"/>
    <w:multiLevelType w:val="multilevel"/>
    <w:tmpl w:val="56FA4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21C133D1"/>
    <w:multiLevelType w:val="hybridMultilevel"/>
    <w:tmpl w:val="2A22AD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230B20C6"/>
    <w:multiLevelType w:val="hybridMultilevel"/>
    <w:tmpl w:val="C130F9A4"/>
    <w:lvl w:ilvl="0" w:tplc="A96AE57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233310E1"/>
    <w:multiLevelType w:val="hybridMultilevel"/>
    <w:tmpl w:val="97DE86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24B977BA"/>
    <w:multiLevelType w:val="multilevel"/>
    <w:tmpl w:val="F872D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25043939"/>
    <w:multiLevelType w:val="hybridMultilevel"/>
    <w:tmpl w:val="F386E2CE"/>
    <w:lvl w:ilvl="0" w:tplc="662E716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258D4553"/>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268F7BD3"/>
    <w:multiLevelType w:val="hybridMultilevel"/>
    <w:tmpl w:val="592EA7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7F176F6"/>
    <w:multiLevelType w:val="hybridMultilevel"/>
    <w:tmpl w:val="3AB20A90"/>
    <w:lvl w:ilvl="0" w:tplc="04150013">
      <w:start w:val="1"/>
      <w:numFmt w:val="upperRoman"/>
      <w:lvlText w:val="%1."/>
      <w:lvlJc w:val="right"/>
      <w:pPr>
        <w:ind w:left="720" w:hanging="360"/>
      </w:pPr>
    </w:lvl>
    <w:lvl w:ilvl="1" w:tplc="0415000F">
      <w:start w:val="1"/>
      <w:numFmt w:val="decimal"/>
      <w:lvlText w:val="%2."/>
      <w:lvlJc w:val="left"/>
      <w:pPr>
        <w:ind w:left="1440" w:hanging="360"/>
      </w:pPr>
      <w:rPr>
        <w:rFonts w:hint="default"/>
        <w:i w:val="0"/>
      </w:rPr>
    </w:lvl>
    <w:lvl w:ilvl="2" w:tplc="6534FF6C">
      <w:start w:val="1"/>
      <w:numFmt w:val="decimal"/>
      <w:lvlText w:val="%3)"/>
      <w:lvlJc w:val="left"/>
      <w:pPr>
        <w:ind w:left="2340" w:hanging="360"/>
      </w:pPr>
      <w:rPr>
        <w:rFonts w:hint="default"/>
      </w:rPr>
    </w:lvl>
    <w:lvl w:ilvl="3" w:tplc="86B8C334">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A495D16"/>
    <w:multiLevelType w:val="hybridMultilevel"/>
    <w:tmpl w:val="AEA20E6E"/>
    <w:lvl w:ilvl="0" w:tplc="448AAD54">
      <w:start w:val="5"/>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BE94417"/>
    <w:multiLevelType w:val="hybridMultilevel"/>
    <w:tmpl w:val="C9B60324"/>
    <w:lvl w:ilvl="0" w:tplc="D8D4F44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F1211CE"/>
    <w:multiLevelType w:val="hybridMultilevel"/>
    <w:tmpl w:val="61707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4F3103C"/>
    <w:multiLevelType w:val="hybridMultilevel"/>
    <w:tmpl w:val="E088737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nsid w:val="35B65685"/>
    <w:multiLevelType w:val="multilevel"/>
    <w:tmpl w:val="ECAE6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nsid w:val="38D456A3"/>
    <w:multiLevelType w:val="multilevel"/>
    <w:tmpl w:val="57443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39C57B35"/>
    <w:multiLevelType w:val="multilevel"/>
    <w:tmpl w:val="FCD63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nsid w:val="3A395720"/>
    <w:multiLevelType w:val="multilevel"/>
    <w:tmpl w:val="FFCCDF0C"/>
    <w:lvl w:ilvl="0">
      <w:start w:val="1"/>
      <w:numFmt w:val="decimal"/>
      <w:lvlText w:val="%1."/>
      <w:lvlJc w:val="left"/>
      <w:pPr>
        <w:tabs>
          <w:tab w:val="num" w:pos="0"/>
        </w:tabs>
        <w:ind w:left="0" w:firstLine="0"/>
      </w:pPr>
      <w:rPr>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0">
    <w:nsid w:val="3A4828EE"/>
    <w:multiLevelType w:val="hybridMultilevel"/>
    <w:tmpl w:val="D98EA04C"/>
    <w:lvl w:ilvl="0" w:tplc="57A82B46">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3B735B9A"/>
    <w:multiLevelType w:val="hybridMultilevel"/>
    <w:tmpl w:val="C5F61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C1374E7"/>
    <w:multiLevelType w:val="hybridMultilevel"/>
    <w:tmpl w:val="1F3CADF2"/>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04150011">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D384F73"/>
    <w:multiLevelType w:val="multilevel"/>
    <w:tmpl w:val="C120747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DE361BD"/>
    <w:multiLevelType w:val="multilevel"/>
    <w:tmpl w:val="91281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nsid w:val="3F671BAB"/>
    <w:multiLevelType w:val="multilevel"/>
    <w:tmpl w:val="28EA1F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F6725BA"/>
    <w:multiLevelType w:val="hybridMultilevel"/>
    <w:tmpl w:val="1FA68F10"/>
    <w:lvl w:ilvl="0" w:tplc="AB0A4D4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0496BC3"/>
    <w:multiLevelType w:val="multilevel"/>
    <w:tmpl w:val="DA545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4087402E"/>
    <w:multiLevelType w:val="hybridMultilevel"/>
    <w:tmpl w:val="4956C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42F1498B"/>
    <w:multiLevelType w:val="multilevel"/>
    <w:tmpl w:val="325C71F4"/>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46C35996"/>
    <w:multiLevelType w:val="multilevel"/>
    <w:tmpl w:val="3AD4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47B475BA"/>
    <w:multiLevelType w:val="multilevel"/>
    <w:tmpl w:val="D194A1A4"/>
    <w:lvl w:ilvl="0">
      <w:start w:val="16"/>
      <w:numFmt w:val="decimal"/>
      <w:lvlText w:val="%1."/>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4">
    <w:nsid w:val="4B9D1598"/>
    <w:multiLevelType w:val="hybridMultilevel"/>
    <w:tmpl w:val="5F5838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DF86D52"/>
    <w:multiLevelType w:val="hybridMultilevel"/>
    <w:tmpl w:val="9BDCBE32"/>
    <w:lvl w:ilvl="0" w:tplc="0415000F">
      <w:start w:val="1"/>
      <w:numFmt w:val="decimal"/>
      <w:lvlText w:val="%1."/>
      <w:lvlJc w:val="left"/>
      <w:pPr>
        <w:ind w:left="720" w:hanging="360"/>
      </w:pPr>
      <w:rPr>
        <w:rFonts w:hint="default"/>
      </w:rPr>
    </w:lvl>
    <w:lvl w:ilvl="1" w:tplc="F6E0B50A">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F745A7B"/>
    <w:multiLevelType w:val="hybridMultilevel"/>
    <w:tmpl w:val="F11C5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4F8D2611"/>
    <w:multiLevelType w:val="hybridMultilevel"/>
    <w:tmpl w:val="0FE64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FAA767A"/>
    <w:multiLevelType w:val="multilevel"/>
    <w:tmpl w:val="038EE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nsid w:val="4FC16880"/>
    <w:multiLevelType w:val="multilevel"/>
    <w:tmpl w:val="6F1E5FF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501A3286"/>
    <w:multiLevelType w:val="multilevel"/>
    <w:tmpl w:val="F80EE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nsid w:val="503413FC"/>
    <w:multiLevelType w:val="hybridMultilevel"/>
    <w:tmpl w:val="DB36244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548360E5"/>
    <w:multiLevelType w:val="multilevel"/>
    <w:tmpl w:val="A11E8D06"/>
    <w:lvl w:ilvl="0">
      <w:start w:val="1"/>
      <w:numFmt w:val="decimal"/>
      <w:lvlText w:val="%1)"/>
      <w:lvlJc w:val="left"/>
      <w:pPr>
        <w:tabs>
          <w:tab w:val="num" w:pos="720"/>
        </w:tabs>
        <w:ind w:left="720" w:hanging="360"/>
      </w:pPr>
      <w:rPr>
        <w:rFonts w:ascii="Times New Roman" w:hAnsi="Times New Roman" w:cs="Times New Roman" w:hint="default"/>
      </w:r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A5369B5"/>
    <w:multiLevelType w:val="multilevel"/>
    <w:tmpl w:val="14882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nsid w:val="5A5544D1"/>
    <w:multiLevelType w:val="hybridMultilevel"/>
    <w:tmpl w:val="8154FAC2"/>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5ABC22C8"/>
    <w:multiLevelType w:val="hybridMultilevel"/>
    <w:tmpl w:val="0E7E6D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5AC44F48"/>
    <w:multiLevelType w:val="hybridMultilevel"/>
    <w:tmpl w:val="A622F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C3765BB"/>
    <w:multiLevelType w:val="hybridMultilevel"/>
    <w:tmpl w:val="4580CDB6"/>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1">
      <w:start w:val="1"/>
      <w:numFmt w:val="decimal"/>
      <w:lvlText w:val="%3)"/>
      <w:lvlJc w:val="lef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8">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nsid w:val="5D6F2DC6"/>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D9E3CC8"/>
    <w:multiLevelType w:val="multilevel"/>
    <w:tmpl w:val="854894F8"/>
    <w:lvl w:ilvl="0">
      <w:start w:val="1"/>
      <w:numFmt w:val="lowerLetter"/>
      <w:lvlText w:val="%1)"/>
      <w:lvlJc w:val="left"/>
      <w:pPr>
        <w:tabs>
          <w:tab w:val="num" w:pos="-360"/>
        </w:tabs>
        <w:ind w:left="720" w:hanging="720"/>
      </w:pPr>
      <w:rPr>
        <w:b w:val="0"/>
        <w:bCs/>
        <w:sz w:val="20"/>
        <w:szCs w:val="20"/>
      </w:rPr>
    </w:lvl>
    <w:lvl w:ilvl="1">
      <w:start w:val="1"/>
      <w:numFmt w:val="decimal"/>
      <w:lvlText w:val=" %1.%2 "/>
      <w:lvlJc w:val="left"/>
      <w:pPr>
        <w:tabs>
          <w:tab w:val="num" w:pos="-360"/>
        </w:tabs>
        <w:ind w:left="360" w:hanging="360"/>
      </w:pPr>
      <w:rPr>
        <w:b w:val="0"/>
      </w:rPr>
    </w:lvl>
    <w:lvl w:ilvl="2">
      <w:start w:val="1"/>
      <w:numFmt w:val="decimal"/>
      <w:lvlText w:val=" %1.%2.%3 "/>
      <w:lvlJc w:val="left"/>
      <w:pPr>
        <w:tabs>
          <w:tab w:val="num" w:pos="-360"/>
        </w:tabs>
        <w:ind w:left="720" w:hanging="720"/>
      </w:pPr>
    </w:lvl>
    <w:lvl w:ilvl="3">
      <w:start w:val="1"/>
      <w:numFmt w:val="decimal"/>
      <w:lvlText w:val=" %1.%2.%3.%4 "/>
      <w:lvlJc w:val="left"/>
      <w:pPr>
        <w:tabs>
          <w:tab w:val="num" w:pos="-360"/>
        </w:tabs>
        <w:ind w:left="720" w:hanging="720"/>
      </w:pPr>
    </w:lvl>
    <w:lvl w:ilvl="4">
      <w:start w:val="1"/>
      <w:numFmt w:val="decimal"/>
      <w:lvlText w:val=" %1.%2.%3.%4.%5 "/>
      <w:lvlJc w:val="left"/>
      <w:pPr>
        <w:tabs>
          <w:tab w:val="num" w:pos="-360"/>
        </w:tabs>
        <w:ind w:left="1080" w:hanging="1080"/>
      </w:pPr>
    </w:lvl>
    <w:lvl w:ilvl="5">
      <w:start w:val="1"/>
      <w:numFmt w:val="decimal"/>
      <w:lvlText w:val=" %1.%2.%3.%4.%5.%6 "/>
      <w:lvlJc w:val="left"/>
      <w:pPr>
        <w:tabs>
          <w:tab w:val="num" w:pos="-360"/>
        </w:tabs>
        <w:ind w:left="1080" w:hanging="1080"/>
      </w:pPr>
    </w:lvl>
    <w:lvl w:ilvl="6">
      <w:start w:val="1"/>
      <w:numFmt w:val="decimal"/>
      <w:lvlText w:val=" %1.%2.%3.%4.%5.%6.%7 "/>
      <w:lvlJc w:val="left"/>
      <w:pPr>
        <w:tabs>
          <w:tab w:val="num" w:pos="-360"/>
        </w:tabs>
        <w:ind w:left="1440" w:hanging="1440"/>
      </w:pPr>
    </w:lvl>
    <w:lvl w:ilvl="7">
      <w:start w:val="1"/>
      <w:numFmt w:val="decimal"/>
      <w:lvlText w:val=" %1.%2.%3.%4.%5.%6.%7.%8 "/>
      <w:lvlJc w:val="left"/>
      <w:pPr>
        <w:tabs>
          <w:tab w:val="num" w:pos="-360"/>
        </w:tabs>
        <w:ind w:left="1440" w:hanging="1440"/>
      </w:pPr>
    </w:lvl>
    <w:lvl w:ilvl="8">
      <w:start w:val="1"/>
      <w:numFmt w:val="decimal"/>
      <w:lvlText w:val=" %1.%2.%3.%4.%5.%6.%7.%8.%9 "/>
      <w:lvlJc w:val="left"/>
      <w:pPr>
        <w:tabs>
          <w:tab w:val="num" w:pos="-360"/>
        </w:tabs>
        <w:ind w:left="1800" w:hanging="1800"/>
      </w:pPr>
    </w:lvl>
  </w:abstractNum>
  <w:abstractNum w:abstractNumId="81">
    <w:nsid w:val="5DC061EA"/>
    <w:multiLevelType w:val="hybridMultilevel"/>
    <w:tmpl w:val="22986ADC"/>
    <w:lvl w:ilvl="0" w:tplc="0EB801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62A76FEA"/>
    <w:multiLevelType w:val="multilevel"/>
    <w:tmpl w:val="4386C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nsid w:val="62D4285E"/>
    <w:multiLevelType w:val="multilevel"/>
    <w:tmpl w:val="C8D2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639E01C7"/>
    <w:multiLevelType w:val="hybridMultilevel"/>
    <w:tmpl w:val="BA1673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643F05D2"/>
    <w:multiLevelType w:val="hybridMultilevel"/>
    <w:tmpl w:val="04E03FC8"/>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66CE43B8"/>
    <w:multiLevelType w:val="hybridMultilevel"/>
    <w:tmpl w:val="F0DA781C"/>
    <w:lvl w:ilvl="0" w:tplc="1D28CC4A">
      <w:start w:val="1"/>
      <w:numFmt w:val="decimal"/>
      <w:lvlText w:val="%1)"/>
      <w:lvlJc w:val="left"/>
      <w:pPr>
        <w:ind w:left="942" w:hanging="360"/>
      </w:pPr>
      <w:rPr>
        <w:b w:val="0"/>
      </w:rPr>
    </w:lvl>
    <w:lvl w:ilvl="1" w:tplc="04150019" w:tentative="1">
      <w:start w:val="1"/>
      <w:numFmt w:val="lowerLetter"/>
      <w:lvlText w:val="%2."/>
      <w:lvlJc w:val="left"/>
      <w:pPr>
        <w:ind w:left="1662" w:hanging="360"/>
      </w:pPr>
    </w:lvl>
    <w:lvl w:ilvl="2" w:tplc="0415001B" w:tentative="1">
      <w:start w:val="1"/>
      <w:numFmt w:val="lowerRoman"/>
      <w:lvlText w:val="%3."/>
      <w:lvlJc w:val="right"/>
      <w:pPr>
        <w:ind w:left="2382" w:hanging="180"/>
      </w:pPr>
    </w:lvl>
    <w:lvl w:ilvl="3" w:tplc="0415000F" w:tentative="1">
      <w:start w:val="1"/>
      <w:numFmt w:val="decimal"/>
      <w:lvlText w:val="%4."/>
      <w:lvlJc w:val="left"/>
      <w:pPr>
        <w:ind w:left="3102" w:hanging="360"/>
      </w:pPr>
    </w:lvl>
    <w:lvl w:ilvl="4" w:tplc="04150019" w:tentative="1">
      <w:start w:val="1"/>
      <w:numFmt w:val="lowerLetter"/>
      <w:lvlText w:val="%5."/>
      <w:lvlJc w:val="left"/>
      <w:pPr>
        <w:ind w:left="3822" w:hanging="360"/>
      </w:pPr>
    </w:lvl>
    <w:lvl w:ilvl="5" w:tplc="0415001B" w:tentative="1">
      <w:start w:val="1"/>
      <w:numFmt w:val="lowerRoman"/>
      <w:lvlText w:val="%6."/>
      <w:lvlJc w:val="right"/>
      <w:pPr>
        <w:ind w:left="4542" w:hanging="180"/>
      </w:pPr>
    </w:lvl>
    <w:lvl w:ilvl="6" w:tplc="0415000F" w:tentative="1">
      <w:start w:val="1"/>
      <w:numFmt w:val="decimal"/>
      <w:lvlText w:val="%7."/>
      <w:lvlJc w:val="left"/>
      <w:pPr>
        <w:ind w:left="5262" w:hanging="360"/>
      </w:pPr>
    </w:lvl>
    <w:lvl w:ilvl="7" w:tplc="04150019" w:tentative="1">
      <w:start w:val="1"/>
      <w:numFmt w:val="lowerLetter"/>
      <w:lvlText w:val="%8."/>
      <w:lvlJc w:val="left"/>
      <w:pPr>
        <w:ind w:left="5982" w:hanging="360"/>
      </w:pPr>
    </w:lvl>
    <w:lvl w:ilvl="8" w:tplc="0415001B" w:tentative="1">
      <w:start w:val="1"/>
      <w:numFmt w:val="lowerRoman"/>
      <w:lvlText w:val="%9."/>
      <w:lvlJc w:val="right"/>
      <w:pPr>
        <w:ind w:left="6702" w:hanging="180"/>
      </w:pPr>
    </w:lvl>
  </w:abstractNum>
  <w:abstractNum w:abstractNumId="89">
    <w:nsid w:val="67585D2F"/>
    <w:multiLevelType w:val="multilevel"/>
    <w:tmpl w:val="5F4C4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6C124E90"/>
    <w:multiLevelType w:val="multilevel"/>
    <w:tmpl w:val="52121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2">
    <w:nsid w:val="6D326360"/>
    <w:multiLevelType w:val="multilevel"/>
    <w:tmpl w:val="60CE4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nsid w:val="6DAC2ABB"/>
    <w:multiLevelType w:val="multilevel"/>
    <w:tmpl w:val="B1B889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6F073943"/>
    <w:multiLevelType w:val="hybridMultilevel"/>
    <w:tmpl w:val="E050FF76"/>
    <w:lvl w:ilvl="0" w:tplc="913AC45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5">
    <w:nsid w:val="72E75192"/>
    <w:multiLevelType w:val="multilevel"/>
    <w:tmpl w:val="09346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755B6924"/>
    <w:multiLevelType w:val="multilevel"/>
    <w:tmpl w:val="ACF25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79C26310"/>
    <w:multiLevelType w:val="hybridMultilevel"/>
    <w:tmpl w:val="58320D44"/>
    <w:lvl w:ilvl="0" w:tplc="035652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B25057F"/>
    <w:multiLevelType w:val="hybridMultilevel"/>
    <w:tmpl w:val="0E1E184C"/>
    <w:lvl w:ilvl="0" w:tplc="448AAD54">
      <w:start w:val="5"/>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B2878D0"/>
    <w:multiLevelType w:val="hybridMultilevel"/>
    <w:tmpl w:val="FE48A208"/>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4498D36E">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2">
    <w:nsid w:val="7E2E11BD"/>
    <w:multiLevelType w:val="hybridMultilevel"/>
    <w:tmpl w:val="542EDD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E5901BB"/>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8"/>
  </w:num>
  <w:num w:numId="2">
    <w:abstractNumId w:val="57"/>
  </w:num>
  <w:num w:numId="3">
    <w:abstractNumId w:val="14"/>
  </w:num>
  <w:num w:numId="4">
    <w:abstractNumId w:val="47"/>
  </w:num>
  <w:num w:numId="5">
    <w:abstractNumId w:val="87"/>
  </w:num>
  <w:num w:numId="6">
    <w:abstractNumId w:val="86"/>
  </w:num>
  <w:num w:numId="7">
    <w:abstractNumId w:val="44"/>
  </w:num>
  <w:num w:numId="8">
    <w:abstractNumId w:val="100"/>
  </w:num>
  <w:num w:numId="9">
    <w:abstractNumId w:val="40"/>
  </w:num>
  <w:num w:numId="10">
    <w:abstractNumId w:val="101"/>
  </w:num>
  <w:num w:numId="11">
    <w:abstractNumId w:val="88"/>
  </w:num>
  <w:num w:numId="12">
    <w:abstractNumId w:val="98"/>
  </w:num>
  <w:num w:numId="13">
    <w:abstractNumId w:val="78"/>
  </w:num>
  <w:num w:numId="14">
    <w:abstractNumId w:val="90"/>
  </w:num>
  <w:num w:numId="15">
    <w:abstractNumId w:val="26"/>
  </w:num>
  <w:num w:numId="16">
    <w:abstractNumId w:val="93"/>
  </w:num>
  <w:num w:numId="17">
    <w:abstractNumId w:val="4"/>
  </w:num>
  <w:num w:numId="18">
    <w:abstractNumId w:val="5"/>
  </w:num>
  <w:num w:numId="19">
    <w:abstractNumId w:val="97"/>
    <w:lvlOverride w:ilvl="0">
      <w:startOverride w:val="1"/>
    </w:lvlOverride>
    <w:lvlOverride w:ilvl="1"/>
    <w:lvlOverride w:ilvl="2"/>
    <w:lvlOverride w:ilvl="3"/>
    <w:lvlOverride w:ilvl="4"/>
    <w:lvlOverride w:ilvl="5"/>
    <w:lvlOverride w:ilvl="6"/>
    <w:lvlOverride w:ilvl="7"/>
    <w:lvlOverride w:ilvl="8"/>
  </w:num>
  <w:num w:numId="20">
    <w:abstractNumId w:val="21"/>
  </w:num>
  <w:num w:numId="21">
    <w:abstractNumId w:val="102"/>
  </w:num>
  <w:num w:numId="22">
    <w:abstractNumId w:val="76"/>
  </w:num>
  <w:num w:numId="23">
    <w:abstractNumId w:val="15"/>
  </w:num>
  <w:num w:numId="24">
    <w:abstractNumId w:val="69"/>
  </w:num>
  <w:num w:numId="25">
    <w:abstractNumId w:val="61"/>
  </w:num>
  <w:num w:numId="26">
    <w:abstractNumId w:val="7"/>
  </w:num>
  <w:num w:numId="27">
    <w:abstractNumId w:val="72"/>
  </w:num>
  <w:num w:numId="28">
    <w:abstractNumId w:val="59"/>
    <w:lvlOverride w:ilvl="0">
      <w:startOverride w:val="1"/>
    </w:lvlOverride>
    <w:lvlOverride w:ilvl="1"/>
    <w:lvlOverride w:ilvl="2"/>
    <w:lvlOverride w:ilvl="3"/>
    <w:lvlOverride w:ilvl="4"/>
    <w:lvlOverride w:ilvl="5"/>
    <w:lvlOverride w:ilvl="6"/>
    <w:lvlOverride w:ilvl="7"/>
    <w:lvlOverride w:ilvl="8"/>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num>
  <w:num w:numId="33">
    <w:abstractNumId w:val="17"/>
    <w:lvlOverride w:ilvl="0">
      <w:startOverride w:val="1"/>
    </w:lvlOverride>
    <w:lvlOverride w:ilvl="1"/>
    <w:lvlOverride w:ilvl="2"/>
    <w:lvlOverride w:ilvl="3"/>
    <w:lvlOverride w:ilvl="4"/>
    <w:lvlOverride w:ilvl="5"/>
    <w:lvlOverride w:ilvl="6"/>
    <w:lvlOverride w:ilvl="7"/>
    <w:lvlOverride w:ilvl="8"/>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4"/>
  </w:num>
  <w:num w:numId="39">
    <w:abstractNumId w:val="38"/>
  </w:num>
  <w:num w:numId="40">
    <w:abstractNumId w:val="1"/>
  </w:num>
  <w:num w:numId="41">
    <w:abstractNumId w:val="52"/>
  </w:num>
  <w:num w:numId="42">
    <w:abstractNumId w:val="41"/>
  </w:num>
  <w:num w:numId="43">
    <w:abstractNumId w:val="99"/>
  </w:num>
  <w:num w:numId="44">
    <w:abstractNumId w:val="94"/>
  </w:num>
  <w:num w:numId="45">
    <w:abstractNumId w:val="9"/>
  </w:num>
  <w:num w:numId="46">
    <w:abstractNumId w:val="30"/>
  </w:num>
  <w:num w:numId="47">
    <w:abstractNumId w:val="0"/>
  </w:num>
  <w:num w:numId="48">
    <w:abstractNumId w:val="80"/>
  </w:num>
  <w:num w:numId="49">
    <w:abstractNumId w:val="49"/>
  </w:num>
  <w:num w:numId="50">
    <w:abstractNumId w:val="79"/>
  </w:num>
  <w:num w:numId="51">
    <w:abstractNumId w:val="81"/>
  </w:num>
  <w:num w:numId="52">
    <w:abstractNumId w:val="18"/>
  </w:num>
  <w:num w:numId="53">
    <w:abstractNumId w:val="3"/>
  </w:num>
  <w:num w:numId="54">
    <w:abstractNumId w:val="34"/>
  </w:num>
  <w:num w:numId="55">
    <w:abstractNumId w:val="31"/>
  </w:num>
  <w:num w:numId="56">
    <w:abstractNumId w:val="28"/>
  </w:num>
  <w:num w:numId="57">
    <w:abstractNumId w:val="89"/>
  </w:num>
  <w:num w:numId="58">
    <w:abstractNumId w:val="73"/>
  </w:num>
  <w:num w:numId="59">
    <w:abstractNumId w:val="36"/>
  </w:num>
  <w:num w:numId="60">
    <w:abstractNumId w:val="68"/>
  </w:num>
  <w:num w:numId="61">
    <w:abstractNumId w:val="92"/>
  </w:num>
  <w:num w:numId="62">
    <w:abstractNumId w:val="46"/>
  </w:num>
  <w:num w:numId="63">
    <w:abstractNumId w:val="91"/>
  </w:num>
  <w:num w:numId="64">
    <w:abstractNumId w:val="82"/>
  </w:num>
  <w:num w:numId="65">
    <w:abstractNumId w:val="54"/>
  </w:num>
  <w:num w:numId="66">
    <w:abstractNumId w:val="70"/>
  </w:num>
  <w:num w:numId="67">
    <w:abstractNumId w:val="32"/>
  </w:num>
  <w:num w:numId="68">
    <w:abstractNumId w:val="48"/>
  </w:num>
  <w:num w:numId="69">
    <w:abstractNumId w:val="16"/>
  </w:num>
  <w:num w:numId="70">
    <w:abstractNumId w:val="58"/>
  </w:num>
  <w:num w:numId="71">
    <w:abstractNumId w:val="35"/>
  </w:num>
  <w:num w:numId="72">
    <w:abstractNumId w:val="6"/>
  </w:num>
  <w:num w:numId="73">
    <w:abstractNumId w:val="42"/>
  </w:num>
  <w:num w:numId="74">
    <w:abstractNumId w:val="25"/>
  </w:num>
  <w:num w:numId="75">
    <w:abstractNumId w:val="50"/>
  </w:num>
  <w:num w:numId="76">
    <w:abstractNumId w:val="43"/>
  </w:num>
  <w:num w:numId="77">
    <w:abstractNumId w:val="71"/>
  </w:num>
  <w:num w:numId="78">
    <w:abstractNumId w:val="62"/>
  </w:num>
  <w:num w:numId="79">
    <w:abstractNumId w:val="53"/>
  </w:num>
  <w:num w:numId="80">
    <w:abstractNumId w:val="96"/>
  </w:num>
  <w:num w:numId="81">
    <w:abstractNumId w:val="83"/>
  </w:num>
  <w:num w:numId="82">
    <w:abstractNumId w:val="22"/>
  </w:num>
  <w:num w:numId="83">
    <w:abstractNumId w:val="55"/>
  </w:num>
  <w:num w:numId="84">
    <w:abstractNumId w:val="24"/>
  </w:num>
  <w:num w:numId="85">
    <w:abstractNumId w:val="39"/>
  </w:num>
  <w:num w:numId="86">
    <w:abstractNumId w:val="67"/>
  </w:num>
  <w:num w:numId="87">
    <w:abstractNumId w:val="95"/>
  </w:num>
  <w:num w:numId="88">
    <w:abstractNumId w:val="23"/>
  </w:num>
  <w:num w:numId="89">
    <w:abstractNumId w:val="13"/>
  </w:num>
  <w:num w:numId="90">
    <w:abstractNumId w:val="37"/>
  </w:num>
  <w:num w:numId="91">
    <w:abstractNumId w:val="19"/>
  </w:num>
  <w:num w:numId="92">
    <w:abstractNumId w:val="74"/>
  </w:num>
  <w:num w:numId="93">
    <w:abstractNumId w:val="20"/>
  </w:num>
  <w:num w:numId="94">
    <w:abstractNumId w:val="85"/>
  </w:num>
  <w:num w:numId="95">
    <w:abstractNumId w:val="56"/>
  </w:num>
  <w:num w:numId="96">
    <w:abstractNumId w:val="64"/>
  </w:num>
  <w:num w:numId="97">
    <w:abstractNumId w:val="65"/>
  </w:num>
  <w:num w:numId="98">
    <w:abstractNumId w:val="60"/>
  </w:num>
  <w:num w:numId="99">
    <w:abstractNumId w:val="66"/>
  </w:num>
  <w:num w:numId="100">
    <w:abstractNumId w:val="75"/>
  </w:num>
  <w:num w:numId="101">
    <w:abstractNumId w:val="103"/>
  </w:num>
  <w:num w:numId="102">
    <w:abstractNumId w:val="27"/>
  </w:num>
  <w:num w:numId="103">
    <w:abstractNumId w:val="63"/>
  </w:num>
  <w:numIdMacAtCleanup w:val="9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zabela Golian">
    <w15:presenceInfo w15:providerId="AD" w15:userId="S-1-5-21-451743445-2334168747-1914866867-706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9"/>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A7C"/>
    <w:rsid w:val="0000234C"/>
    <w:rsid w:val="00006DD3"/>
    <w:rsid w:val="00012134"/>
    <w:rsid w:val="00014BE2"/>
    <w:rsid w:val="000206DB"/>
    <w:rsid w:val="00024B86"/>
    <w:rsid w:val="00036E11"/>
    <w:rsid w:val="0003759B"/>
    <w:rsid w:val="0004260D"/>
    <w:rsid w:val="00051B60"/>
    <w:rsid w:val="000560C0"/>
    <w:rsid w:val="00060619"/>
    <w:rsid w:val="00071859"/>
    <w:rsid w:val="00072873"/>
    <w:rsid w:val="00076635"/>
    <w:rsid w:val="00083A4C"/>
    <w:rsid w:val="00084E33"/>
    <w:rsid w:val="000B3DBF"/>
    <w:rsid w:val="000D2C86"/>
    <w:rsid w:val="000D59D9"/>
    <w:rsid w:val="000E68F0"/>
    <w:rsid w:val="000F35FE"/>
    <w:rsid w:val="0010334F"/>
    <w:rsid w:val="00105B60"/>
    <w:rsid w:val="00107710"/>
    <w:rsid w:val="0012430B"/>
    <w:rsid w:val="001464C6"/>
    <w:rsid w:val="00151B7A"/>
    <w:rsid w:val="001753D8"/>
    <w:rsid w:val="0018186E"/>
    <w:rsid w:val="00194071"/>
    <w:rsid w:val="001A6094"/>
    <w:rsid w:val="001A676C"/>
    <w:rsid w:val="001B3FFE"/>
    <w:rsid w:val="001C2F14"/>
    <w:rsid w:val="001D2C45"/>
    <w:rsid w:val="001E110C"/>
    <w:rsid w:val="001E1B71"/>
    <w:rsid w:val="001E4A97"/>
    <w:rsid w:val="001E788E"/>
    <w:rsid w:val="0023411D"/>
    <w:rsid w:val="00240C89"/>
    <w:rsid w:val="00242418"/>
    <w:rsid w:val="0025059D"/>
    <w:rsid w:val="002524A8"/>
    <w:rsid w:val="00272A27"/>
    <w:rsid w:val="002754B2"/>
    <w:rsid w:val="00285160"/>
    <w:rsid w:val="00294A8D"/>
    <w:rsid w:val="002A0CC2"/>
    <w:rsid w:val="002E343C"/>
    <w:rsid w:val="00304F2A"/>
    <w:rsid w:val="00315C73"/>
    <w:rsid w:val="00320031"/>
    <w:rsid w:val="003258F9"/>
    <w:rsid w:val="00374325"/>
    <w:rsid w:val="0039175C"/>
    <w:rsid w:val="00392F45"/>
    <w:rsid w:val="00393C53"/>
    <w:rsid w:val="003B12EA"/>
    <w:rsid w:val="003D6DFF"/>
    <w:rsid w:val="003D7680"/>
    <w:rsid w:val="003E3EC5"/>
    <w:rsid w:val="003E5D98"/>
    <w:rsid w:val="003F0C9E"/>
    <w:rsid w:val="0040262A"/>
    <w:rsid w:val="00410718"/>
    <w:rsid w:val="004107FA"/>
    <w:rsid w:val="004157E9"/>
    <w:rsid w:val="00430045"/>
    <w:rsid w:val="00432475"/>
    <w:rsid w:val="00441599"/>
    <w:rsid w:val="00441CCA"/>
    <w:rsid w:val="00445035"/>
    <w:rsid w:val="004461BC"/>
    <w:rsid w:val="0045510E"/>
    <w:rsid w:val="0045796B"/>
    <w:rsid w:val="004719EF"/>
    <w:rsid w:val="004818C8"/>
    <w:rsid w:val="00482210"/>
    <w:rsid w:val="0048449B"/>
    <w:rsid w:val="004864CC"/>
    <w:rsid w:val="004B28F6"/>
    <w:rsid w:val="004B4C00"/>
    <w:rsid w:val="004E4E62"/>
    <w:rsid w:val="004E6A16"/>
    <w:rsid w:val="004F5300"/>
    <w:rsid w:val="00512E6F"/>
    <w:rsid w:val="0051626B"/>
    <w:rsid w:val="00516954"/>
    <w:rsid w:val="00517AA3"/>
    <w:rsid w:val="005215D6"/>
    <w:rsid w:val="00525639"/>
    <w:rsid w:val="00527641"/>
    <w:rsid w:val="00530BAB"/>
    <w:rsid w:val="00532440"/>
    <w:rsid w:val="00533588"/>
    <w:rsid w:val="00557106"/>
    <w:rsid w:val="0055721A"/>
    <w:rsid w:val="005604C6"/>
    <w:rsid w:val="0056301F"/>
    <w:rsid w:val="00565436"/>
    <w:rsid w:val="005729B3"/>
    <w:rsid w:val="0057456E"/>
    <w:rsid w:val="00584124"/>
    <w:rsid w:val="005859ED"/>
    <w:rsid w:val="0058645F"/>
    <w:rsid w:val="005873E1"/>
    <w:rsid w:val="00587621"/>
    <w:rsid w:val="00596EF1"/>
    <w:rsid w:val="005A48FA"/>
    <w:rsid w:val="005A709B"/>
    <w:rsid w:val="005B0FE6"/>
    <w:rsid w:val="005B27D2"/>
    <w:rsid w:val="005B42B1"/>
    <w:rsid w:val="005C7804"/>
    <w:rsid w:val="005D0413"/>
    <w:rsid w:val="005E1B38"/>
    <w:rsid w:val="00601638"/>
    <w:rsid w:val="00613475"/>
    <w:rsid w:val="0062008E"/>
    <w:rsid w:val="00624872"/>
    <w:rsid w:val="006318C5"/>
    <w:rsid w:val="0063435E"/>
    <w:rsid w:val="00635AB9"/>
    <w:rsid w:val="00636215"/>
    <w:rsid w:val="00636B3C"/>
    <w:rsid w:val="006378EA"/>
    <w:rsid w:val="00640CBC"/>
    <w:rsid w:val="00642D9D"/>
    <w:rsid w:val="00656D7A"/>
    <w:rsid w:val="0067447B"/>
    <w:rsid w:val="00683A39"/>
    <w:rsid w:val="006905F7"/>
    <w:rsid w:val="006B6D5E"/>
    <w:rsid w:val="006B6E61"/>
    <w:rsid w:val="006C02B6"/>
    <w:rsid w:val="006C1478"/>
    <w:rsid w:val="006C3465"/>
    <w:rsid w:val="006D3A21"/>
    <w:rsid w:val="006D7639"/>
    <w:rsid w:val="006D78E5"/>
    <w:rsid w:val="006E2BB0"/>
    <w:rsid w:val="006E68B1"/>
    <w:rsid w:val="006F2745"/>
    <w:rsid w:val="006F2965"/>
    <w:rsid w:val="006F5DA2"/>
    <w:rsid w:val="00700E48"/>
    <w:rsid w:val="0070397A"/>
    <w:rsid w:val="00714F03"/>
    <w:rsid w:val="007234FC"/>
    <w:rsid w:val="00731913"/>
    <w:rsid w:val="00742455"/>
    <w:rsid w:val="00745250"/>
    <w:rsid w:val="0075400F"/>
    <w:rsid w:val="00755709"/>
    <w:rsid w:val="0076017A"/>
    <w:rsid w:val="00763FD3"/>
    <w:rsid w:val="00765D56"/>
    <w:rsid w:val="00766B19"/>
    <w:rsid w:val="00775A65"/>
    <w:rsid w:val="007840BF"/>
    <w:rsid w:val="0079199B"/>
    <w:rsid w:val="007945CE"/>
    <w:rsid w:val="007A26E4"/>
    <w:rsid w:val="007A7E36"/>
    <w:rsid w:val="007B6CE0"/>
    <w:rsid w:val="007C3ED0"/>
    <w:rsid w:val="007C5408"/>
    <w:rsid w:val="007D116D"/>
    <w:rsid w:val="007E4BC2"/>
    <w:rsid w:val="007F3194"/>
    <w:rsid w:val="00801ECD"/>
    <w:rsid w:val="00802F2C"/>
    <w:rsid w:val="00803577"/>
    <w:rsid w:val="00806074"/>
    <w:rsid w:val="00814784"/>
    <w:rsid w:val="00814FEF"/>
    <w:rsid w:val="0081560E"/>
    <w:rsid w:val="00845412"/>
    <w:rsid w:val="00860089"/>
    <w:rsid w:val="00861988"/>
    <w:rsid w:val="008702D7"/>
    <w:rsid w:val="008751BD"/>
    <w:rsid w:val="00881D36"/>
    <w:rsid w:val="00886F42"/>
    <w:rsid w:val="008B004D"/>
    <w:rsid w:val="008B448E"/>
    <w:rsid w:val="008C0CEB"/>
    <w:rsid w:val="008C7A02"/>
    <w:rsid w:val="008F11D5"/>
    <w:rsid w:val="008F57B6"/>
    <w:rsid w:val="00914950"/>
    <w:rsid w:val="00922182"/>
    <w:rsid w:val="00922C3F"/>
    <w:rsid w:val="00927FE9"/>
    <w:rsid w:val="009371AC"/>
    <w:rsid w:val="0095487A"/>
    <w:rsid w:val="00970B29"/>
    <w:rsid w:val="00975E5A"/>
    <w:rsid w:val="009825FE"/>
    <w:rsid w:val="009839D3"/>
    <w:rsid w:val="00983C2E"/>
    <w:rsid w:val="00991D21"/>
    <w:rsid w:val="0099666A"/>
    <w:rsid w:val="009A0CA9"/>
    <w:rsid w:val="009B19A7"/>
    <w:rsid w:val="009C2645"/>
    <w:rsid w:val="009E2C57"/>
    <w:rsid w:val="009E523D"/>
    <w:rsid w:val="009F1AC2"/>
    <w:rsid w:val="009F7376"/>
    <w:rsid w:val="00A132A4"/>
    <w:rsid w:val="00A164F0"/>
    <w:rsid w:val="00A21322"/>
    <w:rsid w:val="00A219A7"/>
    <w:rsid w:val="00A25D80"/>
    <w:rsid w:val="00A40082"/>
    <w:rsid w:val="00A4045E"/>
    <w:rsid w:val="00A418DA"/>
    <w:rsid w:val="00A54075"/>
    <w:rsid w:val="00A57CFD"/>
    <w:rsid w:val="00A647BB"/>
    <w:rsid w:val="00A665C2"/>
    <w:rsid w:val="00A766C5"/>
    <w:rsid w:val="00A86C95"/>
    <w:rsid w:val="00A873FC"/>
    <w:rsid w:val="00A9426A"/>
    <w:rsid w:val="00AA3858"/>
    <w:rsid w:val="00AA73B8"/>
    <w:rsid w:val="00AB0D75"/>
    <w:rsid w:val="00AB2420"/>
    <w:rsid w:val="00AC2659"/>
    <w:rsid w:val="00AD5644"/>
    <w:rsid w:val="00AE15C0"/>
    <w:rsid w:val="00AE25F8"/>
    <w:rsid w:val="00AE2A92"/>
    <w:rsid w:val="00AF5207"/>
    <w:rsid w:val="00B17D83"/>
    <w:rsid w:val="00B25450"/>
    <w:rsid w:val="00B359DA"/>
    <w:rsid w:val="00B36B42"/>
    <w:rsid w:val="00B41DCA"/>
    <w:rsid w:val="00B518A3"/>
    <w:rsid w:val="00B5513E"/>
    <w:rsid w:val="00B60743"/>
    <w:rsid w:val="00B63691"/>
    <w:rsid w:val="00B674F9"/>
    <w:rsid w:val="00B71F34"/>
    <w:rsid w:val="00B735B7"/>
    <w:rsid w:val="00B768F4"/>
    <w:rsid w:val="00B77C45"/>
    <w:rsid w:val="00B80549"/>
    <w:rsid w:val="00B92DD2"/>
    <w:rsid w:val="00B964A5"/>
    <w:rsid w:val="00BA4E7A"/>
    <w:rsid w:val="00BB203C"/>
    <w:rsid w:val="00BB5918"/>
    <w:rsid w:val="00BB677F"/>
    <w:rsid w:val="00BB78B0"/>
    <w:rsid w:val="00BC23ED"/>
    <w:rsid w:val="00BD2E48"/>
    <w:rsid w:val="00BD54FE"/>
    <w:rsid w:val="00BD5C29"/>
    <w:rsid w:val="00BD5FE7"/>
    <w:rsid w:val="00BE0F09"/>
    <w:rsid w:val="00C1232A"/>
    <w:rsid w:val="00C13269"/>
    <w:rsid w:val="00C260A3"/>
    <w:rsid w:val="00C327D6"/>
    <w:rsid w:val="00C472CF"/>
    <w:rsid w:val="00C57264"/>
    <w:rsid w:val="00C645F1"/>
    <w:rsid w:val="00C7043A"/>
    <w:rsid w:val="00C7733A"/>
    <w:rsid w:val="00C773C1"/>
    <w:rsid w:val="00C822DD"/>
    <w:rsid w:val="00C8231A"/>
    <w:rsid w:val="00C84968"/>
    <w:rsid w:val="00C87304"/>
    <w:rsid w:val="00C9120C"/>
    <w:rsid w:val="00C94D88"/>
    <w:rsid w:val="00CB410D"/>
    <w:rsid w:val="00CB6F24"/>
    <w:rsid w:val="00CC082D"/>
    <w:rsid w:val="00CC672F"/>
    <w:rsid w:val="00CD035E"/>
    <w:rsid w:val="00CD1660"/>
    <w:rsid w:val="00CD410C"/>
    <w:rsid w:val="00CD6B45"/>
    <w:rsid w:val="00CE3A78"/>
    <w:rsid w:val="00CE72B4"/>
    <w:rsid w:val="00D027A6"/>
    <w:rsid w:val="00D12A2B"/>
    <w:rsid w:val="00D13B2A"/>
    <w:rsid w:val="00D13BAB"/>
    <w:rsid w:val="00D30ACC"/>
    <w:rsid w:val="00D33663"/>
    <w:rsid w:val="00D35B5A"/>
    <w:rsid w:val="00D35B6E"/>
    <w:rsid w:val="00D42619"/>
    <w:rsid w:val="00D427F5"/>
    <w:rsid w:val="00D43765"/>
    <w:rsid w:val="00D46DFC"/>
    <w:rsid w:val="00D47240"/>
    <w:rsid w:val="00D5254A"/>
    <w:rsid w:val="00D61C3C"/>
    <w:rsid w:val="00D7002A"/>
    <w:rsid w:val="00D7461D"/>
    <w:rsid w:val="00D74E9E"/>
    <w:rsid w:val="00D751B5"/>
    <w:rsid w:val="00D937FF"/>
    <w:rsid w:val="00D9499F"/>
    <w:rsid w:val="00DA4ABF"/>
    <w:rsid w:val="00DA6255"/>
    <w:rsid w:val="00DA798A"/>
    <w:rsid w:val="00DB169B"/>
    <w:rsid w:val="00DC5928"/>
    <w:rsid w:val="00DD7861"/>
    <w:rsid w:val="00DF23FA"/>
    <w:rsid w:val="00DF397F"/>
    <w:rsid w:val="00DF50C7"/>
    <w:rsid w:val="00E044B2"/>
    <w:rsid w:val="00E21BFD"/>
    <w:rsid w:val="00E22F9F"/>
    <w:rsid w:val="00E30700"/>
    <w:rsid w:val="00E4159C"/>
    <w:rsid w:val="00E41701"/>
    <w:rsid w:val="00E51E1C"/>
    <w:rsid w:val="00E703D3"/>
    <w:rsid w:val="00E72BE6"/>
    <w:rsid w:val="00E97DF5"/>
    <w:rsid w:val="00EA27C7"/>
    <w:rsid w:val="00EA7062"/>
    <w:rsid w:val="00EF0870"/>
    <w:rsid w:val="00EF34FE"/>
    <w:rsid w:val="00EF4C7A"/>
    <w:rsid w:val="00F043EE"/>
    <w:rsid w:val="00F1745A"/>
    <w:rsid w:val="00F21FA4"/>
    <w:rsid w:val="00F23008"/>
    <w:rsid w:val="00F241CA"/>
    <w:rsid w:val="00F25B0C"/>
    <w:rsid w:val="00F34DC7"/>
    <w:rsid w:val="00F41C97"/>
    <w:rsid w:val="00F43F03"/>
    <w:rsid w:val="00F4429D"/>
    <w:rsid w:val="00F52CC4"/>
    <w:rsid w:val="00F545D3"/>
    <w:rsid w:val="00F54BA1"/>
    <w:rsid w:val="00F5718D"/>
    <w:rsid w:val="00F6381E"/>
    <w:rsid w:val="00F80618"/>
    <w:rsid w:val="00F80E32"/>
    <w:rsid w:val="00F912B8"/>
    <w:rsid w:val="00F917F4"/>
    <w:rsid w:val="00F93F49"/>
    <w:rsid w:val="00FB3851"/>
    <w:rsid w:val="00FD33AC"/>
    <w:rsid w:val="00FD3E24"/>
    <w:rsid w:val="00FD5582"/>
    <w:rsid w:val="00FE20EB"/>
    <w:rsid w:val="00FE39E8"/>
    <w:rsid w:val="00FE7A21"/>
    <w:rsid w:val="00FF0489"/>
    <w:rsid w:val="00FF3A7C"/>
    <w:rsid w:val="00FF42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C5928"/>
    <w:pPr>
      <w:widowControl w:val="0"/>
      <w:overflowPunct w:val="0"/>
    </w:pPr>
    <w:rPr>
      <w:color w:val="00000A"/>
      <w:sz w:val="24"/>
    </w:rPr>
  </w:style>
  <w:style w:type="paragraph" w:styleId="Nagwek1">
    <w:name w:val="heading 1"/>
    <w:basedOn w:val="Normalny"/>
    <w:next w:val="Normalny"/>
    <w:link w:val="Nagwek1Znak"/>
    <w:uiPriority w:val="9"/>
    <w:qFormat/>
    <w:rsid w:val="007945CE"/>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iPriority w:val="9"/>
    <w:unhideWhenUsed/>
    <w:qFormat/>
    <w:rsid w:val="00AB2420"/>
    <w:pPr>
      <w:keepNext/>
      <w:keepLines/>
      <w:spacing w:before="40"/>
      <w:outlineLvl w:val="1"/>
    </w:pPr>
    <w:rPr>
      <w:rFonts w:asciiTheme="majorHAnsi" w:eastAsiaTheme="majorEastAsia" w:hAnsiTheme="majorHAnsi" w:cs="Mangal"/>
      <w:color w:val="365F91" w:themeColor="accent1" w:themeShade="BF"/>
      <w:sz w:val="26"/>
      <w:szCs w:val="23"/>
    </w:rPr>
  </w:style>
  <w:style w:type="paragraph" w:styleId="Nagwek3">
    <w:name w:val="heading 3"/>
    <w:basedOn w:val="Normalny"/>
    <w:next w:val="Normalny"/>
    <w:link w:val="Nagwek3Znak"/>
    <w:uiPriority w:val="9"/>
    <w:semiHidden/>
    <w:unhideWhenUsed/>
    <w:qFormat/>
    <w:rsid w:val="00A4045E"/>
    <w:pPr>
      <w:keepNext/>
      <w:keepLines/>
      <w:spacing w:before="40"/>
      <w:outlineLvl w:val="2"/>
    </w:pPr>
    <w:rPr>
      <w:rFonts w:asciiTheme="majorHAnsi" w:eastAsiaTheme="majorEastAsia" w:hAnsiTheme="majorHAnsi" w:cs="Mangal"/>
      <w:color w:val="243F60" w:themeColor="accent1" w:themeShade="7F"/>
      <w:szCs w:val="21"/>
    </w:rPr>
  </w:style>
  <w:style w:type="paragraph" w:styleId="Nagwek4">
    <w:name w:val="heading 4"/>
    <w:basedOn w:val="Normalny"/>
    <w:next w:val="Normalny"/>
    <w:link w:val="Nagwek4Znak"/>
    <w:uiPriority w:val="9"/>
    <w:semiHidden/>
    <w:unhideWhenUsed/>
    <w:qFormat/>
    <w:rsid w:val="00AB2420"/>
    <w:pPr>
      <w:keepNext/>
      <w:keepLines/>
      <w:spacing w:before="40"/>
      <w:outlineLvl w:val="3"/>
    </w:pPr>
    <w:rPr>
      <w:rFonts w:asciiTheme="majorHAnsi" w:eastAsiaTheme="majorEastAsia" w:hAnsiTheme="majorHAnsi" w:cs="Mangal"/>
      <w:i/>
      <w:iCs/>
      <w:color w:val="365F91" w:themeColor="accent1" w:themeShade="B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Teksttreci">
    <w:name w:val="Tekst treści_"/>
    <w:link w:val="Teksttreci0"/>
    <w:rsid w:val="007945CE"/>
    <w:rPr>
      <w:rFonts w:ascii="Times New Roman" w:eastAsia="Times New Roman" w:hAnsi="Times New Roman" w:cs="Times New Roman"/>
      <w:szCs w:val="20"/>
    </w:rPr>
  </w:style>
  <w:style w:type="paragraph" w:customStyle="1" w:styleId="Teksttreci0">
    <w:name w:val="Tekst treści"/>
    <w:basedOn w:val="Normalny"/>
    <w:link w:val="Teksttreci"/>
    <w:rsid w:val="007945CE"/>
    <w:pPr>
      <w:overflowPunct/>
      <w:spacing w:line="264" w:lineRule="auto"/>
    </w:pPr>
    <w:rPr>
      <w:rFonts w:ascii="Times New Roman" w:eastAsia="Times New Roman" w:hAnsi="Times New Roman" w:cs="Times New Roman"/>
      <w:color w:val="auto"/>
      <w:sz w:val="20"/>
      <w:szCs w:val="20"/>
    </w:rPr>
  </w:style>
  <w:style w:type="character" w:customStyle="1" w:styleId="Teksttreci3">
    <w:name w:val="Tekst treści (3)_"/>
    <w:link w:val="Teksttreci30"/>
    <w:rsid w:val="007945CE"/>
    <w:rPr>
      <w:rFonts w:ascii="Times New Roman" w:eastAsia="Times New Roman" w:hAnsi="Times New Roman" w:cs="Times New Roman"/>
    </w:rPr>
  </w:style>
  <w:style w:type="paragraph" w:customStyle="1" w:styleId="Teksttreci30">
    <w:name w:val="Tekst treści (3)"/>
    <w:basedOn w:val="Normalny"/>
    <w:link w:val="Teksttreci3"/>
    <w:rsid w:val="007945CE"/>
    <w:pPr>
      <w:overflowPunct/>
      <w:spacing w:after="1740" w:line="259" w:lineRule="auto"/>
      <w:ind w:left="250" w:firstLine="20"/>
    </w:pPr>
    <w:rPr>
      <w:rFonts w:ascii="Times New Roman" w:eastAsia="Times New Roman" w:hAnsi="Times New Roman" w:cs="Times New Roman"/>
      <w:color w:val="auto"/>
      <w:sz w:val="20"/>
    </w:rPr>
  </w:style>
  <w:style w:type="character" w:customStyle="1" w:styleId="Nagwek1Znak">
    <w:name w:val="Nagłówek 1 Znak"/>
    <w:basedOn w:val="Domylnaczcionkaakapitu"/>
    <w:link w:val="Nagwek1"/>
    <w:uiPriority w:val="9"/>
    <w:rsid w:val="007945CE"/>
    <w:rPr>
      <w:rFonts w:ascii="Calibri Light" w:eastAsia="Times New Roman" w:hAnsi="Calibri Light" w:cs="Times New Roman"/>
      <w:color w:val="2F5496"/>
      <w:sz w:val="32"/>
      <w:szCs w:val="32"/>
      <w:lang w:eastAsia="pl-PL" w:bidi="pl-PL"/>
    </w:rPr>
  </w:style>
  <w:style w:type="paragraph" w:styleId="Spistreci1">
    <w:name w:val="toc 1"/>
    <w:basedOn w:val="Normalny"/>
    <w:next w:val="Normalny"/>
    <w:autoRedefine/>
    <w:uiPriority w:val="39"/>
    <w:unhideWhenUsed/>
    <w:rsid w:val="00BB5918"/>
    <w:pPr>
      <w:tabs>
        <w:tab w:val="left" w:pos="880"/>
        <w:tab w:val="left" w:pos="1134"/>
        <w:tab w:val="right" w:leader="dot" w:pos="9739"/>
      </w:tabs>
      <w:overflowPunct/>
      <w:spacing w:after="100"/>
      <w:ind w:left="284"/>
      <w:jc w:val="both"/>
    </w:pPr>
    <w:rPr>
      <w:rFonts w:ascii="Microsoft Sans Serif" w:eastAsia="Microsoft Sans Serif" w:hAnsi="Microsoft Sans Serif" w:cs="Microsoft Sans Serif"/>
      <w:color w:val="000000"/>
      <w:lang w:eastAsia="pl-PL" w:bidi="pl-PL"/>
    </w:rPr>
  </w:style>
  <w:style w:type="paragraph" w:styleId="Spistreci2">
    <w:name w:val="toc 2"/>
    <w:basedOn w:val="Normalny"/>
    <w:next w:val="Normalny"/>
    <w:autoRedefine/>
    <w:uiPriority w:val="39"/>
    <w:unhideWhenUsed/>
    <w:rsid w:val="007945CE"/>
    <w:pPr>
      <w:overflowPunct/>
      <w:spacing w:after="100"/>
      <w:ind w:left="240"/>
    </w:pPr>
    <w:rPr>
      <w:rFonts w:ascii="Microsoft Sans Serif" w:eastAsia="Microsoft Sans Serif" w:hAnsi="Microsoft Sans Serif" w:cs="Microsoft Sans Serif"/>
      <w:color w:val="000000"/>
      <w:lang w:eastAsia="pl-PL" w:bidi="pl-PL"/>
    </w:rPr>
  </w:style>
  <w:style w:type="character" w:customStyle="1" w:styleId="Teksttreci2">
    <w:name w:val="Tekst treści (2)_"/>
    <w:link w:val="Teksttreci20"/>
    <w:uiPriority w:val="99"/>
    <w:rsid w:val="007945CE"/>
    <w:rPr>
      <w:rFonts w:ascii="Arial" w:eastAsia="Arial" w:hAnsi="Arial" w:cs="Arial"/>
      <w:b/>
      <w:bCs/>
      <w:color w:val="95A0C2"/>
      <w:sz w:val="10"/>
      <w:szCs w:val="10"/>
    </w:rPr>
  </w:style>
  <w:style w:type="paragraph" w:customStyle="1" w:styleId="Teksttreci20">
    <w:name w:val="Tekst treści (2)"/>
    <w:basedOn w:val="Normalny"/>
    <w:link w:val="Teksttreci2"/>
    <w:uiPriority w:val="99"/>
    <w:rsid w:val="007945CE"/>
    <w:pPr>
      <w:overflowPunct/>
      <w:spacing w:after="160"/>
      <w:jc w:val="right"/>
    </w:pPr>
    <w:rPr>
      <w:rFonts w:ascii="Arial" w:eastAsia="Arial" w:hAnsi="Arial" w:cs="Arial"/>
      <w:b/>
      <w:bCs/>
      <w:color w:val="95A0C2"/>
      <w:sz w:val="10"/>
      <w:szCs w:val="10"/>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Normal"/>
    <w:basedOn w:val="Normalny"/>
    <w:link w:val="AkapitzlistZnak"/>
    <w:uiPriority w:val="34"/>
    <w:qFormat/>
    <w:rsid w:val="007945CE"/>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7945CE"/>
    <w:rPr>
      <w:rFonts w:ascii="Microsoft Sans Serif" w:eastAsia="Microsoft Sans Serif" w:hAnsi="Microsoft Sans Serif" w:cs="Microsoft Sans Serif"/>
      <w:color w:val="000000"/>
      <w:sz w:val="24"/>
      <w:lang w:eastAsia="pl-PL" w:bidi="pl-PL"/>
    </w:rPr>
  </w:style>
  <w:style w:type="paragraph" w:customStyle="1" w:styleId="Akapitzlist1">
    <w:name w:val="Akapit z listą1"/>
    <w:basedOn w:val="Normalny"/>
    <w:rsid w:val="007945CE"/>
    <w:pPr>
      <w:suppressAutoHyphens/>
      <w:overflowPunct/>
      <w:spacing w:line="288" w:lineRule="auto"/>
      <w:ind w:left="708"/>
    </w:pPr>
    <w:rPr>
      <w:rFonts w:ascii="Tahoma" w:eastAsia="Times New Roman" w:hAnsi="Tahoma" w:cs="Tahoma"/>
      <w:color w:val="auto"/>
      <w:kern w:val="1"/>
      <w:lang w:bidi="ar-SA"/>
    </w:rPr>
  </w:style>
  <w:style w:type="paragraph" w:customStyle="1" w:styleId="Teksttreci1">
    <w:name w:val="Tekst treści1"/>
    <w:basedOn w:val="Normalny"/>
    <w:uiPriority w:val="99"/>
    <w:rsid w:val="007945CE"/>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2Znak">
    <w:name w:val="Nagłówek 2 Znak"/>
    <w:basedOn w:val="Domylnaczcionkaakapitu"/>
    <w:link w:val="Nagwek2"/>
    <w:uiPriority w:val="9"/>
    <w:rsid w:val="00AB2420"/>
    <w:rPr>
      <w:rFonts w:asciiTheme="majorHAnsi" w:eastAsiaTheme="majorEastAsia" w:hAnsiTheme="majorHAnsi" w:cs="Mangal"/>
      <w:color w:val="365F91" w:themeColor="accent1" w:themeShade="BF"/>
      <w:sz w:val="26"/>
      <w:szCs w:val="23"/>
    </w:rPr>
  </w:style>
  <w:style w:type="paragraph" w:customStyle="1" w:styleId="Standard">
    <w:name w:val="Standard"/>
    <w:rsid w:val="00AB2420"/>
    <w:pPr>
      <w:widowControl w:val="0"/>
      <w:suppressAutoHyphens/>
    </w:pPr>
    <w:rPr>
      <w:rFonts w:ascii="Times New Roman" w:eastAsia="Calibri" w:hAnsi="Times New Roman" w:cs="Times New Roman"/>
      <w:kern w:val="1"/>
      <w:sz w:val="24"/>
      <w:lang w:eastAsia="pl-PL" w:bidi="ar-SA"/>
    </w:rPr>
  </w:style>
  <w:style w:type="character" w:customStyle="1" w:styleId="Podpistabeli">
    <w:name w:val="Podpis tabeli_"/>
    <w:link w:val="Podpistabeli0"/>
    <w:rsid w:val="00AB2420"/>
    <w:rPr>
      <w:rFonts w:ascii="Times New Roman" w:eastAsia="Times New Roman" w:hAnsi="Times New Roman" w:cs="Times New Roman"/>
      <w:szCs w:val="20"/>
    </w:rPr>
  </w:style>
  <w:style w:type="paragraph" w:customStyle="1" w:styleId="Podpistabeli0">
    <w:name w:val="Podpis tabeli"/>
    <w:basedOn w:val="Normalny"/>
    <w:link w:val="Podpistabeli"/>
    <w:rsid w:val="00AB2420"/>
    <w:pPr>
      <w:overflowPunct/>
    </w:pPr>
    <w:rPr>
      <w:rFonts w:ascii="Times New Roman" w:eastAsia="Times New Roman" w:hAnsi="Times New Roman" w:cs="Times New Roman"/>
      <w:color w:val="auto"/>
      <w:sz w:val="20"/>
      <w:szCs w:val="20"/>
    </w:rPr>
  </w:style>
  <w:style w:type="character" w:customStyle="1" w:styleId="NagwekZnak">
    <w:name w:val="Nagłówek Znak"/>
    <w:link w:val="Nagwek"/>
    <w:uiPriority w:val="99"/>
    <w:rsid w:val="00AB2420"/>
    <w:rPr>
      <w:rFonts w:ascii="Liberation Sans" w:hAnsi="Liberation Sans"/>
      <w:color w:val="00000A"/>
      <w:sz w:val="28"/>
      <w:szCs w:val="28"/>
    </w:rPr>
  </w:style>
  <w:style w:type="paragraph" w:customStyle="1" w:styleId="Default">
    <w:name w:val="Default"/>
    <w:rsid w:val="00AB2420"/>
    <w:pPr>
      <w:suppressAutoHyphens/>
    </w:pPr>
    <w:rPr>
      <w:rFonts w:ascii="Calibri" w:eastAsia="Times New Roman" w:hAnsi="Calibri" w:cs="Calibri"/>
      <w:color w:val="000000"/>
      <w:kern w:val="1"/>
      <w:sz w:val="24"/>
      <w:lang w:bidi="ar-SA"/>
    </w:rPr>
  </w:style>
  <w:style w:type="paragraph" w:styleId="Tekstprzypisudolnego">
    <w:name w:val="footnote text"/>
    <w:aliases w:val="Tekst przypisu Znak"/>
    <w:basedOn w:val="Normalny"/>
    <w:link w:val="TekstprzypisudolnegoZnak"/>
    <w:unhideWhenUsed/>
    <w:rsid w:val="00AB2420"/>
    <w:pPr>
      <w:widowControl/>
      <w:suppressAutoHyphens/>
      <w:overflowPunct/>
    </w:pPr>
    <w:rPr>
      <w:rFonts w:ascii="Times New Roman" w:eastAsia="Times New Roman" w:hAnsi="Times New Roman" w:cs="Times New Roman"/>
      <w:color w:val="auto"/>
      <w:sz w:val="20"/>
      <w:szCs w:val="20"/>
      <w:lang w:bidi="ar-SA"/>
    </w:rPr>
  </w:style>
  <w:style w:type="character" w:customStyle="1" w:styleId="TekstprzypisudolnegoZnak">
    <w:name w:val="Tekst przypisu dolnego Znak"/>
    <w:aliases w:val="Tekst przypisu Znak Znak"/>
    <w:basedOn w:val="Domylnaczcionkaakapitu"/>
    <w:link w:val="Tekstprzypisudolnego"/>
    <w:rsid w:val="00AB2420"/>
    <w:rPr>
      <w:rFonts w:ascii="Times New Roman" w:eastAsia="Times New Roman" w:hAnsi="Times New Roman" w:cs="Times New Roman"/>
      <w:szCs w:val="20"/>
      <w:lang w:bidi="ar-SA"/>
    </w:rPr>
  </w:style>
  <w:style w:type="paragraph" w:styleId="Tekstpodstawowy">
    <w:name w:val="Body Text"/>
    <w:basedOn w:val="Normalny"/>
    <w:link w:val="TekstpodstawowyZnak"/>
    <w:uiPriority w:val="99"/>
    <w:unhideWhenUsed/>
    <w:rsid w:val="00AB2420"/>
    <w:pPr>
      <w:widowControl/>
      <w:suppressAutoHyphens/>
      <w:overflowPunct/>
      <w:spacing w:after="120"/>
    </w:pPr>
    <w:rPr>
      <w:rFonts w:ascii="Times New Roman" w:eastAsia="Times New Roman" w:hAnsi="Times New Roman" w:cs="Times New Roman"/>
      <w:color w:val="auto"/>
      <w:lang w:bidi="ar-SA"/>
    </w:rPr>
  </w:style>
  <w:style w:type="character" w:customStyle="1" w:styleId="TekstpodstawowyZnak">
    <w:name w:val="Tekst podstawowy Znak"/>
    <w:basedOn w:val="Domylnaczcionkaakapitu"/>
    <w:link w:val="Tekstpodstawowy"/>
    <w:uiPriority w:val="99"/>
    <w:rsid w:val="00AB2420"/>
    <w:rPr>
      <w:rFonts w:ascii="Times New Roman" w:eastAsia="Times New Roman" w:hAnsi="Times New Roman" w:cs="Times New Roman"/>
      <w:sz w:val="24"/>
      <w:lang w:bidi="ar-SA"/>
    </w:rPr>
  </w:style>
  <w:style w:type="paragraph" w:customStyle="1" w:styleId="Tekstpodstawowy21">
    <w:name w:val="Tekst podstawowy 21"/>
    <w:basedOn w:val="Normalny"/>
    <w:rsid w:val="00AB2420"/>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ableParagraph">
    <w:name w:val="Table Paragraph"/>
    <w:basedOn w:val="Normalny"/>
    <w:rsid w:val="00AB2420"/>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Akapitzlist4">
    <w:name w:val="Akapit z listą4"/>
    <w:basedOn w:val="Normalny"/>
    <w:rsid w:val="00AB2420"/>
    <w:pPr>
      <w:suppressAutoHyphens/>
      <w:overflowPunct/>
      <w:spacing w:line="288" w:lineRule="auto"/>
      <w:ind w:left="708"/>
    </w:pPr>
    <w:rPr>
      <w:rFonts w:ascii="Tahoma" w:eastAsia="Times New Roman" w:hAnsi="Tahoma" w:cs="Tahoma"/>
      <w:color w:val="auto"/>
      <w:kern w:val="1"/>
      <w:lang w:bidi="ar-SA"/>
    </w:rPr>
  </w:style>
  <w:style w:type="paragraph" w:customStyle="1" w:styleId="Tekstpodstawowywcity22">
    <w:name w:val="Tekst podstawowy wcięty 22"/>
    <w:basedOn w:val="Normalny"/>
    <w:rsid w:val="00AB2420"/>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styleId="Tekstkomentarza">
    <w:name w:val="annotation text"/>
    <w:basedOn w:val="Normalny"/>
    <w:link w:val="TekstkomentarzaZnak"/>
    <w:uiPriority w:val="99"/>
    <w:unhideWhenUsed/>
    <w:rsid w:val="00AB2420"/>
    <w:pPr>
      <w:widowControl/>
      <w:overflowPunct/>
      <w:spacing w:after="160"/>
    </w:pPr>
    <w:rPr>
      <w:rFonts w:ascii="Calibri" w:eastAsia="Calibri" w:hAnsi="Calibri" w:cs="Times New Roman"/>
      <w:color w:val="auto"/>
      <w:sz w:val="20"/>
      <w:szCs w:val="20"/>
      <w:lang w:eastAsia="en-US" w:bidi="ar-SA"/>
    </w:rPr>
  </w:style>
  <w:style w:type="character" w:customStyle="1" w:styleId="TekstkomentarzaZnak">
    <w:name w:val="Tekst komentarza Znak"/>
    <w:basedOn w:val="Domylnaczcionkaakapitu"/>
    <w:link w:val="Tekstkomentarza"/>
    <w:uiPriority w:val="99"/>
    <w:rsid w:val="00AB2420"/>
    <w:rPr>
      <w:rFonts w:ascii="Calibri" w:eastAsia="Calibri" w:hAnsi="Calibri" w:cs="Times New Roman"/>
      <w:szCs w:val="20"/>
      <w:lang w:eastAsia="en-US" w:bidi="ar-SA"/>
    </w:rPr>
  </w:style>
  <w:style w:type="paragraph" w:styleId="Bezodstpw">
    <w:name w:val="No Spacing"/>
    <w:link w:val="BezodstpwZnak"/>
    <w:qFormat/>
    <w:rsid w:val="00AB2420"/>
    <w:pPr>
      <w:suppressAutoHyphens/>
    </w:pPr>
    <w:rPr>
      <w:rFonts w:ascii="Times New Roman" w:eastAsia="Arial" w:hAnsi="Times New Roman" w:cs="Times New Roman"/>
      <w:sz w:val="24"/>
      <w:lang w:eastAsia="ar-SA" w:bidi="ar-SA"/>
    </w:rPr>
  </w:style>
  <w:style w:type="character" w:customStyle="1" w:styleId="BezodstpwZnak">
    <w:name w:val="Bez odstępów Znak"/>
    <w:link w:val="Bezodstpw"/>
    <w:rsid w:val="00AB2420"/>
    <w:rPr>
      <w:rFonts w:ascii="Times New Roman" w:eastAsia="Arial" w:hAnsi="Times New Roman" w:cs="Times New Roman"/>
      <w:sz w:val="24"/>
      <w:lang w:eastAsia="ar-SA" w:bidi="ar-SA"/>
    </w:rPr>
  </w:style>
  <w:style w:type="character" w:customStyle="1" w:styleId="Nagwek4Znak">
    <w:name w:val="Nagłówek 4 Znak"/>
    <w:basedOn w:val="Domylnaczcionkaakapitu"/>
    <w:link w:val="Nagwek4"/>
    <w:uiPriority w:val="9"/>
    <w:semiHidden/>
    <w:rsid w:val="00AB2420"/>
    <w:rPr>
      <w:rFonts w:asciiTheme="majorHAnsi" w:eastAsiaTheme="majorEastAsia" w:hAnsiTheme="majorHAnsi" w:cs="Mangal"/>
      <w:i/>
      <w:iCs/>
      <w:color w:val="365F91" w:themeColor="accent1" w:themeShade="BF"/>
      <w:sz w:val="24"/>
      <w:szCs w:val="21"/>
    </w:rPr>
  </w:style>
  <w:style w:type="character" w:styleId="Odwoaniedokomentarza">
    <w:name w:val="annotation reference"/>
    <w:basedOn w:val="Domylnaczcionkaakapitu"/>
    <w:uiPriority w:val="99"/>
    <w:semiHidden/>
    <w:unhideWhenUsed/>
    <w:rsid w:val="0003759B"/>
    <w:rPr>
      <w:sz w:val="16"/>
      <w:szCs w:val="16"/>
    </w:rPr>
  </w:style>
  <w:style w:type="paragraph" w:styleId="Tematkomentarza">
    <w:name w:val="annotation subject"/>
    <w:basedOn w:val="Tekstkomentarza"/>
    <w:next w:val="Tekstkomentarza"/>
    <w:link w:val="TematkomentarzaZnak"/>
    <w:uiPriority w:val="99"/>
    <w:semiHidden/>
    <w:unhideWhenUsed/>
    <w:rsid w:val="0003759B"/>
    <w:pPr>
      <w:widowControl w:val="0"/>
      <w:overflowPunct w:val="0"/>
      <w:spacing w:after="0"/>
    </w:pPr>
    <w:rPr>
      <w:rFonts w:ascii="Liberation Serif" w:eastAsia="Arial Unicode MS" w:hAnsi="Liberation Serif" w:cs="Mangal"/>
      <w:b/>
      <w:bCs/>
      <w:color w:val="00000A"/>
      <w:szCs w:val="18"/>
      <w:lang w:eastAsia="zh-CN" w:bidi="hi-IN"/>
    </w:rPr>
  </w:style>
  <w:style w:type="character" w:customStyle="1" w:styleId="TematkomentarzaZnak">
    <w:name w:val="Temat komentarza Znak"/>
    <w:basedOn w:val="TekstkomentarzaZnak"/>
    <w:link w:val="Tematkomentarza"/>
    <w:uiPriority w:val="99"/>
    <w:semiHidden/>
    <w:rsid w:val="0003759B"/>
    <w:rPr>
      <w:rFonts w:ascii="Calibri" w:eastAsia="Calibri" w:hAnsi="Calibri" w:cs="Mangal"/>
      <w:b/>
      <w:bCs/>
      <w:color w:val="00000A"/>
      <w:szCs w:val="18"/>
      <w:lang w:eastAsia="en-US" w:bidi="ar-SA"/>
    </w:rPr>
  </w:style>
  <w:style w:type="paragraph" w:styleId="Tekstdymka">
    <w:name w:val="Balloon Text"/>
    <w:basedOn w:val="Normalny"/>
    <w:link w:val="TekstdymkaZnak"/>
    <w:uiPriority w:val="99"/>
    <w:semiHidden/>
    <w:unhideWhenUsed/>
    <w:rsid w:val="0003759B"/>
    <w:rPr>
      <w:rFonts w:ascii="Segoe UI" w:hAnsi="Segoe UI" w:cs="Mangal"/>
      <w:sz w:val="18"/>
      <w:szCs w:val="16"/>
    </w:rPr>
  </w:style>
  <w:style w:type="character" w:customStyle="1" w:styleId="TekstdymkaZnak">
    <w:name w:val="Tekst dymka Znak"/>
    <w:basedOn w:val="Domylnaczcionkaakapitu"/>
    <w:link w:val="Tekstdymka"/>
    <w:uiPriority w:val="99"/>
    <w:semiHidden/>
    <w:rsid w:val="0003759B"/>
    <w:rPr>
      <w:rFonts w:ascii="Segoe UI" w:hAnsi="Segoe UI" w:cs="Mangal"/>
      <w:color w:val="00000A"/>
      <w:sz w:val="18"/>
      <w:szCs w:val="16"/>
    </w:rPr>
  </w:style>
  <w:style w:type="paragraph" w:styleId="Tekstpodstawowywcity">
    <w:name w:val="Body Text Indent"/>
    <w:basedOn w:val="Normalny"/>
    <w:link w:val="TekstpodstawowywcityZnak"/>
    <w:uiPriority w:val="99"/>
    <w:semiHidden/>
    <w:unhideWhenUsed/>
    <w:rsid w:val="004F5300"/>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semiHidden/>
    <w:rsid w:val="004F5300"/>
    <w:rPr>
      <w:rFonts w:cs="Mangal"/>
      <w:color w:val="00000A"/>
      <w:sz w:val="24"/>
      <w:szCs w:val="21"/>
    </w:rPr>
  </w:style>
  <w:style w:type="character" w:customStyle="1" w:styleId="Nagwek3Znak">
    <w:name w:val="Nagłówek 3 Znak"/>
    <w:basedOn w:val="Domylnaczcionkaakapitu"/>
    <w:link w:val="Nagwek3"/>
    <w:uiPriority w:val="9"/>
    <w:semiHidden/>
    <w:rsid w:val="00A4045E"/>
    <w:rPr>
      <w:rFonts w:asciiTheme="majorHAnsi" w:eastAsiaTheme="majorEastAsia" w:hAnsiTheme="majorHAnsi" w:cs="Mangal"/>
      <w:color w:val="243F60" w:themeColor="accent1" w:themeShade="7F"/>
      <w:sz w:val="24"/>
      <w:szCs w:val="21"/>
    </w:rPr>
  </w:style>
  <w:style w:type="character" w:styleId="Odwoanieprzypisudolnego">
    <w:name w:val="footnote reference"/>
    <w:basedOn w:val="Domylnaczcionkaakapitu"/>
    <w:uiPriority w:val="99"/>
    <w:unhideWhenUsed/>
    <w:rsid w:val="00D7002A"/>
    <w:rPr>
      <w:vertAlign w:val="superscript"/>
    </w:rPr>
  </w:style>
  <w:style w:type="character" w:customStyle="1" w:styleId="result-value">
    <w:name w:val="result-value"/>
    <w:basedOn w:val="Domylnaczcionkaakapitu"/>
    <w:rsid w:val="00EF0870"/>
  </w:style>
  <w:style w:type="character" w:styleId="Pogrubienie">
    <w:name w:val="Strong"/>
    <w:basedOn w:val="Domylnaczcionkaakapitu"/>
    <w:uiPriority w:val="22"/>
    <w:qFormat/>
    <w:rsid w:val="00642D9D"/>
    <w:rPr>
      <w:b/>
      <w:bCs/>
    </w:rPr>
  </w:style>
  <w:style w:type="character" w:customStyle="1" w:styleId="muitypography-root">
    <w:name w:val="muitypography-root"/>
    <w:basedOn w:val="Domylnaczcionkaakapitu"/>
    <w:rsid w:val="00D42619"/>
  </w:style>
  <w:style w:type="paragraph" w:styleId="Spistreci3">
    <w:name w:val="toc 3"/>
    <w:basedOn w:val="Normalny"/>
    <w:next w:val="Normalny"/>
    <w:autoRedefine/>
    <w:uiPriority w:val="39"/>
    <w:unhideWhenUsed/>
    <w:rsid w:val="00BB78B0"/>
    <w:pPr>
      <w:spacing w:after="100"/>
      <w:ind w:left="480"/>
    </w:pPr>
    <w:rPr>
      <w:rFonts w:cs="Mangal"/>
      <w:szCs w:val="21"/>
    </w:rPr>
  </w:style>
  <w:style w:type="paragraph" w:customStyle="1" w:styleId="Akapitzlist7">
    <w:name w:val="Akapit z listą7"/>
    <w:basedOn w:val="Normalny"/>
    <w:rsid w:val="00BB78B0"/>
    <w:pPr>
      <w:suppressAutoHyphens/>
      <w:overflowPunct/>
      <w:spacing w:line="288" w:lineRule="auto"/>
      <w:ind w:left="708"/>
    </w:pPr>
    <w:rPr>
      <w:rFonts w:ascii="Tahoma" w:eastAsia="Times New Roman" w:hAnsi="Tahoma" w:cs="Tahoma"/>
      <w:color w:val="auto"/>
      <w:kern w:val="1"/>
      <w:lang w:bidi="ar-SA"/>
    </w:rPr>
  </w:style>
  <w:style w:type="character" w:styleId="UyteHipercze">
    <w:name w:val="FollowedHyperlink"/>
    <w:basedOn w:val="Domylnaczcionkaakapitu"/>
    <w:uiPriority w:val="99"/>
    <w:semiHidden/>
    <w:unhideWhenUsed/>
    <w:rsid w:val="007840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57953">
      <w:bodyDiv w:val="1"/>
      <w:marLeft w:val="0"/>
      <w:marRight w:val="0"/>
      <w:marTop w:val="0"/>
      <w:marBottom w:val="0"/>
      <w:divBdr>
        <w:top w:val="none" w:sz="0" w:space="0" w:color="auto"/>
        <w:left w:val="none" w:sz="0" w:space="0" w:color="auto"/>
        <w:bottom w:val="none" w:sz="0" w:space="0" w:color="auto"/>
        <w:right w:val="none" w:sz="0" w:space="0" w:color="auto"/>
      </w:divBdr>
    </w:div>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1408311049">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panlublin.ezamawiajacy.pl" TargetMode="External"/><Relationship Id="rId18" Type="http://schemas.openxmlformats.org/officeDocument/2006/relationships/hyperlink" Target="https://www.gov.pl/web/e-dowod/podpis-osobisty" TargetMode="External"/><Relationship Id="rId26" Type="http://schemas.openxmlformats.org/officeDocument/2006/relationships/hyperlink" Target="http://www.ipan.lublin.pl" TargetMode="External"/><Relationship Id="rId39" Type="http://schemas.openxmlformats.org/officeDocument/2006/relationships/theme" Target="theme/theme1.xml"/><Relationship Id="rId21" Type="http://schemas.openxmlformats.org/officeDocument/2006/relationships/hyperlink" Target="mailto:e.buchajczuk@ipan.lublin.pl"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ipanlublin.ezamawiajacy.pl" TargetMode="External"/><Relationship Id="rId17" Type="http://schemas.openxmlformats.org/officeDocument/2006/relationships/hyperlink" Target="https://www.gov.pl/web/gov/zaloz-profil-zaufany" TargetMode="External"/><Relationship Id="rId25" Type="http://schemas.openxmlformats.org/officeDocument/2006/relationships/hyperlink" Target="mailto:k.kajdrowicz@ipan.lublin.pl" TargetMode="External"/><Relationship Id="rId33" Type="http://schemas.openxmlformats.org/officeDocument/2006/relationships/header" Target="header2.xm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nccert.pl" TargetMode="External"/><Relationship Id="rId20" Type="http://schemas.openxmlformats.org/officeDocument/2006/relationships/hyperlink" Target="mailto:e.buchajczuk@ipan.lublin.p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n.lublin.pl/wp-content/uploads/2024/09/2024.09.25-Regulamin-zg%C5%82osze%C5%84-wewn%C4%99trznych.pdf" TargetMode="External"/><Relationship Id="rId24" Type="http://schemas.openxmlformats.org/officeDocument/2006/relationships/hyperlink" Target="mailto:e.buchajczuk@ipan.lublin.pl" TargetMode="External"/><Relationship Id="rId32" Type="http://schemas.openxmlformats.org/officeDocument/2006/relationships/hyperlink" Target="https://results.bapco.com/performance?benchmark=CrossMark&amp;metric=median&amp;form_factor=notebook&amp;version=I"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neplace.marketplanet.pl" TargetMode="External"/><Relationship Id="rId23" Type="http://schemas.openxmlformats.org/officeDocument/2006/relationships/hyperlink" Target="https://ipan.lublin.ezamawiajacy.pl" TargetMode="External"/><Relationship Id="rId28" Type="http://schemas.openxmlformats.org/officeDocument/2006/relationships/footer" Target="footer1.xml"/><Relationship Id="rId36" Type="http://schemas.openxmlformats.org/officeDocument/2006/relationships/footer" Target="footer3.xml"/><Relationship Id="rId10" Type="http://schemas.openxmlformats.org/officeDocument/2006/relationships/hyperlink" Target="https://ipanlublin.ezamawiajacy.pl" TargetMode="External"/><Relationship Id="rId19" Type="http://schemas.openxmlformats.org/officeDocument/2006/relationships/hyperlink" Target="mailto:oneplace@marketplanet.pl" TargetMode="External"/><Relationship Id="rId31" Type="http://schemas.openxmlformats.org/officeDocument/2006/relationships/hyperlink" Target="https://results.bapco.com/performance?benchmark=CrossMark&amp;metric=median&amp;form_factor=desktop&amp;version=I" TargetMode="Externa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hyperlink" Target="https://oneplace.marketplanet.pl" TargetMode="External"/><Relationship Id="rId22" Type="http://schemas.openxmlformats.org/officeDocument/2006/relationships/hyperlink" Target="https://ipanlublin.ezamawiajacy.pl" TargetMode="External"/><Relationship Id="rId27" Type="http://schemas.openxmlformats.org/officeDocument/2006/relationships/header" Target="header1.xml"/><Relationship Id="rId30" Type="http://schemas.openxmlformats.org/officeDocument/2006/relationships/hyperlink" Target="https://www.cpubenchmark.net/multithread/mobile" TargetMode="External"/><Relationship Id="rId35" Type="http://schemas.openxmlformats.org/officeDocument/2006/relationships/header" Target="header4.xm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8FE37-C687-4EEF-8033-0D3E5C35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51</Pages>
  <Words>19647</Words>
  <Characters>132606</Characters>
  <Application>Microsoft Office Word</Application>
  <DocSecurity>0</DocSecurity>
  <Lines>1105</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Izabela Golian</cp:lastModifiedBy>
  <cp:revision>12</cp:revision>
  <cp:lastPrinted>2026-05-25T11:44:00Z</cp:lastPrinted>
  <dcterms:created xsi:type="dcterms:W3CDTF">2026-05-13T08:26:00Z</dcterms:created>
  <dcterms:modified xsi:type="dcterms:W3CDTF">2026-05-25T11:52:00Z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37c6ec4e64dc640bd4aa784b742a6fb08e400a6647f5a4480b740d58a7dbfc8a</vt:lpwstr>
  </property>
</Properties>
</file>