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9852" w14:textId="47E305DE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460DB7">
        <w:rPr>
          <w:rFonts w:ascii="Times New Roman" w:hAnsi="Times New Roman" w:cs="Times New Roman"/>
          <w:b/>
          <w:sz w:val="22"/>
          <w:szCs w:val="22"/>
        </w:rPr>
        <w:t>43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19AA9A68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460DB7">
        <w:rPr>
          <w:rFonts w:ascii="Times New Roman" w:hAnsi="Times New Roman" w:cs="Times New Roman"/>
          <w:sz w:val="22"/>
          <w:szCs w:val="22"/>
        </w:rPr>
        <w:t>11</w:t>
      </w:r>
      <w:r w:rsidRPr="00CC780F">
        <w:rPr>
          <w:rFonts w:ascii="Times New Roman" w:hAnsi="Times New Roman" w:cs="Times New Roman"/>
          <w:sz w:val="22"/>
          <w:szCs w:val="22"/>
        </w:rPr>
        <w:t>.0</w:t>
      </w:r>
      <w:r w:rsidR="00460DB7">
        <w:rPr>
          <w:rFonts w:ascii="Times New Roman" w:hAnsi="Times New Roman" w:cs="Times New Roman"/>
          <w:sz w:val="22"/>
          <w:szCs w:val="22"/>
        </w:rPr>
        <w:t>6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19CB1D9" w14:textId="25209F28" w:rsidR="00CC780F" w:rsidRPr="00CC780F" w:rsidRDefault="00CC780F" w:rsidP="00CC780F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200451398"/>
      <w:bookmarkStart w:id="5" w:name="_Hlk147404946"/>
      <w:r w:rsidRPr="00CC780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Dostawa </w:t>
      </w:r>
      <w:bookmarkStart w:id="6" w:name="_Hlk200450122"/>
      <w:bookmarkEnd w:id="4"/>
      <w:r w:rsidR="00460DB7" w:rsidRPr="00460DB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odczynników</w:t>
      </w:r>
      <w:bookmarkStart w:id="7" w:name="_Hlk221866039"/>
      <w:r w:rsidR="00460DB7" w:rsidRPr="00460DB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 i materiałów laboratoryjnych na rzecz Instytutu Agrofizyki im. Bohdana Dobrzańskiego Polskiej Akademii Nauk w Lublinie – 4 części</w:t>
      </w:r>
      <w:bookmarkEnd w:id="6"/>
      <w:bookmarkEnd w:id="7"/>
    </w:p>
    <w:bookmarkEnd w:id="5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C1BCBFB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6FF8AF8F" w14:textId="77777777" w:rsidR="00460DB7" w:rsidRPr="00460DB7" w:rsidRDefault="00460DB7" w:rsidP="00460DB7">
      <w:pPr>
        <w:numPr>
          <w:ilvl w:val="0"/>
          <w:numId w:val="1"/>
        </w:numPr>
        <w:overflowPunct/>
        <w:ind w:left="426"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bookmarkStart w:id="8" w:name="_Hlk224733085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Preludium 22 „Charakterystyka chemiczna zewnątrzkomórkowych polimerów (EPS) syntetyzowanych przez jednokomórkowe zielenice (</w:t>
      </w:r>
      <w:proofErr w:type="spellStart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Chlorophyta</w:t>
      </w:r>
      <w:proofErr w:type="spellEnd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) i ich zastosowanie w </w:t>
      </w:r>
      <w:proofErr w:type="spellStart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bioremediacji</w:t>
      </w:r>
      <w:proofErr w:type="spellEnd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ołowiu w środowisku zawierającym jony amonowe”,  Nr 2023/49/N/NZ9/03415, Narodowe Centrum Nauki</w:t>
      </w:r>
      <w:bookmarkEnd w:id="8"/>
    </w:p>
    <w:p w14:paraId="3273FE75" w14:textId="77777777" w:rsidR="00460DB7" w:rsidRPr="00460DB7" w:rsidRDefault="00460DB7" w:rsidP="00460DB7">
      <w:pPr>
        <w:overflowPunct/>
        <w:ind w:left="426"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3AA8426C" w14:textId="26F58B93" w:rsidR="00CC780F" w:rsidRPr="00460DB7" w:rsidRDefault="00460DB7" w:rsidP="00460DB7">
      <w:pPr>
        <w:pStyle w:val="Akapitzlist"/>
        <w:numPr>
          <w:ilvl w:val="0"/>
          <w:numId w:val="1"/>
        </w:numPr>
        <w:overflowPunct/>
        <w:ind w:left="426"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Projekt NCN Preludium BIS 3, nr 2021/43/O/NZ9/02382, pn. "Interakcje wybranych składników pokarmowych roślin i polisacharydów roślinnej ściany komórkowej w roztworach - na przykładzie węglowodanów ekstrahowanych z cebuli (</w:t>
      </w:r>
      <w:proofErr w:type="spellStart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Allium</w:t>
      </w:r>
      <w:proofErr w:type="spellEnd"/>
      <w:r w:rsidRPr="00460DB7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cepa L.)"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42E90ED9" w:rsidR="00CC780F" w:rsidRPr="00CC780F" w:rsidRDefault="00460DB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5 462,86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01EB80E3" w:rsidR="00CC780F" w:rsidRPr="00CC780F" w:rsidRDefault="00460DB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1 245,79</w:t>
            </w:r>
          </w:p>
        </w:tc>
      </w:tr>
      <w:tr w:rsidR="00460DB7" w:rsidRPr="00CC780F" w14:paraId="3377F4A8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52B2CB9" w14:textId="717BD892" w:rsidR="00460DB7" w:rsidRPr="00CC780F" w:rsidRDefault="00460DB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45F9F89" w14:textId="42BC4714" w:rsidR="00460DB7" w:rsidRPr="00CC780F" w:rsidRDefault="00460DB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1 995,75</w:t>
            </w:r>
          </w:p>
        </w:tc>
      </w:tr>
      <w:tr w:rsidR="00460DB7" w:rsidRPr="00CC780F" w14:paraId="3CD92561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1EB50E0" w14:textId="37304D2E" w:rsidR="00460DB7" w:rsidRPr="00CC780F" w:rsidRDefault="00460DB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B8A89E6" w14:textId="4BFF901A" w:rsidR="00460DB7" w:rsidRPr="00CC780F" w:rsidRDefault="00460DB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1 412,04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58D372D4" w:rsidR="00CC780F" w:rsidRPr="00CC780F" w:rsidRDefault="00460DB7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10 116,44</w:t>
            </w:r>
          </w:p>
        </w:tc>
      </w:tr>
    </w:tbl>
    <w:p w14:paraId="0FFF1BD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F5EEA"/>
    <w:multiLevelType w:val="hybridMultilevel"/>
    <w:tmpl w:val="235AA3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460DB7"/>
    <w:rsid w:val="00727B0D"/>
    <w:rsid w:val="0081560E"/>
    <w:rsid w:val="0095487A"/>
    <w:rsid w:val="00A219A7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60DB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2026-03-17T07:45:00Z</dcterms:created>
  <dcterms:modified xsi:type="dcterms:W3CDTF">2026-06-11T05:53:00Z</dcterms:modified>
  <dc:language>pl-PL</dc:language>
</cp:coreProperties>
</file>