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8AA3FB" w14:textId="6A086F9F" w:rsidR="0090661D" w:rsidRPr="00EC092F" w:rsidRDefault="00347A8F" w:rsidP="007E2D66">
      <w:pPr>
        <w:ind w:left="-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Z</w:t>
      </w:r>
      <w:r w:rsidR="00EC092F" w:rsidRPr="00F01976">
        <w:rPr>
          <w:rFonts w:ascii="Times New Roman" w:hAnsi="Times New Roman" w:cs="Times New Roman"/>
          <w:b/>
        </w:rPr>
        <w:t xml:space="preserve">nak sprawy: </w:t>
      </w:r>
      <w:bookmarkStart w:id="0" w:name="_Hlk6479502"/>
      <w:r w:rsidR="00EC092F" w:rsidRPr="00F01976">
        <w:rPr>
          <w:rFonts w:ascii="Times New Roman" w:hAnsi="Times New Roman" w:cs="Times New Roman"/>
          <w:b/>
        </w:rPr>
        <w:t>A-2401-</w:t>
      </w:r>
      <w:bookmarkEnd w:id="0"/>
      <w:r w:rsidR="00563475">
        <w:rPr>
          <w:rFonts w:ascii="Times New Roman" w:hAnsi="Times New Roman" w:cs="Times New Roman"/>
          <w:b/>
        </w:rPr>
        <w:t>30</w:t>
      </w:r>
      <w:r w:rsidR="004630FA">
        <w:rPr>
          <w:rFonts w:ascii="Times New Roman" w:hAnsi="Times New Roman" w:cs="Times New Roman"/>
          <w:b/>
        </w:rPr>
        <w:t>/2026</w:t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90661D">
        <w:rPr>
          <w:rFonts w:ascii="Times New Roman" w:hAnsi="Times New Roman" w:cs="Times New Roman"/>
        </w:rPr>
        <w:t xml:space="preserve">Lublin, dnia </w:t>
      </w:r>
      <w:r w:rsidR="00563475">
        <w:rPr>
          <w:rFonts w:ascii="Times New Roman" w:hAnsi="Times New Roman" w:cs="Times New Roman"/>
        </w:rPr>
        <w:t>02.06</w:t>
      </w:r>
      <w:r w:rsidR="0090661D">
        <w:rPr>
          <w:rFonts w:ascii="Times New Roman" w:hAnsi="Times New Roman" w:cs="Times New Roman"/>
        </w:rPr>
        <w:t>.202</w:t>
      </w:r>
      <w:r w:rsidR="00D963BF">
        <w:rPr>
          <w:rFonts w:ascii="Times New Roman" w:hAnsi="Times New Roman" w:cs="Times New Roman"/>
        </w:rPr>
        <w:t>6</w:t>
      </w:r>
      <w:r w:rsidR="0090661D">
        <w:rPr>
          <w:rFonts w:ascii="Times New Roman" w:hAnsi="Times New Roman" w:cs="Times New Roman"/>
        </w:rPr>
        <w:t xml:space="preserve"> r.</w:t>
      </w:r>
    </w:p>
    <w:p w14:paraId="57390AE1" w14:textId="77777777" w:rsidR="0090661D" w:rsidRDefault="0090661D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D83E380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6488FA24" w14:textId="01755D14" w:rsidR="009D50A5" w:rsidRPr="003F7F6E" w:rsidRDefault="007C3100" w:rsidP="007C0CE7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bookmarkStart w:id="1" w:name="_Hlk66084749"/>
      <w:r w:rsidRPr="00B462A4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>Dot.:</w:t>
      </w:r>
      <w:r w:rsidRPr="00B462A4">
        <w:rPr>
          <w:rFonts w:ascii="Times New Roman" w:hAnsi="Times New Roman" w:cs="Times New Roman"/>
          <w:sz w:val="22"/>
          <w:szCs w:val="20"/>
        </w:rPr>
        <w:t xml:space="preserve"> </w:t>
      </w:r>
      <w:r w:rsidR="00563475" w:rsidRPr="00563475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 xml:space="preserve">Dostawa spektrometru FT-IR z oprogramowaniem dla Instytutu Agrofizyki </w:t>
      </w:r>
      <w:r w:rsidR="00C9383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br/>
      </w:r>
      <w:bookmarkStart w:id="2" w:name="_GoBack"/>
      <w:bookmarkEnd w:id="2"/>
      <w:r w:rsidR="00563475" w:rsidRPr="00563475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im. B. Dobrzańskiego Polskiej Akademii Nauk w Lublinie – 1 zestaw</w:t>
      </w:r>
    </w:p>
    <w:p w14:paraId="75F11064" w14:textId="77777777" w:rsidR="009D50A5" w:rsidRPr="003F7F6E" w:rsidRDefault="009D50A5" w:rsidP="009D50A5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lang w:eastAsia="pl-PL" w:bidi="pl-PL"/>
        </w:rPr>
      </w:pPr>
    </w:p>
    <w:p w14:paraId="0651491B" w14:textId="77777777" w:rsidR="00563475" w:rsidRPr="00F128C5" w:rsidRDefault="00563475" w:rsidP="00563475">
      <w:pPr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</w:pPr>
      <w:r w:rsidRPr="00F128C5"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t>Źródło finansowania:</w:t>
      </w:r>
    </w:p>
    <w:p w14:paraId="776E4DDF" w14:textId="77777777" w:rsidR="00563475" w:rsidRPr="00F128C5" w:rsidRDefault="00563475" w:rsidP="00563475">
      <w:pPr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</w:pPr>
      <w:r w:rsidRPr="00F128C5"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t>Projekt pt. „Wpływ nowych, przyjaznych dla środowiska kompozytó</w:t>
      </w:r>
      <w:r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t>w hydrożelowych syntetyzowanych</w:t>
      </w:r>
      <w:r w:rsidRPr="00F128C5"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t xml:space="preserve"> </w:t>
      </w:r>
      <w:r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br/>
      </w:r>
      <w:r w:rsidRPr="00F128C5"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t xml:space="preserve">z odpadów z hodowli owadów na właściwości hydrologiczne, stabilność i żyzność gleby” </w:t>
      </w:r>
      <w:r w:rsidRPr="00F128C5"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br/>
        <w:t xml:space="preserve">nr 2024/06/Y/NZ9/00183, finansowany przez Narodowe Centrum Nauki w ramach konkursu  </w:t>
      </w:r>
      <w:proofErr w:type="spellStart"/>
      <w:r w:rsidRPr="00F128C5"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t>Weave</w:t>
      </w:r>
      <w:proofErr w:type="spellEnd"/>
      <w:r w:rsidRPr="00F128C5"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t>-Unisono</w:t>
      </w:r>
    </w:p>
    <w:bookmarkEnd w:id="1"/>
    <w:p w14:paraId="460EDDE5" w14:textId="77777777" w:rsidR="00535D63" w:rsidRDefault="00535D63" w:rsidP="007C0CE7">
      <w:pPr>
        <w:widowControl/>
        <w:overflowPunct/>
        <w:spacing w:after="160" w:line="259" w:lineRule="auto"/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</w:pPr>
    </w:p>
    <w:p w14:paraId="305827BA" w14:textId="77777777" w:rsidR="007C3100" w:rsidRPr="00E81A7D" w:rsidRDefault="007C3100" w:rsidP="007C3100">
      <w:pPr>
        <w:widowControl/>
        <w:overflowPunct/>
        <w:spacing w:after="160" w:line="259" w:lineRule="auto"/>
        <w:jc w:val="center"/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</w:pPr>
      <w:r w:rsidRPr="00E81A7D"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  <w:t>Informacja z otwarcia ofert</w:t>
      </w:r>
    </w:p>
    <w:p w14:paraId="27259EDC" w14:textId="77777777" w:rsidR="00B462A4" w:rsidRDefault="00B462A4" w:rsidP="007C3100">
      <w:pPr>
        <w:widowControl/>
        <w:overflowPunct/>
        <w:jc w:val="both"/>
        <w:rPr>
          <w:rFonts w:ascii="Times New Roman" w:eastAsia="Verdana" w:hAnsi="Times New Roman" w:cs="Times New Roman"/>
          <w:color w:val="auto"/>
          <w:sz w:val="20"/>
          <w:szCs w:val="20"/>
          <w:lang w:eastAsia="pl-PL" w:bidi="ar-SA"/>
        </w:rPr>
      </w:pPr>
    </w:p>
    <w:p w14:paraId="799B7659" w14:textId="0E46770A" w:rsidR="007C3100" w:rsidRPr="000B30C8" w:rsidRDefault="007C3100" w:rsidP="000B30C8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</w:pP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Zamawiający na podstawie art. 222 ust. 5 ustawy z dnia 11 września 2019 r. Prawo zamówień publicznych 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br/>
        <w:t>(Dz. U. z 2024 r. poz. 1320</w:t>
      </w:r>
      <w:r w:rsidR="00B462A4"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 z </w:t>
      </w:r>
      <w:proofErr w:type="spellStart"/>
      <w:r w:rsidR="00B462A4"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późn</w:t>
      </w:r>
      <w:proofErr w:type="spellEnd"/>
      <w:r w:rsidR="00B462A4"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. zm.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) przekazuje poniżej informację z otwarcia ofert:</w:t>
      </w:r>
    </w:p>
    <w:p w14:paraId="0E44E1FF" w14:textId="77777777" w:rsidR="000B30C8" w:rsidRDefault="000B30C8" w:rsidP="000B30C8">
      <w:pPr>
        <w:widowControl/>
        <w:overflowPunct/>
        <w:spacing w:after="160" w:line="256" w:lineRule="auto"/>
        <w:rPr>
          <w:rFonts w:ascii="Times New Roman" w:eastAsia="Verdana" w:hAnsi="Times New Roman" w:cs="Times New Roman"/>
          <w:color w:val="auto"/>
          <w:sz w:val="22"/>
          <w:szCs w:val="20"/>
          <w:lang w:eastAsia="pl-PL" w:bidi="ar-SA"/>
        </w:rPr>
      </w:pPr>
    </w:p>
    <w:p w14:paraId="43637AED" w14:textId="449CC736" w:rsidR="00535D63" w:rsidRPr="00535D63" w:rsidRDefault="007C3100" w:rsidP="007C0CE7">
      <w:pPr>
        <w:widowControl/>
        <w:overflowPunct/>
        <w:spacing w:after="160" w:line="256" w:lineRule="auto"/>
        <w:jc w:val="center"/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</w:pPr>
      <w:r w:rsidRPr="00535D63"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  <w:t>Zestawienie ofert złożonych w postępowaniu:</w:t>
      </w:r>
    </w:p>
    <w:p w14:paraId="26D26709" w14:textId="4AA98B62" w:rsidR="007C3100" w:rsidRDefault="007C3100" w:rsidP="00535D63">
      <w:pPr>
        <w:pStyle w:val="Akapitzlist"/>
        <w:widowControl/>
        <w:numPr>
          <w:ilvl w:val="0"/>
          <w:numId w:val="37"/>
        </w:numPr>
        <w:overflowPunct/>
        <w:spacing w:line="259" w:lineRule="auto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bookmarkStart w:id="3" w:name="_Hlk220408550"/>
      <w:r w:rsidRPr="00535D63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Oferta nr: 1</w:t>
      </w:r>
    </w:p>
    <w:p w14:paraId="62785DE4" w14:textId="77777777" w:rsidR="00563475" w:rsidRPr="00563475" w:rsidRDefault="00563475" w:rsidP="00563475">
      <w:pPr>
        <w:ind w:left="426"/>
        <w:rPr>
          <w:rFonts w:ascii="Times New Roman" w:hAnsi="Times New Roman" w:cs="Times New Roman"/>
          <w:b/>
        </w:rPr>
      </w:pPr>
      <w:r w:rsidRPr="00563475">
        <w:rPr>
          <w:rFonts w:ascii="Times New Roman" w:hAnsi="Times New Roman" w:cs="Times New Roman"/>
          <w:b/>
        </w:rPr>
        <w:t>„SHIM-POL A.M. BORZYMOWSKI” E. Borzymowska-Reszka, A. Reszka Sp. j.</w:t>
      </w:r>
    </w:p>
    <w:p w14:paraId="3EB6F215" w14:textId="77777777" w:rsidR="00563475" w:rsidRPr="00563475" w:rsidRDefault="00563475" w:rsidP="00563475">
      <w:pPr>
        <w:ind w:left="426"/>
        <w:rPr>
          <w:rFonts w:ascii="Times New Roman" w:hAnsi="Times New Roman" w:cs="Times New Roman"/>
          <w:b/>
        </w:rPr>
      </w:pPr>
      <w:r w:rsidRPr="00563475">
        <w:rPr>
          <w:rFonts w:ascii="Times New Roman" w:hAnsi="Times New Roman" w:cs="Times New Roman"/>
          <w:b/>
        </w:rPr>
        <w:t>ul. Lubomirskiego 5, 05-080 Izabelin, Polska</w:t>
      </w:r>
    </w:p>
    <w:p w14:paraId="64FD25AF" w14:textId="77777777" w:rsidR="007E2D66" w:rsidRPr="000B30C8" w:rsidRDefault="007E2D66" w:rsidP="00A503B5">
      <w:pPr>
        <w:widowControl/>
        <w:overflowPunct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</w:p>
    <w:tbl>
      <w:tblPr>
        <w:tblW w:w="99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765"/>
        <w:gridCol w:w="5158"/>
      </w:tblGrid>
      <w:tr w:rsidR="007C3100" w:rsidRPr="007B152C" w14:paraId="4A7B108F" w14:textId="77777777" w:rsidTr="00563475">
        <w:trPr>
          <w:trHeight w:val="356"/>
        </w:trPr>
        <w:tc>
          <w:tcPr>
            <w:tcW w:w="4765" w:type="dxa"/>
          </w:tcPr>
          <w:p w14:paraId="32349E0E" w14:textId="77777777" w:rsidR="007C3100" w:rsidRPr="007B152C" w:rsidRDefault="007C3100" w:rsidP="00D8079E">
            <w:pPr>
              <w:widowControl/>
              <w:overflowPunct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bookmarkStart w:id="4" w:name="_Hlk175308710"/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Nazwa kryterium</w:t>
            </w:r>
          </w:p>
        </w:tc>
        <w:tc>
          <w:tcPr>
            <w:tcW w:w="5158" w:type="dxa"/>
          </w:tcPr>
          <w:p w14:paraId="27A044C5" w14:textId="77777777" w:rsidR="007C3100" w:rsidRPr="007B152C" w:rsidRDefault="007C3100" w:rsidP="00D8079E">
            <w:pPr>
              <w:widowControl/>
              <w:overflowPunct/>
              <w:spacing w:after="160" w:line="259" w:lineRule="auto"/>
              <w:ind w:firstLine="9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Wartość kryterium</w:t>
            </w:r>
          </w:p>
        </w:tc>
      </w:tr>
      <w:tr w:rsidR="00563475" w:rsidRPr="007B152C" w14:paraId="5321F500" w14:textId="77777777" w:rsidTr="00563475">
        <w:trPr>
          <w:trHeight w:val="345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37135D" w14:textId="11A08226" w:rsidR="00563475" w:rsidRPr="00563475" w:rsidRDefault="00563475" w:rsidP="00563475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563475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158" w:type="dxa"/>
            <w:vAlign w:val="center"/>
          </w:tcPr>
          <w:p w14:paraId="51EED9AF" w14:textId="32A218BF" w:rsidR="00563475" w:rsidRPr="007C0CE7" w:rsidRDefault="007C0CE7" w:rsidP="0056347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C0CE7">
              <w:rPr>
                <w:rFonts w:ascii="Times New Roman" w:hAnsi="Times New Roman" w:cs="Times New Roman"/>
                <w:sz w:val="22"/>
                <w:szCs w:val="22"/>
              </w:rPr>
              <w:t>133 996,20</w:t>
            </w:r>
            <w:r w:rsidRPr="007C0C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563475" w:rsidRPr="007C0CE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PLN</w:t>
            </w:r>
          </w:p>
        </w:tc>
      </w:tr>
      <w:tr w:rsidR="00563475" w:rsidRPr="007B152C" w14:paraId="5B883E99" w14:textId="77777777" w:rsidTr="00563475">
        <w:trPr>
          <w:trHeight w:val="358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2AB681" w14:textId="70E33368" w:rsidR="00563475" w:rsidRPr="00563475" w:rsidRDefault="00563475" w:rsidP="00563475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563475">
              <w:rPr>
                <w:rFonts w:ascii="Times New Roman" w:hAnsi="Times New Roman" w:cs="Times New Roman"/>
                <w:sz w:val="22"/>
                <w:szCs w:val="22"/>
              </w:rPr>
              <w:t>Jakość 1 - Możliwość wbudowania w komorę interferometru automatycznego osuszacza - polimerowej membrany usuwającej elektrolitycznie wodę z wnętrza komory interferometru, eliminującej konieczność użycia wkładów osuszających</w:t>
            </w:r>
          </w:p>
        </w:tc>
        <w:tc>
          <w:tcPr>
            <w:tcW w:w="5158" w:type="dxa"/>
            <w:vAlign w:val="center"/>
          </w:tcPr>
          <w:p w14:paraId="12A83F12" w14:textId="36D34A45" w:rsidR="00563475" w:rsidRPr="007C0CE7" w:rsidRDefault="007C0CE7" w:rsidP="0056347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C0CE7">
              <w:rPr>
                <w:rFonts w:ascii="Times New Roman" w:hAnsi="Times New Roman" w:cs="Times New Roman"/>
                <w:sz w:val="22"/>
                <w:szCs w:val="22"/>
              </w:rPr>
              <w:t>możliwość wbudowania w komorę interferometru automatycznego osuszacza – polimerowej membrany usuwającej elektrolitycznie wodę z wnętrza komory interferometru, eliminującej konieczność użycia wkładów osuszających</w:t>
            </w:r>
          </w:p>
        </w:tc>
      </w:tr>
      <w:tr w:rsidR="00563475" w:rsidRPr="007B152C" w14:paraId="249D3283" w14:textId="77777777" w:rsidTr="00563475">
        <w:trPr>
          <w:trHeight w:val="358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25539A" w14:textId="1EF7193C" w:rsidR="00563475" w:rsidRPr="00563475" w:rsidRDefault="00563475" w:rsidP="00563475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bookmarkStart w:id="5" w:name="_Hlk215219445"/>
            <w:r w:rsidRPr="00563475">
              <w:rPr>
                <w:rFonts w:ascii="Times New Roman" w:hAnsi="Times New Roman" w:cs="Times New Roman"/>
                <w:sz w:val="22"/>
                <w:szCs w:val="22"/>
              </w:rPr>
              <w:t xml:space="preserve">Jakość </w:t>
            </w:r>
            <w:bookmarkEnd w:id="5"/>
            <w:r w:rsidRPr="00563475">
              <w:rPr>
                <w:rFonts w:ascii="Times New Roman" w:hAnsi="Times New Roman" w:cs="Times New Roman"/>
                <w:sz w:val="22"/>
                <w:szCs w:val="22"/>
              </w:rPr>
              <w:t xml:space="preserve">2 - </w:t>
            </w:r>
            <w:r w:rsidRPr="00563475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Precyzja liczby falowej</w:t>
            </w:r>
          </w:p>
        </w:tc>
        <w:tc>
          <w:tcPr>
            <w:tcW w:w="5158" w:type="dxa"/>
            <w:vAlign w:val="center"/>
          </w:tcPr>
          <w:p w14:paraId="3C04F0F8" w14:textId="231A3533" w:rsidR="00563475" w:rsidRPr="007C0CE7" w:rsidRDefault="007C0CE7" w:rsidP="0056347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C0CE7">
              <w:rPr>
                <w:rFonts w:ascii="Times New Roman" w:hAnsi="Times New Roman" w:cs="Times New Roman"/>
                <w:sz w:val="22"/>
                <w:szCs w:val="22"/>
              </w:rPr>
              <w:t>precyzja liczby falowej 0,0005 cm</w:t>
            </w:r>
            <w:r w:rsidRPr="007C0CE7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-1</w:t>
            </w:r>
            <w:r w:rsidRPr="007C0CE7">
              <w:rPr>
                <w:rFonts w:ascii="Times New Roman" w:hAnsi="Times New Roman" w:cs="Times New Roman"/>
                <w:sz w:val="22"/>
                <w:szCs w:val="22"/>
              </w:rPr>
              <w:t xml:space="preserve"> (przy 2000 cm-1)</w:t>
            </w:r>
          </w:p>
        </w:tc>
      </w:tr>
      <w:tr w:rsidR="00563475" w:rsidRPr="007B152C" w14:paraId="0594B45E" w14:textId="77777777" w:rsidTr="00563475">
        <w:trPr>
          <w:trHeight w:val="358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6ADB32" w14:textId="4BE299BC" w:rsidR="00563475" w:rsidRPr="00563475" w:rsidRDefault="00563475" w:rsidP="00563475">
            <w:pPr>
              <w:overflowPunct/>
              <w:rPr>
                <w:rFonts w:ascii="Times New Roman" w:hAnsi="Times New Roman" w:cs="Times New Roman"/>
                <w:sz w:val="22"/>
                <w:szCs w:val="22"/>
              </w:rPr>
            </w:pPr>
            <w:r w:rsidRPr="00563475">
              <w:rPr>
                <w:rFonts w:ascii="Times New Roman" w:hAnsi="Times New Roman" w:cs="Times New Roman"/>
                <w:sz w:val="22"/>
                <w:szCs w:val="22"/>
              </w:rPr>
              <w:t xml:space="preserve">Jakość 3 - </w:t>
            </w:r>
            <w:r w:rsidRPr="00563475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Zużycie prądu podczas pracy</w:t>
            </w:r>
          </w:p>
        </w:tc>
        <w:tc>
          <w:tcPr>
            <w:tcW w:w="5158" w:type="dxa"/>
            <w:vAlign w:val="center"/>
          </w:tcPr>
          <w:p w14:paraId="2267DCF7" w14:textId="15FBA966" w:rsidR="00563475" w:rsidRPr="007C0CE7" w:rsidRDefault="007C0CE7" w:rsidP="0056347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C0CE7">
              <w:rPr>
                <w:rFonts w:ascii="Times New Roman" w:hAnsi="Times New Roman" w:cs="Times New Roman"/>
                <w:sz w:val="22"/>
                <w:szCs w:val="22"/>
              </w:rPr>
              <w:t>zużycie prądu podczas pracy – 75 VA</w:t>
            </w:r>
          </w:p>
        </w:tc>
      </w:tr>
      <w:tr w:rsidR="00563475" w:rsidRPr="007B152C" w14:paraId="55A7BD2A" w14:textId="77777777" w:rsidTr="00563475">
        <w:trPr>
          <w:trHeight w:val="358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D9821D" w14:textId="2E2286EF" w:rsidR="00563475" w:rsidRPr="00563475" w:rsidRDefault="00563475" w:rsidP="00563475">
            <w:pPr>
              <w:overflowPunct/>
              <w:rPr>
                <w:rFonts w:ascii="Times New Roman" w:hAnsi="Times New Roman" w:cs="Times New Roman"/>
                <w:sz w:val="22"/>
                <w:szCs w:val="22"/>
              </w:rPr>
            </w:pPr>
            <w:r w:rsidRPr="00563475">
              <w:rPr>
                <w:rFonts w:ascii="Times New Roman" w:hAnsi="Times New Roman" w:cs="Times New Roman"/>
                <w:sz w:val="22"/>
                <w:szCs w:val="22"/>
              </w:rPr>
              <w:t>Dodatkowa gwarancja na laser, źródło światła, elektronikę, interferometr oraz detektor</w:t>
            </w:r>
          </w:p>
        </w:tc>
        <w:tc>
          <w:tcPr>
            <w:tcW w:w="5158" w:type="dxa"/>
            <w:vAlign w:val="center"/>
          </w:tcPr>
          <w:p w14:paraId="69615286" w14:textId="52645068" w:rsidR="00563475" w:rsidRPr="007C0CE7" w:rsidRDefault="007C0CE7" w:rsidP="0056347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C0CE7">
              <w:rPr>
                <w:rFonts w:ascii="Times New Roman" w:hAnsi="Times New Roman" w:cs="Times New Roman"/>
                <w:sz w:val="22"/>
                <w:szCs w:val="22"/>
              </w:rPr>
              <w:t>Oferujemy przedmiot zamówienia z gwarancja na laser, źródło światła, elektronikę, interferometr oraz detektor na 120 miesięcy (minimum 24 miesiące) (24 miesiące na cały zestaw + dodatkowe 96 miesięcy gwarancji na laser, źródło światła, elektronikę, interferometr oraz detektor)</w:t>
            </w:r>
          </w:p>
        </w:tc>
      </w:tr>
      <w:bookmarkEnd w:id="3"/>
      <w:bookmarkEnd w:id="4"/>
    </w:tbl>
    <w:p w14:paraId="6EADA887" w14:textId="77777777" w:rsidR="007E2D66" w:rsidRDefault="007E2D66" w:rsidP="007C0CE7">
      <w:pPr>
        <w:widowControl/>
        <w:overflowPunct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23CAA57F" w14:textId="77777777" w:rsidR="007C3100" w:rsidRPr="0010596E" w:rsidRDefault="007C3100" w:rsidP="000B30C8">
      <w:pPr>
        <w:widowControl/>
        <w:overflowPunct/>
        <w:ind w:left="5812" w:firstLine="425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10596E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4CB43906" w14:textId="77777777" w:rsidR="00EC092F" w:rsidRDefault="00EC092F" w:rsidP="00EC092F">
      <w:pPr>
        <w:tabs>
          <w:tab w:val="left" w:pos="6945"/>
        </w:tabs>
        <w:rPr>
          <w:lang w:val="en-US"/>
        </w:rPr>
      </w:pPr>
    </w:p>
    <w:p w14:paraId="77C2B2E7" w14:textId="22CB18C1" w:rsidR="00E22F9F" w:rsidRPr="0090661D" w:rsidRDefault="00E22F9F" w:rsidP="0090661D"/>
    <w:sectPr w:rsidR="00E22F9F" w:rsidRPr="0090661D" w:rsidSect="00E82151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r>
        <w:separator/>
      </w:r>
    </w:p>
  </w:endnote>
  <w:endnote w:type="continuationSeparator" w:id="0">
    <w:p w14:paraId="481F9755" w14:textId="77777777" w:rsidR="00AC4552" w:rsidRDefault="00AC4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C93838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r>
        <w:separator/>
      </w:r>
    </w:p>
  </w:footnote>
  <w:footnote w:type="continuationSeparator" w:id="0">
    <w:p w14:paraId="3DEC99CA" w14:textId="77777777" w:rsidR="00AC4552" w:rsidRDefault="00AC45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5F0A45F6" w:rsidR="00AC4552" w:rsidRPr="00E82151" w:rsidRDefault="00E82151" w:rsidP="00E82151">
    <w:pPr>
      <w:pStyle w:val="Nagwek"/>
      <w:spacing w:before="0" w:after="0"/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3" name="Obraz 3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B29DE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9E21C6"/>
    <w:multiLevelType w:val="hybridMultilevel"/>
    <w:tmpl w:val="50B23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D7185A"/>
    <w:multiLevelType w:val="hybridMultilevel"/>
    <w:tmpl w:val="402C5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326CDD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0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540D3C"/>
    <w:multiLevelType w:val="hybridMultilevel"/>
    <w:tmpl w:val="1812D6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6E3D01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907A24"/>
    <w:multiLevelType w:val="hybridMultilevel"/>
    <w:tmpl w:val="BCD6F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9"/>
  </w:num>
  <w:num w:numId="4">
    <w:abstractNumId w:val="6"/>
  </w:num>
  <w:num w:numId="5">
    <w:abstractNumId w:val="18"/>
  </w:num>
  <w:num w:numId="6">
    <w:abstractNumId w:val="37"/>
  </w:num>
  <w:num w:numId="7">
    <w:abstractNumId w:val="32"/>
  </w:num>
  <w:num w:numId="8">
    <w:abstractNumId w:val="10"/>
  </w:num>
  <w:num w:numId="9">
    <w:abstractNumId w:val="26"/>
  </w:num>
  <w:num w:numId="10">
    <w:abstractNumId w:val="20"/>
  </w:num>
  <w:num w:numId="11">
    <w:abstractNumId w:val="39"/>
  </w:num>
  <w:num w:numId="12">
    <w:abstractNumId w:val="15"/>
  </w:num>
  <w:num w:numId="13">
    <w:abstractNumId w:val="3"/>
  </w:num>
  <w:num w:numId="14">
    <w:abstractNumId w:val="42"/>
  </w:num>
  <w:num w:numId="15">
    <w:abstractNumId w:val="7"/>
  </w:num>
  <w:num w:numId="16">
    <w:abstractNumId w:val="34"/>
  </w:num>
  <w:num w:numId="17">
    <w:abstractNumId w:val="5"/>
  </w:num>
  <w:num w:numId="18">
    <w:abstractNumId w:val="4"/>
  </w:num>
  <w:num w:numId="19">
    <w:abstractNumId w:val="36"/>
  </w:num>
  <w:num w:numId="20">
    <w:abstractNumId w:val="24"/>
  </w:num>
  <w:num w:numId="21">
    <w:abstractNumId w:val="19"/>
  </w:num>
  <w:num w:numId="22">
    <w:abstractNumId w:val="0"/>
  </w:num>
  <w:num w:numId="23">
    <w:abstractNumId w:val="29"/>
  </w:num>
  <w:num w:numId="24">
    <w:abstractNumId w:val="22"/>
  </w:num>
  <w:num w:numId="25">
    <w:abstractNumId w:val="12"/>
  </w:num>
  <w:num w:numId="26">
    <w:abstractNumId w:val="17"/>
  </w:num>
  <w:num w:numId="27">
    <w:abstractNumId w:val="14"/>
  </w:num>
  <w:num w:numId="28">
    <w:abstractNumId w:val="30"/>
  </w:num>
  <w:num w:numId="29">
    <w:abstractNumId w:val="41"/>
  </w:num>
  <w:num w:numId="30">
    <w:abstractNumId w:val="40"/>
  </w:num>
  <w:num w:numId="31">
    <w:abstractNumId w:val="35"/>
  </w:num>
  <w:num w:numId="32">
    <w:abstractNumId w:val="28"/>
  </w:num>
  <w:num w:numId="33">
    <w:abstractNumId w:val="8"/>
  </w:num>
  <w:num w:numId="34">
    <w:abstractNumId w:val="38"/>
  </w:num>
  <w:num w:numId="35">
    <w:abstractNumId w:val="11"/>
  </w:num>
  <w:num w:numId="36">
    <w:abstractNumId w:val="23"/>
  </w:num>
  <w:num w:numId="37">
    <w:abstractNumId w:val="31"/>
  </w:num>
  <w:num w:numId="38">
    <w:abstractNumId w:val="1"/>
  </w:num>
  <w:num w:numId="39">
    <w:abstractNumId w:val="33"/>
  </w:num>
  <w:num w:numId="40">
    <w:abstractNumId w:val="2"/>
  </w:num>
  <w:num w:numId="41">
    <w:abstractNumId w:val="16"/>
  </w:num>
  <w:num w:numId="42">
    <w:abstractNumId w:val="25"/>
  </w:num>
  <w:num w:numId="43">
    <w:abstractNumId w:val="13"/>
  </w:num>
  <w:num w:numId="44">
    <w:abstractNumId w:val="4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72964"/>
    <w:rsid w:val="000908DA"/>
    <w:rsid w:val="00091D56"/>
    <w:rsid w:val="000953BC"/>
    <w:rsid w:val="00095B15"/>
    <w:rsid w:val="000B30C8"/>
    <w:rsid w:val="000B3449"/>
    <w:rsid w:val="000F114E"/>
    <w:rsid w:val="00107E02"/>
    <w:rsid w:val="0012339C"/>
    <w:rsid w:val="00123694"/>
    <w:rsid w:val="00123D37"/>
    <w:rsid w:val="00131DB8"/>
    <w:rsid w:val="001321BC"/>
    <w:rsid w:val="00146B76"/>
    <w:rsid w:val="00150B98"/>
    <w:rsid w:val="00151304"/>
    <w:rsid w:val="001863BF"/>
    <w:rsid w:val="00194071"/>
    <w:rsid w:val="001B1142"/>
    <w:rsid w:val="001B4BAD"/>
    <w:rsid w:val="001E54CD"/>
    <w:rsid w:val="001F1C5E"/>
    <w:rsid w:val="001F74A8"/>
    <w:rsid w:val="00201EB1"/>
    <w:rsid w:val="002158EB"/>
    <w:rsid w:val="00244F95"/>
    <w:rsid w:val="002524A8"/>
    <w:rsid w:val="00257703"/>
    <w:rsid w:val="002C1CA9"/>
    <w:rsid w:val="002C5FD9"/>
    <w:rsid w:val="002C6470"/>
    <w:rsid w:val="002C7A73"/>
    <w:rsid w:val="002D4FA4"/>
    <w:rsid w:val="002D7A42"/>
    <w:rsid w:val="002F6DE4"/>
    <w:rsid w:val="0030253B"/>
    <w:rsid w:val="00312ED2"/>
    <w:rsid w:val="00315C1A"/>
    <w:rsid w:val="00347A8F"/>
    <w:rsid w:val="00355F6B"/>
    <w:rsid w:val="0037164C"/>
    <w:rsid w:val="003B46EE"/>
    <w:rsid w:val="003B57DC"/>
    <w:rsid w:val="003C2389"/>
    <w:rsid w:val="003E0A82"/>
    <w:rsid w:val="00403C58"/>
    <w:rsid w:val="00442617"/>
    <w:rsid w:val="00444169"/>
    <w:rsid w:val="004630FA"/>
    <w:rsid w:val="00475D20"/>
    <w:rsid w:val="004A4ACB"/>
    <w:rsid w:val="004B0A95"/>
    <w:rsid w:val="004B4871"/>
    <w:rsid w:val="004E785E"/>
    <w:rsid w:val="00502174"/>
    <w:rsid w:val="00535D63"/>
    <w:rsid w:val="00544DC2"/>
    <w:rsid w:val="00563475"/>
    <w:rsid w:val="0060404E"/>
    <w:rsid w:val="00605CEE"/>
    <w:rsid w:val="00633856"/>
    <w:rsid w:val="006445CA"/>
    <w:rsid w:val="0064470D"/>
    <w:rsid w:val="00663711"/>
    <w:rsid w:val="0066595A"/>
    <w:rsid w:val="00686936"/>
    <w:rsid w:val="0069062B"/>
    <w:rsid w:val="006B0555"/>
    <w:rsid w:val="006C4186"/>
    <w:rsid w:val="006D4194"/>
    <w:rsid w:val="006E0D7D"/>
    <w:rsid w:val="006E6467"/>
    <w:rsid w:val="006E7D18"/>
    <w:rsid w:val="006F65E3"/>
    <w:rsid w:val="0070783E"/>
    <w:rsid w:val="00713801"/>
    <w:rsid w:val="007145C9"/>
    <w:rsid w:val="00727B0D"/>
    <w:rsid w:val="00755C05"/>
    <w:rsid w:val="007B152C"/>
    <w:rsid w:val="007B72D5"/>
    <w:rsid w:val="007C0CE7"/>
    <w:rsid w:val="007C3100"/>
    <w:rsid w:val="007C3D84"/>
    <w:rsid w:val="007D6574"/>
    <w:rsid w:val="007E2D66"/>
    <w:rsid w:val="007E4851"/>
    <w:rsid w:val="0081322B"/>
    <w:rsid w:val="0081560E"/>
    <w:rsid w:val="0082112F"/>
    <w:rsid w:val="0082496A"/>
    <w:rsid w:val="00845E45"/>
    <w:rsid w:val="00865B21"/>
    <w:rsid w:val="00872F7C"/>
    <w:rsid w:val="0089524A"/>
    <w:rsid w:val="008A7DE1"/>
    <w:rsid w:val="008B16C6"/>
    <w:rsid w:val="008E1CED"/>
    <w:rsid w:val="008E779A"/>
    <w:rsid w:val="008F0007"/>
    <w:rsid w:val="008F063C"/>
    <w:rsid w:val="00904E3F"/>
    <w:rsid w:val="0090661D"/>
    <w:rsid w:val="00916ABC"/>
    <w:rsid w:val="0095487A"/>
    <w:rsid w:val="00954E93"/>
    <w:rsid w:val="00961781"/>
    <w:rsid w:val="009A01CB"/>
    <w:rsid w:val="009A58E1"/>
    <w:rsid w:val="009B40CA"/>
    <w:rsid w:val="009D1569"/>
    <w:rsid w:val="009D50A5"/>
    <w:rsid w:val="009E1D03"/>
    <w:rsid w:val="009E7740"/>
    <w:rsid w:val="009F26F2"/>
    <w:rsid w:val="00A219A7"/>
    <w:rsid w:val="00A35FEB"/>
    <w:rsid w:val="00A503B5"/>
    <w:rsid w:val="00A6317B"/>
    <w:rsid w:val="00A67331"/>
    <w:rsid w:val="00AB3D85"/>
    <w:rsid w:val="00AC4552"/>
    <w:rsid w:val="00AF1988"/>
    <w:rsid w:val="00AF1A43"/>
    <w:rsid w:val="00B173F6"/>
    <w:rsid w:val="00B218A5"/>
    <w:rsid w:val="00B239E8"/>
    <w:rsid w:val="00B35DDA"/>
    <w:rsid w:val="00B462A4"/>
    <w:rsid w:val="00B84F0A"/>
    <w:rsid w:val="00BA4A50"/>
    <w:rsid w:val="00BA562E"/>
    <w:rsid w:val="00BC36CC"/>
    <w:rsid w:val="00BE1DAA"/>
    <w:rsid w:val="00BE64EC"/>
    <w:rsid w:val="00C557CB"/>
    <w:rsid w:val="00C656CF"/>
    <w:rsid w:val="00C93838"/>
    <w:rsid w:val="00C96BF2"/>
    <w:rsid w:val="00CE7654"/>
    <w:rsid w:val="00D13B2A"/>
    <w:rsid w:val="00D154B4"/>
    <w:rsid w:val="00D16C65"/>
    <w:rsid w:val="00D50503"/>
    <w:rsid w:val="00D804AC"/>
    <w:rsid w:val="00D963BF"/>
    <w:rsid w:val="00DC26BE"/>
    <w:rsid w:val="00E22F9F"/>
    <w:rsid w:val="00E274AE"/>
    <w:rsid w:val="00E329C8"/>
    <w:rsid w:val="00E34311"/>
    <w:rsid w:val="00E5093D"/>
    <w:rsid w:val="00E51E1C"/>
    <w:rsid w:val="00E55B91"/>
    <w:rsid w:val="00E81A7D"/>
    <w:rsid w:val="00E82151"/>
    <w:rsid w:val="00E93FB8"/>
    <w:rsid w:val="00EA7062"/>
    <w:rsid w:val="00EB1791"/>
    <w:rsid w:val="00EC092F"/>
    <w:rsid w:val="00EC5E8B"/>
    <w:rsid w:val="00EF2FA3"/>
    <w:rsid w:val="00EF605F"/>
    <w:rsid w:val="00F05D73"/>
    <w:rsid w:val="00F2647F"/>
    <w:rsid w:val="00F33EAF"/>
    <w:rsid w:val="00F35DF3"/>
    <w:rsid w:val="00F640CA"/>
    <w:rsid w:val="00F721FB"/>
    <w:rsid w:val="00F83AD9"/>
    <w:rsid w:val="00FA3855"/>
    <w:rsid w:val="00FC15F2"/>
    <w:rsid w:val="00FC370A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63B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customStyle="1" w:styleId="Inne">
    <w:name w:val="Inne_"/>
    <w:link w:val="Inne0"/>
    <w:rsid w:val="00535D63"/>
    <w:rPr>
      <w:rFonts w:ascii="Times New Roman" w:eastAsia="Times New Roman" w:hAnsi="Times New Roman" w:cs="Times New Roman"/>
      <w:szCs w:val="20"/>
    </w:rPr>
  </w:style>
  <w:style w:type="paragraph" w:customStyle="1" w:styleId="Inne0">
    <w:name w:val="Inne"/>
    <w:basedOn w:val="Normalny"/>
    <w:link w:val="Inne"/>
    <w:rsid w:val="00535D63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323BB-855F-4526-8F41-C166FF5FF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22</cp:revision>
  <cp:lastPrinted>2026-04-29T11:12:00Z</cp:lastPrinted>
  <dcterms:created xsi:type="dcterms:W3CDTF">2025-10-03T08:44:00Z</dcterms:created>
  <dcterms:modified xsi:type="dcterms:W3CDTF">2026-06-02T11:31:00Z</dcterms:modified>
  <dc:language>pl-PL</dc:language>
</cp:coreProperties>
</file>