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BFF41" w14:textId="37EE276B" w:rsidR="002F0AFA" w:rsidRPr="00EE63D1" w:rsidRDefault="002F0AFA" w:rsidP="002F0AFA">
      <w:pPr>
        <w:widowControl/>
        <w:overflowPunct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A-2401-</w:t>
      </w:r>
      <w:r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50/2026</w:t>
      </w: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br/>
      </w:r>
      <w:r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dot. części 1 i 3</w:t>
      </w:r>
    </w:p>
    <w:p w14:paraId="41FC2CBE" w14:textId="464957C0" w:rsidR="002F0AFA" w:rsidRPr="00EE63D1" w:rsidRDefault="002F0AFA" w:rsidP="002F0AFA">
      <w:pPr>
        <w:widowControl/>
        <w:overflowPunct/>
        <w:ind w:left="6381"/>
        <w:jc w:val="right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Lublin, </w:t>
      </w:r>
      <w:r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dnia </w:t>
      </w:r>
      <w:r>
        <w:rPr>
          <w:rFonts w:ascii="Times New Roman" w:eastAsia="Times New Roman" w:hAnsi="Times New Roman" w:cs="Times New Roman"/>
          <w:color w:val="auto"/>
          <w:lang w:val="hu-HU" w:eastAsia="hu-HU" w:bidi="ar-SA"/>
        </w:rPr>
        <w:t>2</w:t>
      </w:r>
      <w:r w:rsidR="00500A6C">
        <w:rPr>
          <w:rFonts w:ascii="Times New Roman" w:eastAsia="Times New Roman" w:hAnsi="Times New Roman" w:cs="Times New Roman"/>
          <w:color w:val="auto"/>
          <w:lang w:val="hu-HU" w:eastAsia="hu-HU" w:bidi="ar-SA"/>
        </w:rPr>
        <w:t>5</w:t>
      </w:r>
      <w:r>
        <w:rPr>
          <w:rFonts w:ascii="Times New Roman" w:eastAsia="Times New Roman" w:hAnsi="Times New Roman" w:cs="Times New Roman"/>
          <w:color w:val="auto"/>
          <w:lang w:val="hu-HU" w:eastAsia="hu-HU" w:bidi="ar-SA"/>
        </w:rPr>
        <w:t>.08</w:t>
      </w:r>
      <w:r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>.2026 r</w:t>
      </w:r>
      <w:r w:rsidRPr="00EE63D1">
        <w:rPr>
          <w:rFonts w:ascii="Times New Roman" w:eastAsia="Times New Roman" w:hAnsi="Times New Roman" w:cs="Times New Roman"/>
          <w:color w:val="auto"/>
          <w:lang w:val="hu-HU" w:eastAsia="hu-HU" w:bidi="ar-SA"/>
        </w:rPr>
        <w:t>.</w:t>
      </w:r>
    </w:p>
    <w:p w14:paraId="024D3D7C" w14:textId="77777777" w:rsidR="002F0AFA" w:rsidRPr="00EE63D1" w:rsidRDefault="002F0AFA" w:rsidP="002F0AFA">
      <w:pPr>
        <w:widowControl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683C63F5" w14:textId="77777777" w:rsidR="002F0AFA" w:rsidRPr="00EE63D1" w:rsidRDefault="002F0AFA" w:rsidP="002F0AFA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6FD3AAC2" w14:textId="77777777" w:rsidR="002F0AFA" w:rsidRPr="00EE63D1" w:rsidRDefault="002F0AFA" w:rsidP="002F0AFA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 xml:space="preserve">INFORMACJA </w:t>
      </w:r>
    </w:p>
    <w:p w14:paraId="264AD5E1" w14:textId="77777777" w:rsidR="002F0AFA" w:rsidRPr="00EE63D1" w:rsidRDefault="002F0AFA" w:rsidP="002F0AFA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O WYBORZE NAJKORZYSTNIEJSZEJ OFERTY</w:t>
      </w:r>
    </w:p>
    <w:p w14:paraId="1FFBE6E4" w14:textId="77777777" w:rsidR="002F0AFA" w:rsidRPr="00EE63D1" w:rsidRDefault="002F0AFA" w:rsidP="002F0AFA">
      <w:pPr>
        <w:widowControl/>
        <w:overflowPunct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  <w:t>w postępowaniu o udzielenie zamówienia publicznego w trybie przetargu nieograniczonego pn.:</w:t>
      </w:r>
    </w:p>
    <w:p w14:paraId="1DD57D9D" w14:textId="77777777" w:rsidR="002F0AFA" w:rsidRPr="00E812A3" w:rsidRDefault="002F0AFA" w:rsidP="002F0AFA">
      <w:pPr>
        <w:widowControl/>
        <w:ind w:left="284"/>
        <w:jc w:val="both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  <w:r w:rsidRPr="00E812A3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 xml:space="preserve">Dostawa </w:t>
      </w:r>
      <w:r w:rsidRPr="00E812A3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sprzętu laboratoryjnego </w:t>
      </w:r>
      <w:r w:rsidRPr="00E812A3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>na rzecz Instytutu Agrofizyki im. Bohdana Dobrzańskiego Polskiej Akademii Nauk w Lublinie</w:t>
      </w:r>
      <w:r w:rsidRPr="00E812A3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 – 3 części</w:t>
      </w:r>
      <w:r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 </w:t>
      </w:r>
      <w:r w:rsidRPr="00E812A3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>składającego się z:</w:t>
      </w:r>
    </w:p>
    <w:p w14:paraId="2240C023" w14:textId="77777777" w:rsidR="002F0AFA" w:rsidRPr="00E812A3" w:rsidRDefault="002F0AFA" w:rsidP="002F0AFA">
      <w:pPr>
        <w:widowControl/>
        <w:jc w:val="both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</w:p>
    <w:p w14:paraId="2917B8DC" w14:textId="77777777" w:rsidR="002F0AFA" w:rsidRPr="00E812A3" w:rsidRDefault="002F0AFA" w:rsidP="002F0AFA">
      <w:pPr>
        <w:widowControl/>
        <w:ind w:left="284"/>
        <w:jc w:val="both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  <w:r w:rsidRPr="00E812A3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>Część 1: Dostawa homogenizatora kulowego do rozbijania próbek - 1 sztuka</w:t>
      </w:r>
    </w:p>
    <w:p w14:paraId="0E1BA7F7" w14:textId="77777777" w:rsidR="002F0AFA" w:rsidRPr="00E812A3" w:rsidRDefault="002F0AFA" w:rsidP="002F0AFA">
      <w:pPr>
        <w:widowControl/>
        <w:ind w:left="284"/>
        <w:jc w:val="both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  <w:r w:rsidRPr="00E812A3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>Część 2: Dostawa wytrząsarki orbitalnej z inkubacją i wyposażeniem - 1 sztuka</w:t>
      </w:r>
    </w:p>
    <w:p w14:paraId="5607729D" w14:textId="77777777" w:rsidR="002F0AFA" w:rsidRPr="00C11F48" w:rsidRDefault="002F0AFA" w:rsidP="002F0AFA">
      <w:pPr>
        <w:widowControl/>
        <w:ind w:left="284"/>
        <w:jc w:val="both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  <w:r w:rsidRPr="00E812A3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Część 3: Dostawa stereomikroskopu, </w:t>
      </w:r>
      <w:proofErr w:type="spellStart"/>
      <w:r w:rsidRPr="00E812A3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>trinokularu</w:t>
      </w:r>
      <w:proofErr w:type="spellEnd"/>
      <w:r w:rsidRPr="00E812A3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 - 1 sztuka</w:t>
      </w:r>
    </w:p>
    <w:p w14:paraId="79E95F8A" w14:textId="77777777" w:rsidR="002F0AFA" w:rsidRPr="00464F5E" w:rsidRDefault="002F0AFA" w:rsidP="002F0AFA">
      <w:pPr>
        <w:overflowPunct/>
        <w:spacing w:after="140" w:line="259" w:lineRule="auto"/>
        <w:jc w:val="both"/>
        <w:rPr>
          <w:rFonts w:ascii="Times New Roman" w:eastAsia="Times New Roman" w:hAnsi="Times New Roman" w:cs="Times New Roman"/>
          <w:color w:val="auto"/>
          <w:sz w:val="18"/>
        </w:rPr>
      </w:pPr>
    </w:p>
    <w:p w14:paraId="09032B0B" w14:textId="77777777" w:rsidR="002F0AFA" w:rsidRPr="00E812A3" w:rsidRDefault="002F0AFA" w:rsidP="002F0AFA">
      <w:pPr>
        <w:overflowPunct/>
        <w:spacing w:line="259" w:lineRule="auto"/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2"/>
          <w:lang w:eastAsia="pl-PL" w:bidi="pl-PL"/>
        </w:rPr>
      </w:pPr>
      <w:r w:rsidRPr="00E812A3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2"/>
          <w:lang w:eastAsia="pl-PL" w:bidi="pl-PL"/>
        </w:rPr>
        <w:t>Źródło finansowania:</w:t>
      </w:r>
    </w:p>
    <w:p w14:paraId="59970CDA" w14:textId="77777777" w:rsidR="002F0AFA" w:rsidRPr="00E812A3" w:rsidRDefault="002F0AFA" w:rsidP="002F0AFA">
      <w:pPr>
        <w:numPr>
          <w:ilvl w:val="0"/>
          <w:numId w:val="1"/>
        </w:numPr>
        <w:overflowPunct/>
        <w:spacing w:line="259" w:lineRule="auto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2"/>
          <w:lang w:eastAsia="pl-PL" w:bidi="pl-PL"/>
        </w:rPr>
      </w:pPr>
      <w:r w:rsidRPr="00E812A3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2"/>
          <w:lang w:eastAsia="pl-PL" w:bidi="pl-PL"/>
        </w:rPr>
        <w:t xml:space="preserve">Część 1 i 2: </w:t>
      </w:r>
      <w:r w:rsidRPr="00E812A3"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20"/>
          <w:szCs w:val="22"/>
          <w:lang w:eastAsia="pl-PL" w:bidi="pl-PL"/>
        </w:rPr>
        <w:t xml:space="preserve">Projekt pt. „Procesy sukcesji ekologicznej konsorcjów grzybów i bakterii biorących udział </w:t>
      </w:r>
      <w:r w:rsidRPr="00E812A3"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20"/>
          <w:szCs w:val="22"/>
          <w:lang w:eastAsia="pl-PL" w:bidi="pl-PL"/>
        </w:rPr>
        <w:br/>
        <w:t>w rozkładzie drewna w lesie naturalnym” (akronim: SUKCESJA), (nr projektu badawczego 2025/57/B/NZ8/00811) realizowany w ramach konkursu OPUS-29 finansowanego przez Narodowe Centrum Nauki</w:t>
      </w:r>
    </w:p>
    <w:p w14:paraId="12D4E875" w14:textId="77777777" w:rsidR="002F0AFA" w:rsidRPr="00E812A3" w:rsidRDefault="002F0AFA" w:rsidP="002F0AFA">
      <w:pPr>
        <w:numPr>
          <w:ilvl w:val="0"/>
          <w:numId w:val="1"/>
        </w:numPr>
        <w:overflowPunct/>
        <w:spacing w:line="259" w:lineRule="auto"/>
        <w:jc w:val="both"/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20"/>
          <w:szCs w:val="22"/>
          <w:lang w:eastAsia="pl-PL" w:bidi="pl-PL"/>
        </w:rPr>
      </w:pPr>
      <w:r w:rsidRPr="00E812A3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2"/>
          <w:lang w:eastAsia="pl-PL" w:bidi="pl-PL"/>
        </w:rPr>
        <w:t>Część 3:</w:t>
      </w:r>
      <w:r w:rsidRPr="00E812A3"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20"/>
          <w:szCs w:val="22"/>
          <w:lang w:eastAsia="pl-PL" w:bidi="pl-PL"/>
        </w:rPr>
        <w:t xml:space="preserve"> Projekt pt. „Mechanizmy warunkujące przydatność wybranych gatunków grzybów </w:t>
      </w:r>
      <w:proofErr w:type="spellStart"/>
      <w:r w:rsidRPr="00E812A3"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20"/>
          <w:szCs w:val="22"/>
          <w:lang w:eastAsia="pl-PL" w:bidi="pl-PL"/>
        </w:rPr>
        <w:t>entomopatogennych</w:t>
      </w:r>
      <w:proofErr w:type="spellEnd"/>
      <w:r w:rsidRPr="00E812A3"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20"/>
          <w:szCs w:val="22"/>
          <w:lang w:eastAsia="pl-PL" w:bidi="pl-PL"/>
        </w:rPr>
        <w:t xml:space="preserve"> w </w:t>
      </w:r>
      <w:proofErr w:type="spellStart"/>
      <w:r w:rsidRPr="00E812A3"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20"/>
          <w:szCs w:val="22"/>
          <w:lang w:eastAsia="pl-PL" w:bidi="pl-PL"/>
        </w:rPr>
        <w:t>biokontroli</w:t>
      </w:r>
      <w:proofErr w:type="spellEnd"/>
      <w:r w:rsidRPr="00E812A3"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20"/>
          <w:szCs w:val="22"/>
          <w:lang w:eastAsia="pl-PL" w:bidi="pl-PL"/>
        </w:rPr>
        <w:t xml:space="preserve"> - podejście </w:t>
      </w:r>
      <w:proofErr w:type="spellStart"/>
      <w:r w:rsidRPr="00E812A3"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20"/>
          <w:szCs w:val="22"/>
          <w:lang w:eastAsia="pl-PL" w:bidi="pl-PL"/>
        </w:rPr>
        <w:t>multiomiczne</w:t>
      </w:r>
      <w:proofErr w:type="spellEnd"/>
      <w:r w:rsidRPr="00E812A3"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20"/>
          <w:szCs w:val="22"/>
          <w:lang w:eastAsia="pl-PL" w:bidi="pl-PL"/>
        </w:rPr>
        <w:t xml:space="preserve">” (akronim: </w:t>
      </w:r>
      <w:proofErr w:type="spellStart"/>
      <w:r w:rsidRPr="00E812A3"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20"/>
          <w:szCs w:val="22"/>
          <w:lang w:eastAsia="pl-PL" w:bidi="pl-PL"/>
        </w:rPr>
        <w:t>EntomoFung-Omics</w:t>
      </w:r>
      <w:proofErr w:type="spellEnd"/>
      <w:r w:rsidRPr="00E812A3"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20"/>
          <w:szCs w:val="22"/>
          <w:lang w:eastAsia="pl-PL" w:bidi="pl-PL"/>
        </w:rPr>
        <w:t>), (nr projektu badawczego 2024/53/B/NZ9/01058) realizowany w ramach konkursu OPUS-27 finansowanego przez Narodowe Centrum Nauki</w:t>
      </w:r>
    </w:p>
    <w:p w14:paraId="0CE67B24" w14:textId="77777777" w:rsidR="002F0AFA" w:rsidRPr="00EE63D1" w:rsidRDefault="002F0AFA" w:rsidP="002F0AFA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010ED51F" w14:textId="77777777" w:rsidR="002F0AFA" w:rsidRPr="00BD441F" w:rsidRDefault="002F0AFA" w:rsidP="002F0AF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w Lublinie, stosownie do dyspozycji wynikającej z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art. 253 ust. 1 p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kt 1 oraz ust. 2 ustawy z dnia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11 września 2019 r. Prawo zamówień publicznych </w:t>
      </w:r>
      <w:r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(Dz.U. z 2026 r. poz. 793</w:t>
      </w:r>
      <w:r w:rsidRPr="00EE63D1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)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, zwanej dalej ustawą Pzp, niniejszym informuje o wyborze najkorzystniejszej oferty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 w zakresie części 1 i 3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, podając poniżej wymagane informacje.  </w:t>
      </w:r>
      <w:bookmarkStart w:id="0" w:name="_Hlk90449978"/>
    </w:p>
    <w:p w14:paraId="3112ACDA" w14:textId="77777777" w:rsidR="002F0AFA" w:rsidRDefault="002F0AFA" w:rsidP="002F0AF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</w:p>
    <w:p w14:paraId="347DEF94" w14:textId="77777777" w:rsidR="002F0AFA" w:rsidRDefault="002F0AFA" w:rsidP="002F0AF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  <w:r w:rsidRPr="00DF2D5E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 xml:space="preserve">W części 1 – </w:t>
      </w:r>
      <w:r w:rsidRPr="00DF2D5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</w:t>
      </w:r>
      <w:r w:rsidRPr="00DF2D5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homogenizatora kulowego do rozbijania próbek - 1 sztuka</w:t>
      </w:r>
      <w:r w:rsidRPr="00DF2D5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DF2D5E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>wybrano następującą najkorzystniejszą ofertę:</w:t>
      </w:r>
    </w:p>
    <w:p w14:paraId="5E5CD193" w14:textId="77777777" w:rsidR="002F0AFA" w:rsidRPr="00DF2D5E" w:rsidRDefault="002F0AFA" w:rsidP="002F0AF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29E0DD91" w14:textId="77777777" w:rsidR="002F0AFA" w:rsidRPr="007E3173" w:rsidRDefault="002F0AFA" w:rsidP="002F0AF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 xml:space="preserve">Nr oferty: 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>2</w:t>
      </w:r>
    </w:p>
    <w:p w14:paraId="32A0C7B6" w14:textId="77777777" w:rsidR="002F0AFA" w:rsidRPr="00F147B4" w:rsidRDefault="002F0AFA" w:rsidP="002F0AF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ALCHEM Grupa Sp. z o.o.</w:t>
      </w:r>
    </w:p>
    <w:p w14:paraId="5D1A6842" w14:textId="77777777" w:rsidR="002F0AFA" w:rsidRDefault="002F0AFA" w:rsidP="002F0AF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ul. Forteczna 13/8, 87-100 Toruń, </w:t>
      </w:r>
      <w:r w:rsidRPr="00F147B4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>Polska</w:t>
      </w:r>
    </w:p>
    <w:p w14:paraId="591E8F55" w14:textId="77777777" w:rsidR="002F0AFA" w:rsidRDefault="002F0AFA" w:rsidP="002F0AF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Cena: </w:t>
      </w:r>
      <w:r w:rsidRPr="00E812A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69 980,85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 PLN</w:t>
      </w:r>
    </w:p>
    <w:p w14:paraId="6AC261C6" w14:textId="77777777" w:rsidR="002F0AFA" w:rsidRPr="00EE63D1" w:rsidRDefault="002F0AFA" w:rsidP="002F0AFA">
      <w:pPr>
        <w:widowControl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3E2DC744" w14:textId="77777777" w:rsidR="002F0AFA" w:rsidRPr="00EE63D1" w:rsidRDefault="002F0AFA" w:rsidP="002F0AF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</w:t>
      </w:r>
      <w:r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ów</w:t>
      </w: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, któr</w:t>
      </w:r>
      <w:r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z</w:t>
      </w: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y złoży</w:t>
      </w:r>
      <w:r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li</w:t>
      </w: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 xml:space="preserve"> ofertę wraz z punktacją przyznaną w każdym kryterium oceny ofert oraz punktacją łączną:</w:t>
      </w: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969"/>
        <w:gridCol w:w="1984"/>
        <w:gridCol w:w="1701"/>
        <w:gridCol w:w="1559"/>
      </w:tblGrid>
      <w:tr w:rsidR="002F0AFA" w:rsidRPr="00721E57" w14:paraId="3B6E7615" w14:textId="77777777" w:rsidTr="002F0AFA">
        <w:trPr>
          <w:trHeight w:val="1044"/>
        </w:trPr>
        <w:tc>
          <w:tcPr>
            <w:tcW w:w="710" w:type="dxa"/>
            <w:shd w:val="clear" w:color="auto" w:fill="auto"/>
            <w:vAlign w:val="center"/>
          </w:tcPr>
          <w:p w14:paraId="7D42497A" w14:textId="77777777" w:rsidR="002F0AFA" w:rsidRPr="00AA04AF" w:rsidRDefault="002F0AFA" w:rsidP="00A06762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12"/>
                <w:szCs w:val="16"/>
                <w:lang w:val="hu-HU" w:eastAsia="hu-HU" w:bidi="ar-SA"/>
              </w:rPr>
            </w:pPr>
            <w:r w:rsidRPr="00AA04AF">
              <w:rPr>
                <w:rFonts w:ascii="Times New Roman" w:eastAsia="Times New Roman" w:hAnsi="Times New Roman" w:cs="Times New Roman"/>
                <w:color w:val="auto"/>
                <w:sz w:val="12"/>
                <w:szCs w:val="16"/>
                <w:lang w:val="hu-HU" w:eastAsia="hu-HU" w:bidi="ar-SA"/>
              </w:rPr>
              <w:t>Nr oferty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309BBFD" w14:textId="77777777" w:rsidR="002F0AFA" w:rsidRPr="00AA04AF" w:rsidRDefault="002F0AFA" w:rsidP="00A06762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</w:pPr>
            <w:r w:rsidRPr="00AA04AF">
              <w:rPr>
                <w:rFonts w:ascii="Times New Roman" w:eastAsia="Times New Roman" w:hAnsi="Times New Roman" w:cs="Times New Roman"/>
                <w:color w:val="auto"/>
                <w:sz w:val="12"/>
                <w:szCs w:val="16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5E8E988" w14:textId="77777777" w:rsidR="002F0AFA" w:rsidRPr="00AA04AF" w:rsidRDefault="002F0AFA" w:rsidP="00A06762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</w:pPr>
            <w:r w:rsidRPr="00AA04AF"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  <w:t>Punkty</w:t>
            </w:r>
          </w:p>
          <w:p w14:paraId="6353E0D8" w14:textId="77777777" w:rsidR="002F0AFA" w:rsidRPr="00AA04AF" w:rsidRDefault="002F0AFA" w:rsidP="00A06762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</w:pPr>
            <w:r w:rsidRPr="00AA04AF"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  <w:t>w kryterium Cena</w:t>
            </w:r>
          </w:p>
        </w:tc>
        <w:tc>
          <w:tcPr>
            <w:tcW w:w="1701" w:type="dxa"/>
            <w:vAlign w:val="center"/>
          </w:tcPr>
          <w:p w14:paraId="3B727077" w14:textId="77777777" w:rsidR="002F0AFA" w:rsidRPr="00AA04AF" w:rsidRDefault="002F0AFA" w:rsidP="00A06762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</w:pPr>
            <w:r w:rsidRPr="00AA04AF"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  <w:t xml:space="preserve">Punkty w kryterium </w:t>
            </w:r>
            <w:r w:rsidRPr="00AA04AF"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eastAsia="hu-HU" w:bidi="ar-SA"/>
              </w:rPr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0515674" w14:textId="77777777" w:rsidR="002F0AFA" w:rsidRPr="00AA04AF" w:rsidRDefault="002F0AFA" w:rsidP="00A06762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</w:pPr>
            <w:r w:rsidRPr="00AA04AF"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  <w:t>Łącznie punktacja</w:t>
            </w:r>
          </w:p>
        </w:tc>
      </w:tr>
      <w:tr w:rsidR="002F0AFA" w:rsidRPr="00721E57" w14:paraId="4D5562C7" w14:textId="77777777" w:rsidTr="002F0AFA">
        <w:trPr>
          <w:trHeight w:val="651"/>
        </w:trPr>
        <w:tc>
          <w:tcPr>
            <w:tcW w:w="710" w:type="dxa"/>
            <w:shd w:val="clear" w:color="auto" w:fill="auto"/>
            <w:vAlign w:val="center"/>
          </w:tcPr>
          <w:p w14:paraId="17B4EA95" w14:textId="77777777" w:rsidR="002F0AFA" w:rsidRPr="00E812A3" w:rsidRDefault="002F0AFA" w:rsidP="00A06762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E812A3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2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2981FA3" w14:textId="77777777" w:rsidR="002F0AFA" w:rsidRPr="00E812A3" w:rsidRDefault="002F0AFA" w:rsidP="00A06762">
            <w:pPr>
              <w:widowControl/>
              <w:overflowPunct/>
              <w:ind w:left="34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hu-HU" w:bidi="ar-SA"/>
              </w:rPr>
            </w:pPr>
            <w:r w:rsidRPr="00E812A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hu-HU" w:bidi="ar-SA"/>
              </w:rPr>
              <w:t>ALCHEM Grupa Sp. z o.o.</w:t>
            </w:r>
          </w:p>
          <w:p w14:paraId="71026AF5" w14:textId="77777777" w:rsidR="002F0AFA" w:rsidRPr="00E812A3" w:rsidRDefault="002F0AFA" w:rsidP="00A06762">
            <w:pPr>
              <w:widowControl/>
              <w:overflowPunct/>
              <w:ind w:left="34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hu-HU" w:bidi="ar-SA"/>
              </w:rPr>
            </w:pPr>
            <w:r w:rsidRPr="00E812A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hu-HU" w:bidi="ar-SA"/>
              </w:rPr>
              <w:t xml:space="preserve">ul. Forteczna 13/8, 87-100 Toruń, </w:t>
            </w:r>
            <w:r w:rsidRPr="00E812A3">
              <w:rPr>
                <w:rFonts w:ascii="Times New Roman" w:eastAsia="Times New Roman" w:hAnsi="Times New Roman" w:cs="Times New Roman" w:hint="eastAsia"/>
                <w:b/>
                <w:bCs/>
                <w:color w:val="auto"/>
                <w:sz w:val="20"/>
                <w:szCs w:val="20"/>
                <w:lang w:eastAsia="hu-HU" w:bidi="ar-SA"/>
              </w:rPr>
              <w:t>Polska</w:t>
            </w:r>
          </w:p>
          <w:p w14:paraId="04CE226F" w14:textId="77777777" w:rsidR="002F0AFA" w:rsidRPr="00E812A3" w:rsidRDefault="002F0AFA" w:rsidP="00A06762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FEBB999" w14:textId="77777777" w:rsidR="002F0AFA" w:rsidRPr="00E812A3" w:rsidRDefault="002F0AFA" w:rsidP="00A06762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E812A3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60,00</w:t>
            </w:r>
          </w:p>
        </w:tc>
        <w:tc>
          <w:tcPr>
            <w:tcW w:w="1701" w:type="dxa"/>
            <w:vAlign w:val="center"/>
          </w:tcPr>
          <w:p w14:paraId="6327A5BC" w14:textId="77777777" w:rsidR="002F0AFA" w:rsidRPr="00E812A3" w:rsidRDefault="002F0AFA" w:rsidP="00A06762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21,67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0E0EAB" w14:textId="77777777" w:rsidR="002F0AFA" w:rsidRPr="00E812A3" w:rsidRDefault="002F0AFA" w:rsidP="00A06762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81,67</w:t>
            </w:r>
          </w:p>
        </w:tc>
      </w:tr>
    </w:tbl>
    <w:p w14:paraId="2FF9DDF5" w14:textId="466AF79B" w:rsidR="002F0AFA" w:rsidRDefault="002F0AFA" w:rsidP="002F0AFA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10A9D6F2" w14:textId="5EA7A906" w:rsidR="002F0AFA" w:rsidRDefault="002F0AFA" w:rsidP="002F0AFA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610C4456" w14:textId="77777777" w:rsidR="002F0AFA" w:rsidRPr="00EE63D1" w:rsidRDefault="002F0AFA" w:rsidP="002F0AFA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1FC4C970" w14:textId="77777777" w:rsidR="002F0AFA" w:rsidRPr="00EE63D1" w:rsidRDefault="002F0AFA" w:rsidP="002F0AFA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EE63D1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lastRenderedPageBreak/>
        <w:t>Uzasadnienie prawne i faktyczne wyboru:</w:t>
      </w:r>
    </w:p>
    <w:p w14:paraId="5B708176" w14:textId="77777777" w:rsidR="002F0AFA" w:rsidRDefault="002F0AFA" w:rsidP="002F0AFA">
      <w:pPr>
        <w:widowControl/>
        <w:overflowPunct/>
        <w:ind w:left="-284"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0623796B" w14:textId="77777777" w:rsidR="002F0AFA" w:rsidRPr="00EE63D1" w:rsidRDefault="002F0AFA" w:rsidP="002F0AF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EE63D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ustawy Pzp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Zamawiający wybiera najkorzystniejszą ofertę na podstawie kryteriów oceny ofert określonych w dokumentach zamówienia, przy czym</w:t>
      </w:r>
      <w:r w:rsidRPr="00EE63D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najkorzystniejsza oferta to oferta przedstawiająca najkorzystniejszy stosunek jakości do ceny lub kosztu lub oferta z najniższą ceną lub kosztem. </w:t>
      </w:r>
    </w:p>
    <w:p w14:paraId="19F5A06A" w14:textId="77777777" w:rsidR="002F0AFA" w:rsidRPr="00EE63D1" w:rsidRDefault="002F0AFA" w:rsidP="002F0AF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7F17D23A" w14:textId="77777777" w:rsidR="002F0AFA" w:rsidRPr="00EE63D1" w:rsidRDefault="002F0AFA" w:rsidP="002F0AF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Uwzględniając powyższą normę Zamawiający wybrał najkorzystniejszą ofertę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na podstawie kryteriów oceny ofert szczegółowo określonych w rozdziale XVIII SWZ, tj. tę ofertę która została najwyżej oceniona – uzyskała największą liczbę punktów i nie podlegała odrzuceniu. </w:t>
      </w:r>
    </w:p>
    <w:p w14:paraId="4FE90576" w14:textId="77777777" w:rsidR="002F0AFA" w:rsidRPr="00EE63D1" w:rsidRDefault="002F0AFA" w:rsidP="002F0AF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4D7F703F" w14:textId="77777777" w:rsidR="00EE1BFA" w:rsidRPr="00157670" w:rsidRDefault="00EE1BFA" w:rsidP="00EE1BF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157670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W niniejszym postępowaniu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na część 1 </w:t>
      </w:r>
      <w:r w:rsidRPr="00157670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złożono jedną ofertę przez Wykonawcę, który nie podlega wykluczeniu oraz jego oferta nie podlega odrzuceniu i spełnia przyjęte w specyfikacji warunków zamówienia minimalne wymagania dla przedmiotu zamówienia oraz kryteria oceny ofert.</w:t>
      </w:r>
    </w:p>
    <w:p w14:paraId="39836C97" w14:textId="0A49D510" w:rsidR="002F0AFA" w:rsidRDefault="002F0AFA" w:rsidP="002F0AF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</w:p>
    <w:p w14:paraId="3F21573C" w14:textId="77777777" w:rsidR="002F0AFA" w:rsidRDefault="002F0AFA" w:rsidP="002F0AFA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</w:p>
    <w:p w14:paraId="7D1C7687" w14:textId="77777777" w:rsidR="002F0AFA" w:rsidRDefault="002F0AFA" w:rsidP="002F0AF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  <w:r w:rsidRPr="00DF2D5E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 xml:space="preserve">W części </w:t>
      </w:r>
      <w:r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>3</w:t>
      </w:r>
      <w:r w:rsidRPr="00DF2D5E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 xml:space="preserve"> – </w:t>
      </w:r>
      <w:r w:rsidRPr="00DF2D5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</w:t>
      </w:r>
      <w:r w:rsidRPr="00DF2D5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stereomikroskopu, </w:t>
      </w:r>
      <w:proofErr w:type="spellStart"/>
      <w:r w:rsidRPr="00DF2D5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trinokularu</w:t>
      </w:r>
      <w:proofErr w:type="spellEnd"/>
      <w:r w:rsidRPr="00DF2D5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 - 1 sztuka</w:t>
      </w:r>
      <w:r w:rsidRPr="00DF2D5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DF2D5E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>wybrano następującą najkorzystniejszą ofertę:</w:t>
      </w:r>
    </w:p>
    <w:p w14:paraId="47FC2229" w14:textId="77777777" w:rsidR="002F0AFA" w:rsidRPr="00DF2D5E" w:rsidRDefault="002F0AFA" w:rsidP="002F0AF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2EB76852" w14:textId="77777777" w:rsidR="002F0AFA" w:rsidRPr="007E3173" w:rsidRDefault="002F0AFA" w:rsidP="002F0AF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 xml:space="preserve">Nr oferty: 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>2</w:t>
      </w:r>
    </w:p>
    <w:p w14:paraId="4D29DB12" w14:textId="77777777" w:rsidR="002F0AFA" w:rsidRPr="00F147B4" w:rsidRDefault="002F0AFA" w:rsidP="002F0AF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ALCHEM Grupa Sp. z o.o.</w:t>
      </w:r>
    </w:p>
    <w:p w14:paraId="59C60DBD" w14:textId="77777777" w:rsidR="002F0AFA" w:rsidRDefault="002F0AFA" w:rsidP="002F0AF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ul. Forteczna 13/8, 87-100 Toruń, </w:t>
      </w:r>
      <w:r w:rsidRPr="00F147B4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>Polska</w:t>
      </w:r>
    </w:p>
    <w:p w14:paraId="1E0A0173" w14:textId="77777777" w:rsidR="002F0AFA" w:rsidRDefault="002F0AFA" w:rsidP="002F0AF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Cena: </w:t>
      </w:r>
      <w:r w:rsidRPr="00DF2D5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8 487,00 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PLN</w:t>
      </w:r>
    </w:p>
    <w:p w14:paraId="3C878B58" w14:textId="77777777" w:rsidR="002F0AFA" w:rsidRPr="00EE63D1" w:rsidRDefault="002F0AFA" w:rsidP="002F0AFA">
      <w:pPr>
        <w:widowControl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36F9715B" w14:textId="77777777" w:rsidR="002F0AFA" w:rsidRPr="00EE63D1" w:rsidRDefault="002F0AFA" w:rsidP="002F0AF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</w:t>
      </w:r>
      <w:r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ów</w:t>
      </w: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, któr</w:t>
      </w:r>
      <w:r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z</w:t>
      </w: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y złoży</w:t>
      </w:r>
      <w:r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li</w:t>
      </w: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 xml:space="preserve"> ofertę wraz z punktacją przyznaną w każdym kryterium oceny ofert oraz punktacją łączną:</w:t>
      </w: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110"/>
        <w:gridCol w:w="1985"/>
        <w:gridCol w:w="1701"/>
        <w:gridCol w:w="1417"/>
      </w:tblGrid>
      <w:tr w:rsidR="002F0AFA" w:rsidRPr="00721E57" w14:paraId="5E9B4E18" w14:textId="77777777" w:rsidTr="002F0AFA">
        <w:trPr>
          <w:trHeight w:val="1044"/>
        </w:trPr>
        <w:tc>
          <w:tcPr>
            <w:tcW w:w="710" w:type="dxa"/>
            <w:shd w:val="clear" w:color="auto" w:fill="auto"/>
            <w:vAlign w:val="center"/>
          </w:tcPr>
          <w:p w14:paraId="1A7E875A" w14:textId="77777777" w:rsidR="002F0AFA" w:rsidRPr="00AA04AF" w:rsidRDefault="002F0AFA" w:rsidP="00A06762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12"/>
                <w:szCs w:val="16"/>
                <w:lang w:val="hu-HU" w:eastAsia="hu-HU" w:bidi="ar-SA"/>
              </w:rPr>
            </w:pPr>
            <w:r w:rsidRPr="00AA04AF">
              <w:rPr>
                <w:rFonts w:ascii="Times New Roman" w:eastAsia="Times New Roman" w:hAnsi="Times New Roman" w:cs="Times New Roman"/>
                <w:color w:val="auto"/>
                <w:sz w:val="12"/>
                <w:szCs w:val="16"/>
                <w:lang w:val="hu-HU" w:eastAsia="hu-HU" w:bidi="ar-SA"/>
              </w:rPr>
              <w:t>Nr oferty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31B52A1" w14:textId="77777777" w:rsidR="002F0AFA" w:rsidRPr="00AA04AF" w:rsidRDefault="002F0AFA" w:rsidP="00A06762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</w:pPr>
            <w:r w:rsidRPr="00AA04AF">
              <w:rPr>
                <w:rFonts w:ascii="Times New Roman" w:eastAsia="Times New Roman" w:hAnsi="Times New Roman" w:cs="Times New Roman"/>
                <w:color w:val="auto"/>
                <w:sz w:val="12"/>
                <w:szCs w:val="16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981E9EF" w14:textId="77777777" w:rsidR="002F0AFA" w:rsidRPr="00AA04AF" w:rsidRDefault="002F0AFA" w:rsidP="00A06762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</w:pPr>
            <w:r w:rsidRPr="00AA04AF"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  <w:t>Punkty</w:t>
            </w:r>
          </w:p>
          <w:p w14:paraId="57F81C69" w14:textId="77777777" w:rsidR="002F0AFA" w:rsidRPr="00AA04AF" w:rsidRDefault="002F0AFA" w:rsidP="00A06762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</w:pPr>
            <w:r w:rsidRPr="00AA04AF"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  <w:t>w kryterium Cena</w:t>
            </w:r>
          </w:p>
        </w:tc>
        <w:tc>
          <w:tcPr>
            <w:tcW w:w="1701" w:type="dxa"/>
            <w:vAlign w:val="center"/>
          </w:tcPr>
          <w:p w14:paraId="584EAE23" w14:textId="77777777" w:rsidR="002F0AFA" w:rsidRPr="00AA04AF" w:rsidRDefault="002F0AFA" w:rsidP="00A06762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</w:pPr>
            <w:r w:rsidRPr="00AA04AF"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  <w:t xml:space="preserve">Punkty w kryterium </w:t>
            </w:r>
            <w:r w:rsidRPr="00AA04AF"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eastAsia="hu-HU" w:bidi="ar-SA"/>
              </w:rPr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D7B4F3A" w14:textId="77777777" w:rsidR="002F0AFA" w:rsidRPr="00AA04AF" w:rsidRDefault="002F0AFA" w:rsidP="00A06762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</w:pPr>
            <w:r w:rsidRPr="00AA04AF">
              <w:rPr>
                <w:rFonts w:ascii="Times New Roman" w:eastAsia="Times New Roman" w:hAnsi="Times New Roman" w:cs="Times New Roman"/>
                <w:snapToGrid w:val="0"/>
                <w:color w:val="auto"/>
                <w:sz w:val="12"/>
                <w:szCs w:val="16"/>
                <w:lang w:val="hu-HU" w:eastAsia="hu-HU" w:bidi="ar-SA"/>
              </w:rPr>
              <w:t>Łącznie punktacja</w:t>
            </w:r>
          </w:p>
        </w:tc>
      </w:tr>
      <w:tr w:rsidR="002F0AFA" w:rsidRPr="00721E57" w14:paraId="7800A277" w14:textId="77777777" w:rsidTr="002F0AFA">
        <w:trPr>
          <w:trHeight w:val="651"/>
        </w:trPr>
        <w:tc>
          <w:tcPr>
            <w:tcW w:w="710" w:type="dxa"/>
            <w:shd w:val="clear" w:color="auto" w:fill="auto"/>
            <w:vAlign w:val="center"/>
          </w:tcPr>
          <w:p w14:paraId="070FC963" w14:textId="77777777" w:rsidR="002F0AFA" w:rsidRPr="00E812A3" w:rsidRDefault="002F0AFA" w:rsidP="00A06762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E812A3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2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3AD8634" w14:textId="77777777" w:rsidR="002F0AFA" w:rsidRPr="00E812A3" w:rsidRDefault="002F0AFA" w:rsidP="00A06762">
            <w:pPr>
              <w:widowControl/>
              <w:overflowPunct/>
              <w:ind w:left="34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hu-HU" w:bidi="ar-SA"/>
              </w:rPr>
            </w:pPr>
            <w:r w:rsidRPr="00E812A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hu-HU" w:bidi="ar-SA"/>
              </w:rPr>
              <w:t>ALCHEM Grupa Sp. z o.o.</w:t>
            </w:r>
          </w:p>
          <w:p w14:paraId="330224F3" w14:textId="77777777" w:rsidR="002F0AFA" w:rsidRPr="00E812A3" w:rsidRDefault="002F0AFA" w:rsidP="00A06762">
            <w:pPr>
              <w:widowControl/>
              <w:overflowPunct/>
              <w:ind w:left="34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hu-HU" w:bidi="ar-SA"/>
              </w:rPr>
            </w:pPr>
            <w:r w:rsidRPr="00E812A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hu-HU" w:bidi="ar-SA"/>
              </w:rPr>
              <w:t xml:space="preserve">ul. Forteczna 13/8, 87-100 Toruń, </w:t>
            </w:r>
            <w:r w:rsidRPr="00E812A3">
              <w:rPr>
                <w:rFonts w:ascii="Times New Roman" w:eastAsia="Times New Roman" w:hAnsi="Times New Roman" w:cs="Times New Roman" w:hint="eastAsia"/>
                <w:b/>
                <w:bCs/>
                <w:color w:val="auto"/>
                <w:sz w:val="20"/>
                <w:szCs w:val="20"/>
                <w:lang w:eastAsia="hu-HU" w:bidi="ar-SA"/>
              </w:rPr>
              <w:t>Polska</w:t>
            </w:r>
          </w:p>
          <w:p w14:paraId="7450509F" w14:textId="77777777" w:rsidR="002F0AFA" w:rsidRPr="00E812A3" w:rsidRDefault="002F0AFA" w:rsidP="00A06762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3AD88583" w14:textId="77777777" w:rsidR="002F0AFA" w:rsidRPr="00E812A3" w:rsidRDefault="002F0AFA" w:rsidP="00A06762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E812A3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60,00</w:t>
            </w:r>
          </w:p>
        </w:tc>
        <w:tc>
          <w:tcPr>
            <w:tcW w:w="1701" w:type="dxa"/>
            <w:vAlign w:val="center"/>
          </w:tcPr>
          <w:p w14:paraId="11D90413" w14:textId="77777777" w:rsidR="002F0AFA" w:rsidRPr="00E812A3" w:rsidRDefault="002F0AFA" w:rsidP="00A06762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40,00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7E0E8A" w14:textId="77777777" w:rsidR="002F0AFA" w:rsidRPr="00E812A3" w:rsidRDefault="002F0AFA" w:rsidP="00A06762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100,00</w:t>
            </w:r>
          </w:p>
        </w:tc>
      </w:tr>
    </w:tbl>
    <w:p w14:paraId="15393BF8" w14:textId="77777777" w:rsidR="002F0AFA" w:rsidRPr="00EE63D1" w:rsidRDefault="002F0AFA" w:rsidP="002F0AFA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4FBE655F" w14:textId="77777777" w:rsidR="002F0AFA" w:rsidRPr="00EE63D1" w:rsidRDefault="002F0AFA" w:rsidP="002F0AFA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EE63D1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5643C3E7" w14:textId="77777777" w:rsidR="002F0AFA" w:rsidRDefault="002F0AFA" w:rsidP="002F0AFA">
      <w:pPr>
        <w:widowControl/>
        <w:overflowPunct/>
        <w:ind w:left="-284"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00BF5F52" w14:textId="77777777" w:rsidR="002F0AFA" w:rsidRPr="00EE63D1" w:rsidRDefault="002F0AFA" w:rsidP="002F0AF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EE63D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ustawy Pzp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Zamawiający wybiera najkorzystniejszą ofertę na podstawie kryteriów oceny ofert określonych w dokumentach zamówienia, przy czym</w:t>
      </w:r>
      <w:r w:rsidRPr="00EE63D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najkorzystniejsza oferta to oferta przedstawiająca najkorzystniejszy stosunek jakości do ceny lub kosztu lub oferta z najniższą ceną lub kosztem. </w:t>
      </w:r>
    </w:p>
    <w:p w14:paraId="48B87D91" w14:textId="77777777" w:rsidR="002F0AFA" w:rsidRPr="00EE63D1" w:rsidRDefault="002F0AFA" w:rsidP="002F0AF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68B60708" w14:textId="77777777" w:rsidR="002F0AFA" w:rsidRPr="00EE63D1" w:rsidRDefault="002F0AFA" w:rsidP="002F0AF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Uwzględniając powyższą normę Zamawiający wybrał najkorzystniejszą ofertę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na podstawie kryteriów oceny ofert szczegółowo określonych w rozdziale XVIII SWZ, tj. tę ofertę która została najwyżej oceniona – uzyskała największą liczbę punktów i nie podlegała odrzuceniu. </w:t>
      </w:r>
    </w:p>
    <w:p w14:paraId="2A389DAB" w14:textId="77777777" w:rsidR="002F0AFA" w:rsidRPr="00EE63D1" w:rsidRDefault="002F0AFA" w:rsidP="002F0AF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646EEA07" w14:textId="77777777" w:rsidR="00EE1BFA" w:rsidRPr="00157670" w:rsidRDefault="00EE1BFA" w:rsidP="00EE1BF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157670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W niniejszym postępowaniu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na część 3 </w:t>
      </w:r>
      <w:r w:rsidRPr="00157670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złożono jedną ofertę przez Wykonawcę, który nie podlega wykluczeniu oraz jego oferta nie podlega odrzuceniu i spełnia przyjęte w specyfikacji warunków zamówienia minimalne wymagania dla przedmiotu zamówienia oraz kryteria oceny ofert.</w:t>
      </w:r>
    </w:p>
    <w:p w14:paraId="7D915A96" w14:textId="77777777" w:rsidR="002F0AFA" w:rsidRPr="00EE63D1" w:rsidRDefault="002F0AFA" w:rsidP="002F0AFA">
      <w:pPr>
        <w:widowControl/>
        <w:overflowPunct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4C4D15D7" w14:textId="77777777" w:rsidR="002F0AFA" w:rsidRDefault="002F0AFA" w:rsidP="002F0AFA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Kierownik Zamawiającego</w:t>
      </w:r>
      <w:bookmarkEnd w:id="0"/>
      <w:r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,</w:t>
      </w:r>
    </w:p>
    <w:p w14:paraId="54199D51" w14:textId="77777777" w:rsidR="00E22F9F" w:rsidRPr="00E22F9F" w:rsidRDefault="00E22F9F" w:rsidP="00E22F9F">
      <w:pPr>
        <w:tabs>
          <w:tab w:val="left" w:pos="6945"/>
        </w:tabs>
        <w:rPr>
          <w:lang w:val="en-US"/>
        </w:rPr>
      </w:pPr>
    </w:p>
    <w:sectPr w:rsidR="00E22F9F" w:rsidRPr="00E22F9F">
      <w:headerReference w:type="default" r:id="rId7"/>
      <w:footerReference w:type="default" r:id="rId8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r>
        <w:separator/>
      </w:r>
    </w:p>
  </w:endnote>
  <w:endnote w:type="continuationSeparator" w:id="0">
    <w:p w14:paraId="481F9755" w14:textId="77777777" w:rsidR="00E51E1C" w:rsidRDefault="00E51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r>
        <w:separator/>
      </w:r>
    </w:p>
  </w:footnote>
  <w:footnote w:type="continuationSeparator" w:id="0">
    <w:p w14:paraId="3DEC99CA" w14:textId="77777777" w:rsidR="00E51E1C" w:rsidRDefault="00E51E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C20F8C"/>
    <w:multiLevelType w:val="hybridMultilevel"/>
    <w:tmpl w:val="4554FB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94071"/>
    <w:rsid w:val="002524A8"/>
    <w:rsid w:val="002F0AFA"/>
    <w:rsid w:val="00500A6C"/>
    <w:rsid w:val="00727B0D"/>
    <w:rsid w:val="0081560E"/>
    <w:rsid w:val="0095487A"/>
    <w:rsid w:val="00A219A7"/>
    <w:rsid w:val="00D13B2A"/>
    <w:rsid w:val="00E22F9F"/>
    <w:rsid w:val="00E51E1C"/>
    <w:rsid w:val="00EA7062"/>
    <w:rsid w:val="00EE1BFA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658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3</cp:revision>
  <dcterms:created xsi:type="dcterms:W3CDTF">2026-08-24T07:14:00Z</dcterms:created>
  <dcterms:modified xsi:type="dcterms:W3CDTF">2026-08-25T06:49:00Z</dcterms:modified>
  <dc:language>pl-PL</dc:language>
</cp:coreProperties>
</file>