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D69852" w14:textId="4BFF9C30" w:rsidR="00CC780F" w:rsidRPr="00CC780F" w:rsidRDefault="00CC780F" w:rsidP="00CC780F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r w:rsidRPr="00CC780F">
        <w:rPr>
          <w:rFonts w:ascii="Times New Roman" w:hAnsi="Times New Roman" w:cs="Times New Roman"/>
          <w:b/>
          <w:sz w:val="22"/>
          <w:szCs w:val="22"/>
        </w:rPr>
        <w:t>A-2401-</w:t>
      </w:r>
      <w:r w:rsidR="00973304">
        <w:rPr>
          <w:rFonts w:ascii="Times New Roman" w:hAnsi="Times New Roman" w:cs="Times New Roman"/>
          <w:b/>
          <w:sz w:val="22"/>
          <w:szCs w:val="22"/>
        </w:rPr>
        <w:t>53</w:t>
      </w:r>
      <w:r w:rsidRPr="00CC780F">
        <w:rPr>
          <w:rFonts w:ascii="Times New Roman" w:hAnsi="Times New Roman" w:cs="Times New Roman"/>
          <w:b/>
          <w:sz w:val="22"/>
          <w:szCs w:val="22"/>
        </w:rPr>
        <w:t>/2026</w:t>
      </w:r>
    </w:p>
    <w:p w14:paraId="379E3065" w14:textId="7D5D700B" w:rsidR="00CC780F" w:rsidRPr="00CC780F" w:rsidRDefault="00CC780F" w:rsidP="00CC780F">
      <w:pPr>
        <w:suppressAutoHyphens/>
        <w:ind w:left="6381"/>
        <w:jc w:val="right"/>
        <w:rPr>
          <w:rFonts w:ascii="Times New Roman" w:hAnsi="Times New Roman" w:cs="Times New Roman"/>
          <w:sz w:val="22"/>
          <w:szCs w:val="22"/>
        </w:rPr>
      </w:pPr>
      <w:r w:rsidRPr="00CC780F">
        <w:rPr>
          <w:rFonts w:ascii="Times New Roman" w:hAnsi="Times New Roman" w:cs="Times New Roman"/>
          <w:sz w:val="22"/>
          <w:szCs w:val="22"/>
        </w:rPr>
        <w:t xml:space="preserve">Lublin, dnia </w:t>
      </w:r>
      <w:r w:rsidR="00973304">
        <w:rPr>
          <w:rFonts w:ascii="Times New Roman" w:hAnsi="Times New Roman" w:cs="Times New Roman"/>
          <w:sz w:val="22"/>
          <w:szCs w:val="22"/>
        </w:rPr>
        <w:t>13.07</w:t>
      </w:r>
      <w:r w:rsidRPr="00CC780F">
        <w:rPr>
          <w:rFonts w:ascii="Times New Roman" w:hAnsi="Times New Roman" w:cs="Times New Roman"/>
          <w:sz w:val="22"/>
          <w:szCs w:val="22"/>
        </w:rPr>
        <w:t>.2026 r.</w:t>
      </w:r>
    </w:p>
    <w:p w14:paraId="603AB05F" w14:textId="0E79F4B9" w:rsidR="00CC780F" w:rsidRPr="00CC780F" w:rsidRDefault="00CC780F" w:rsidP="00CC780F">
      <w:pPr>
        <w:rPr>
          <w:rFonts w:ascii="Times New Roman" w:hAnsi="Times New Roman" w:cs="Times New Roman"/>
        </w:rPr>
      </w:pPr>
      <w:r w:rsidRPr="00CC780F">
        <w:rPr>
          <w:rFonts w:ascii="Times New Roman" w:hAnsi="Times New Roman" w:cs="Times New Roman"/>
        </w:rPr>
        <w:t xml:space="preserve">         </w:t>
      </w:r>
    </w:p>
    <w:p w14:paraId="468D08C0" w14:textId="77777777" w:rsidR="00CC780F" w:rsidRDefault="00CC780F" w:rsidP="00CC780F">
      <w:pPr>
        <w:rPr>
          <w:rFonts w:ascii="Times New Roman" w:hAnsi="Times New Roman" w:cs="Times New Roman"/>
        </w:rPr>
      </w:pPr>
    </w:p>
    <w:p w14:paraId="0223712C" w14:textId="77777777" w:rsidR="001C5CC5" w:rsidRPr="00CC780F" w:rsidRDefault="001C5CC5" w:rsidP="00CC780F">
      <w:pPr>
        <w:rPr>
          <w:rFonts w:ascii="Times New Roman" w:hAnsi="Times New Roman" w:cs="Times New Roman"/>
        </w:rPr>
      </w:pPr>
    </w:p>
    <w:p w14:paraId="2B95783B" w14:textId="77777777" w:rsidR="00CC780F" w:rsidRPr="00CC780F" w:rsidRDefault="00CC780F" w:rsidP="00CC780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CC780F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2032380B" w14:textId="77777777" w:rsidR="00CC780F" w:rsidRPr="00CC780F" w:rsidRDefault="00CC780F" w:rsidP="00CC780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CC780F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0D0BCCF5" w14:textId="4BF973A4" w:rsidR="000F2DDB" w:rsidRPr="000F2DDB" w:rsidRDefault="00CC780F" w:rsidP="000F2DDB">
      <w:pPr>
        <w:overflowPunct/>
        <w:spacing w:line="259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pl-PL" w:bidi="pl-PL"/>
        </w:rPr>
      </w:pPr>
      <w:bookmarkStart w:id="0" w:name="_Hlk39082959"/>
      <w:bookmarkStart w:id="1" w:name="_Hlk44490643"/>
      <w:r w:rsidRPr="00CC780F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w postępowaniu o udzielenie zamówienia </w:t>
      </w:r>
      <w:bookmarkStart w:id="2" w:name="_Hlk67646540"/>
      <w:r w:rsidRPr="00CC780F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publicznego w trybie </w:t>
      </w:r>
      <w:r w:rsidR="00CC64B0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podstawowym bez przeprowadzenia </w:t>
      </w:r>
      <w:r w:rsidRPr="00CC780F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negocjacji pn</w:t>
      </w:r>
      <w:r w:rsidRPr="00CC780F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.:</w:t>
      </w:r>
      <w:bookmarkStart w:id="3" w:name="_Hlk66084749"/>
      <w:bookmarkEnd w:id="0"/>
      <w:bookmarkEnd w:id="1"/>
      <w:bookmarkEnd w:id="2"/>
      <w:r w:rsidRPr="00CC780F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 </w:t>
      </w:r>
      <w:r w:rsidR="00973304" w:rsidRPr="00973304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pl-PL" w:bidi="pl-PL"/>
        </w:rPr>
        <w:t>Dostawa pompy próżniowej membranowej na rzecz Instytutu Agrofizyki im. B. Dobrzańskiego Polskiej Akademii Nauk w Lublinie – 1 sztuka</w:t>
      </w:r>
    </w:p>
    <w:p w14:paraId="335F9FFC" w14:textId="041462B2" w:rsidR="00CC780F" w:rsidRPr="00CC780F" w:rsidRDefault="00CC780F" w:rsidP="001C5CC5">
      <w:pPr>
        <w:overflowPunct/>
        <w:spacing w:line="259" w:lineRule="auto"/>
        <w:jc w:val="both"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76894B54" w14:textId="77777777" w:rsidR="00CC780F" w:rsidRDefault="00CC780F" w:rsidP="00CC780F">
      <w:pPr>
        <w:overflowPunct/>
        <w:ind w:left="-142"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130356BE" w14:textId="77777777" w:rsidR="001C5CC5" w:rsidRPr="00CC780F" w:rsidRDefault="001C5CC5" w:rsidP="00CC780F">
      <w:pPr>
        <w:overflowPunct/>
        <w:ind w:left="-142"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274A85BE" w14:textId="77777777" w:rsidR="00973304" w:rsidRPr="003A1BEB" w:rsidRDefault="00973304" w:rsidP="00973304">
      <w:pPr>
        <w:jc w:val="both"/>
        <w:rPr>
          <w:rFonts w:ascii="Times New Roman" w:hAnsi="Times New Roman" w:cs="Times New Roman"/>
          <w:i/>
          <w:snapToGrid w:val="0"/>
          <w:sz w:val="20"/>
          <w:szCs w:val="20"/>
        </w:rPr>
      </w:pPr>
      <w:bookmarkStart w:id="4" w:name="_Hlk227838742"/>
      <w:r w:rsidRPr="003A1BEB">
        <w:rPr>
          <w:rFonts w:ascii="Times New Roman" w:hAnsi="Times New Roman" w:cs="Times New Roman"/>
          <w:i/>
          <w:snapToGrid w:val="0"/>
          <w:sz w:val="20"/>
          <w:szCs w:val="20"/>
        </w:rPr>
        <w:t>Źródła finansowania:</w:t>
      </w:r>
    </w:p>
    <w:bookmarkEnd w:id="4"/>
    <w:p w14:paraId="70F98BE2" w14:textId="77777777" w:rsidR="00973304" w:rsidRPr="00C03702" w:rsidRDefault="00973304" w:rsidP="00973304">
      <w:pPr>
        <w:spacing w:line="259" w:lineRule="auto"/>
        <w:jc w:val="both"/>
        <w:rPr>
          <w:rFonts w:ascii="Times New Roman" w:hAnsi="Times New Roman" w:cs="Times New Roman"/>
          <w:i/>
          <w:snapToGrid w:val="0"/>
          <w:sz w:val="20"/>
          <w:szCs w:val="22"/>
        </w:rPr>
      </w:pPr>
      <w:r w:rsidRPr="003D3F1E">
        <w:rPr>
          <w:rFonts w:ascii="Times New Roman" w:hAnsi="Times New Roman" w:cs="Times New Roman"/>
          <w:i/>
          <w:snapToGrid w:val="0"/>
          <w:sz w:val="20"/>
          <w:szCs w:val="22"/>
        </w:rPr>
        <w:t>Projekt badawczy pt. „Fizyczno-empiryczny opis współczynnika nienasyconego przewodnictwa wodnego gleby z uwzględnieniem efektu histerezy” nr 2021/43/B/ST10/03143, finansowany przez Narodowe Centrum Nauki w ramach konkursu OPUS-22</w:t>
      </w:r>
    </w:p>
    <w:p w14:paraId="6408F523" w14:textId="77777777" w:rsidR="00CC780F" w:rsidRPr="00CC780F" w:rsidRDefault="00CC780F" w:rsidP="00973304">
      <w:pPr>
        <w:overflowPunct/>
        <w:spacing w:line="259" w:lineRule="auto"/>
        <w:jc w:val="both"/>
        <w:rPr>
          <w:rFonts w:ascii="Times New Roman" w:eastAsia="Times New Roman" w:hAnsi="Times New Roman" w:cs="Times New Roman"/>
          <w:i/>
          <w:color w:val="auto"/>
          <w:sz w:val="18"/>
          <w:szCs w:val="20"/>
          <w:lang w:eastAsia="pl-PL" w:bidi="pl-PL"/>
        </w:rPr>
      </w:pPr>
    </w:p>
    <w:p w14:paraId="46B119A1" w14:textId="77777777" w:rsidR="00CC780F" w:rsidRPr="00CC780F" w:rsidRDefault="00CC780F" w:rsidP="00CC780F">
      <w:pPr>
        <w:overflowPunct/>
        <w:spacing w:line="259" w:lineRule="auto"/>
        <w:rPr>
          <w:rFonts w:ascii="Times New Roman" w:eastAsia="Times New Roman" w:hAnsi="Times New Roman" w:cs="Times New Roman"/>
          <w:i/>
          <w:color w:val="auto"/>
          <w:sz w:val="18"/>
          <w:szCs w:val="20"/>
          <w:lang w:eastAsia="pl-PL" w:bidi="pl-PL"/>
        </w:rPr>
      </w:pPr>
    </w:p>
    <w:p w14:paraId="13310E22" w14:textId="7A7A1623" w:rsidR="00CC780F" w:rsidRPr="00CC780F" w:rsidRDefault="00CC780F" w:rsidP="00CC780F">
      <w:pPr>
        <w:overflowPunct/>
        <w:spacing w:line="259" w:lineRule="auto"/>
        <w:jc w:val="both"/>
        <w:rPr>
          <w:rFonts w:ascii="Times New Roman" w:hAnsi="Times New Roman" w:cs="Times New Roman"/>
          <w:sz w:val="22"/>
          <w:szCs w:val="20"/>
        </w:rPr>
      </w:pPr>
      <w:r w:rsidRPr="00CC780F">
        <w:rPr>
          <w:rFonts w:ascii="Times New Roman" w:hAnsi="Times New Roman" w:cs="Times New Roman"/>
          <w:sz w:val="22"/>
          <w:szCs w:val="20"/>
        </w:rPr>
        <w:t>Zamawiający – Instytut Agrofizyki im. Bohdana Dobrzańskiego Polskiej Akademii Nauk w Lublinie, stosownie do dyspozycji wynikającej z art. 222 ust. 4 w zw. z art. 266 ustawy z dnia 11 września 2019 r. Prawo za</w:t>
      </w:r>
      <w:r w:rsidR="00973304">
        <w:rPr>
          <w:rFonts w:ascii="Times New Roman" w:hAnsi="Times New Roman" w:cs="Times New Roman"/>
          <w:sz w:val="22"/>
          <w:szCs w:val="20"/>
        </w:rPr>
        <w:t>mówień publicznych (Dz.U. z 2026 r. poz. 793</w:t>
      </w:r>
      <w:r w:rsidRPr="00CC780F">
        <w:rPr>
          <w:rFonts w:ascii="Times New Roman" w:hAnsi="Times New Roman" w:cs="Times New Roman"/>
          <w:sz w:val="22"/>
          <w:szCs w:val="20"/>
        </w:rPr>
        <w:t>), udostępnia informację o kwocie, jaką zamierza przeznaczyć na sfinansowanie zamówienia.</w:t>
      </w:r>
    </w:p>
    <w:bookmarkEnd w:id="3"/>
    <w:p w14:paraId="5BF7DD41" w14:textId="77777777" w:rsidR="00CC780F" w:rsidRPr="00CC780F" w:rsidRDefault="00CC780F" w:rsidP="00CC780F">
      <w:pPr>
        <w:widowControl/>
        <w:jc w:val="both"/>
        <w:rPr>
          <w:rFonts w:ascii="Times New Roman" w:hAnsi="Times New Roman" w:cs="Times New Roman"/>
          <w:snapToGrid w:val="0"/>
        </w:rPr>
      </w:pPr>
    </w:p>
    <w:p w14:paraId="4EEFFB93" w14:textId="61BF619D" w:rsidR="00CC780F" w:rsidRDefault="00CC780F" w:rsidP="00CC780F">
      <w:pPr>
        <w:widowControl/>
        <w:jc w:val="both"/>
        <w:rPr>
          <w:rFonts w:ascii="Times New Roman" w:hAnsi="Times New Roman" w:cs="Times New Roman"/>
          <w:snapToGrid w:val="0"/>
          <w:sz w:val="22"/>
        </w:rPr>
      </w:pPr>
      <w:r w:rsidRPr="00CC780F">
        <w:rPr>
          <w:rFonts w:ascii="Times New Roman" w:hAnsi="Times New Roman" w:cs="Times New Roman"/>
          <w:snapToGrid w:val="0"/>
          <w:sz w:val="22"/>
        </w:rPr>
        <w:t xml:space="preserve">Kwota, jaką Zamawiający zamierza przeznaczyć na sfinansowanie zamówienia: </w:t>
      </w:r>
    </w:p>
    <w:p w14:paraId="234E6EF4" w14:textId="77777777" w:rsidR="001C5CC5" w:rsidRDefault="001C5CC5" w:rsidP="00CC780F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758A896D" w14:textId="6715A333" w:rsidR="001C5CC5" w:rsidRDefault="00973304" w:rsidP="00CC780F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b/>
          <w:snapToGrid w:val="0"/>
          <w:sz w:val="22"/>
        </w:rPr>
        <w:t>8 600,00</w:t>
      </w:r>
      <w:bookmarkStart w:id="5" w:name="_GoBack"/>
      <w:bookmarkEnd w:id="5"/>
      <w:r w:rsidR="009A0B02">
        <w:rPr>
          <w:b/>
          <w:snapToGrid w:val="0"/>
          <w:sz w:val="22"/>
        </w:rPr>
        <w:t xml:space="preserve"> </w:t>
      </w:r>
      <w:r w:rsidR="001C5CC5">
        <w:rPr>
          <w:b/>
          <w:snapToGrid w:val="0"/>
          <w:sz w:val="22"/>
        </w:rPr>
        <w:t>PLN</w:t>
      </w:r>
      <w:r w:rsidR="001C5CC5" w:rsidRPr="00B917A6">
        <w:rPr>
          <w:rFonts w:hint="eastAsia"/>
          <w:b/>
          <w:snapToGrid w:val="0"/>
          <w:sz w:val="22"/>
        </w:rPr>
        <w:t xml:space="preserve"> brutto</w:t>
      </w:r>
    </w:p>
    <w:p w14:paraId="4BFC2831" w14:textId="77777777" w:rsidR="00CC64B0" w:rsidRPr="00CC780F" w:rsidRDefault="00CC64B0" w:rsidP="00CC780F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48DBD568" w14:textId="77777777" w:rsidR="00CC780F" w:rsidRPr="00CC780F" w:rsidRDefault="00CC780F" w:rsidP="00CC780F">
      <w:pPr>
        <w:widowControl/>
        <w:overflowPunct/>
        <w:spacing w:after="200" w:line="276" w:lineRule="auto"/>
        <w:ind w:right="566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CC780F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Kierownik Zamawiającego,</w:t>
      </w:r>
    </w:p>
    <w:p w14:paraId="6B17D101" w14:textId="77777777" w:rsidR="00EA7062" w:rsidRDefault="00EA7062" w:rsidP="002524A8">
      <w:pPr>
        <w:ind w:right="-504"/>
        <w:jc w:val="both"/>
        <w:rPr>
          <w:lang w:val="en-US"/>
        </w:rPr>
      </w:pPr>
    </w:p>
    <w:p w14:paraId="54199D51" w14:textId="77777777" w:rsidR="00E22F9F" w:rsidRPr="00E22F9F" w:rsidRDefault="00E22F9F" w:rsidP="00E22F9F">
      <w:pPr>
        <w:tabs>
          <w:tab w:val="left" w:pos="6945"/>
        </w:tabs>
        <w:rPr>
          <w:lang w:val="en-US"/>
        </w:rPr>
      </w:pPr>
    </w:p>
    <w:sectPr w:rsidR="00E22F9F" w:rsidRPr="00E22F9F">
      <w:headerReference w:type="default" r:id="rId6"/>
      <w:footerReference w:type="default" r:id="rId7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E51E1C" w:rsidRDefault="00E51E1C">
      <w:r>
        <w:separator/>
      </w:r>
    </w:p>
  </w:endnote>
  <w:endnote w:type="continuationSeparator" w:id="0">
    <w:p w14:paraId="481F9755" w14:textId="77777777" w:rsidR="00E51E1C" w:rsidRDefault="00E51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973304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E51E1C" w:rsidRDefault="00E51E1C">
      <w:r>
        <w:separator/>
      </w:r>
    </w:p>
  </w:footnote>
  <w:footnote w:type="continuationSeparator" w:id="0">
    <w:p w14:paraId="3DEC99CA" w14:textId="77777777" w:rsidR="00E51E1C" w:rsidRDefault="00E51E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2524A8" w:rsidRDefault="002524A8">
    <w:pPr>
      <w:pStyle w:val="Nagwek"/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054C2"/>
    <w:rsid w:val="000F2DDB"/>
    <w:rsid w:val="00194071"/>
    <w:rsid w:val="001C5CC5"/>
    <w:rsid w:val="002524A8"/>
    <w:rsid w:val="002B027D"/>
    <w:rsid w:val="00434231"/>
    <w:rsid w:val="00727B0D"/>
    <w:rsid w:val="0081560E"/>
    <w:rsid w:val="00851F2D"/>
    <w:rsid w:val="009544E9"/>
    <w:rsid w:val="0095487A"/>
    <w:rsid w:val="00973304"/>
    <w:rsid w:val="009A0B02"/>
    <w:rsid w:val="00A219A7"/>
    <w:rsid w:val="00CC64B0"/>
    <w:rsid w:val="00CC780F"/>
    <w:rsid w:val="00D13B2A"/>
    <w:rsid w:val="00E22F9F"/>
    <w:rsid w:val="00E51E1C"/>
    <w:rsid w:val="00EA7062"/>
    <w:rsid w:val="00FD002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054C2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9</cp:revision>
  <dcterms:created xsi:type="dcterms:W3CDTF">2026-03-17T07:45:00Z</dcterms:created>
  <dcterms:modified xsi:type="dcterms:W3CDTF">2026-07-13T05:59:00Z</dcterms:modified>
  <dc:language>pl-PL</dc:language>
</cp:coreProperties>
</file>