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EB6D10" w14:textId="77777777" w:rsidR="00D8658B" w:rsidRPr="008643D4" w:rsidRDefault="00D8658B" w:rsidP="00D8658B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37/2026</w:t>
      </w:r>
    </w:p>
    <w:p w14:paraId="0FC3A93A" w14:textId="77777777" w:rsidR="00D8658B" w:rsidRPr="00E16238" w:rsidRDefault="00D8658B" w:rsidP="00D8658B">
      <w:pPr>
        <w:suppressAutoHyphens/>
        <w:rPr>
          <w:rFonts w:hint="eastAsia"/>
          <w:b/>
          <w:sz w:val="20"/>
          <w:szCs w:val="20"/>
        </w:rPr>
      </w:pPr>
    </w:p>
    <w:p w14:paraId="603FC234" w14:textId="777553B4" w:rsidR="00D8658B" w:rsidRPr="008643D4" w:rsidRDefault="00D8658B" w:rsidP="00D8658B">
      <w:pPr>
        <w:tabs>
          <w:tab w:val="left" w:pos="7088"/>
        </w:tabs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8643D4">
        <w:rPr>
          <w:sz w:val="22"/>
        </w:rPr>
        <w:t xml:space="preserve">Lublin, </w:t>
      </w:r>
      <w:r w:rsidRPr="00FC7FB7">
        <w:rPr>
          <w:sz w:val="22"/>
        </w:rPr>
        <w:t xml:space="preserve">dnia </w:t>
      </w:r>
      <w:r w:rsidR="00EB7668">
        <w:rPr>
          <w:sz w:val="22"/>
        </w:rPr>
        <w:t>26</w:t>
      </w:r>
      <w:r w:rsidRPr="00FC7FB7">
        <w:rPr>
          <w:sz w:val="22"/>
        </w:rPr>
        <w:t>.05.2026 r.</w:t>
      </w:r>
    </w:p>
    <w:p w14:paraId="090A1E35" w14:textId="77777777" w:rsidR="00D8658B" w:rsidRDefault="00D8658B" w:rsidP="00D8658B">
      <w:pPr>
        <w:suppressAutoHyphens/>
        <w:rPr>
          <w:rFonts w:hint="eastAsia"/>
          <w:b/>
          <w:u w:val="single"/>
        </w:rPr>
      </w:pPr>
    </w:p>
    <w:p w14:paraId="64359E82" w14:textId="77777777" w:rsidR="00D8658B" w:rsidRDefault="00D8658B" w:rsidP="00D8658B">
      <w:pPr>
        <w:suppressAutoHyphens/>
        <w:ind w:firstLine="709"/>
        <w:rPr>
          <w:rFonts w:hint="eastAsia"/>
          <w:b/>
          <w:u w:val="single"/>
        </w:rPr>
      </w:pPr>
    </w:p>
    <w:p w14:paraId="780ED776" w14:textId="77777777" w:rsidR="00D8658B" w:rsidRDefault="00D8658B" w:rsidP="00D8658B">
      <w:pPr>
        <w:suppressAutoHyphens/>
        <w:rPr>
          <w:rFonts w:hint="eastAsia"/>
          <w:b/>
          <w:u w:val="single"/>
        </w:rPr>
      </w:pPr>
    </w:p>
    <w:p w14:paraId="3A7A119B" w14:textId="77777777" w:rsidR="00D8658B" w:rsidRPr="008643D4" w:rsidRDefault="00D8658B" w:rsidP="00D8658B">
      <w:pPr>
        <w:suppressAutoHyphens/>
        <w:rPr>
          <w:rFonts w:hint="eastAsia"/>
          <w:b/>
          <w:u w:val="single"/>
        </w:rPr>
      </w:pPr>
    </w:p>
    <w:p w14:paraId="6C6CBBD5" w14:textId="77777777" w:rsidR="00D8658B" w:rsidRDefault="00D8658B" w:rsidP="00D8658B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226EBEDC" w14:textId="77777777" w:rsidR="00D8658B" w:rsidRPr="008713AA" w:rsidRDefault="00D8658B" w:rsidP="00D8658B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0D9CC7BB" w14:textId="77777777" w:rsidR="00D8658B" w:rsidRPr="0052111C" w:rsidRDefault="00D8658B" w:rsidP="00D8658B">
      <w:pPr>
        <w:ind w:left="-142"/>
        <w:jc w:val="both"/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  <w:r>
        <w:rPr>
          <w:sz w:val="20"/>
          <w:szCs w:val="20"/>
        </w:rPr>
        <w:t xml:space="preserve"> </w:t>
      </w:r>
      <w:r w:rsidRPr="0052111C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 xml:space="preserve">Dostawa osuszacza gazowego </w:t>
      </w:r>
      <w:proofErr w:type="spellStart"/>
      <w:r w:rsidRPr="0052111C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>Drierite</w:t>
      </w:r>
      <w:proofErr w:type="spellEnd"/>
      <w:r w:rsidRPr="0052111C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 xml:space="preserve"> kompatybilnego z </w:t>
      </w:r>
      <w:r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 xml:space="preserve">posiadanym przez Zamawiającego </w:t>
      </w:r>
      <w:r w:rsidRPr="0052111C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>analizatorem gazów GASMET na rzecz Instytutu A</w:t>
      </w:r>
      <w:r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 xml:space="preserve">grofizyki im. B. Dobrzańskiego </w:t>
      </w:r>
      <w:r w:rsidRPr="0052111C">
        <w:rPr>
          <w:rFonts w:eastAsia="Microsoft Sans Serif"/>
          <w:b/>
          <w:bCs/>
          <w:color w:val="000000"/>
          <w:sz w:val="20"/>
          <w:szCs w:val="20"/>
          <w:lang w:eastAsia="pl-PL" w:bidi="pl-PL"/>
        </w:rPr>
        <w:t>Polskiej Akademii Nauk w Lublinie</w:t>
      </w:r>
    </w:p>
    <w:p w14:paraId="52A70130" w14:textId="77777777" w:rsidR="00D8658B" w:rsidRDefault="00D8658B" w:rsidP="00D8658B">
      <w:pPr>
        <w:spacing w:line="259" w:lineRule="auto"/>
        <w:ind w:left="-142" w:right="-143" w:firstLine="20"/>
        <w:jc w:val="both"/>
        <w:rPr>
          <w:rFonts w:hint="eastAsia"/>
          <w:snapToGrid w:val="0"/>
          <w:sz w:val="20"/>
          <w:szCs w:val="22"/>
          <w:lang w:bidi="pl-PL"/>
        </w:rPr>
      </w:pPr>
    </w:p>
    <w:p w14:paraId="2CB31FB0" w14:textId="77777777" w:rsidR="00D8658B" w:rsidRPr="00BD4AF3" w:rsidRDefault="00D8658B" w:rsidP="00D8658B">
      <w:pPr>
        <w:spacing w:line="259" w:lineRule="auto"/>
        <w:ind w:left="-142" w:right="-143" w:firstLine="20"/>
        <w:jc w:val="both"/>
        <w:rPr>
          <w:rFonts w:hint="eastAsia"/>
          <w:snapToGrid w:val="0"/>
          <w:sz w:val="20"/>
          <w:szCs w:val="22"/>
          <w:lang w:bidi="pl-PL"/>
        </w:rPr>
      </w:pPr>
    </w:p>
    <w:p w14:paraId="6BE56760" w14:textId="77777777" w:rsidR="00D8658B" w:rsidRPr="00D8658B" w:rsidRDefault="00D8658B" w:rsidP="00D8658B">
      <w:pPr>
        <w:ind w:left="-142"/>
        <w:jc w:val="both"/>
        <w:rPr>
          <w:rFonts w:hint="eastAsia"/>
          <w:i/>
          <w:snapToGrid w:val="0"/>
          <w:sz w:val="18"/>
          <w:szCs w:val="22"/>
          <w:lang w:bidi="pl-PL"/>
        </w:rPr>
      </w:pPr>
      <w:r w:rsidRPr="00D8658B">
        <w:rPr>
          <w:i/>
          <w:snapToGrid w:val="0"/>
          <w:sz w:val="18"/>
          <w:szCs w:val="22"/>
          <w:lang w:bidi="pl-PL"/>
        </w:rPr>
        <w:t>Źródła finansowania:</w:t>
      </w:r>
    </w:p>
    <w:p w14:paraId="5ABBBF04" w14:textId="4A5E0651" w:rsidR="00D8658B" w:rsidRPr="00D8658B" w:rsidRDefault="00D8658B" w:rsidP="00D8658B">
      <w:pPr>
        <w:ind w:left="-142"/>
        <w:jc w:val="both"/>
        <w:rPr>
          <w:rFonts w:eastAsia="Microsoft Sans Serif"/>
          <w:i/>
          <w:color w:val="000000"/>
          <w:sz w:val="16"/>
          <w:szCs w:val="18"/>
          <w:lang w:eastAsia="pl-PL" w:bidi="pl-PL"/>
        </w:rPr>
      </w:pPr>
      <w:r w:rsidRPr="00D8658B">
        <w:rPr>
          <w:i/>
          <w:snapToGrid w:val="0"/>
          <w:sz w:val="18"/>
          <w:szCs w:val="22"/>
          <w:lang w:bidi="pl-PL"/>
        </w:rPr>
        <w:t xml:space="preserve">Projekt pt. „Opracowanie zaawansowanej wielopoziomowej metody inwentaryzacji strumieni gazów cieplarnianych  z gleb organicznych użytkowanych rolniczo” (LIFE24-GIC-PL-LIFE </w:t>
      </w:r>
      <w:proofErr w:type="spellStart"/>
      <w:r w:rsidRPr="00D8658B">
        <w:rPr>
          <w:i/>
          <w:snapToGrid w:val="0"/>
          <w:sz w:val="18"/>
          <w:szCs w:val="22"/>
          <w:lang w:bidi="pl-PL"/>
        </w:rPr>
        <w:t>OrgFluX</w:t>
      </w:r>
      <w:proofErr w:type="spellEnd"/>
      <w:r w:rsidRPr="00D8658B">
        <w:rPr>
          <w:i/>
          <w:snapToGrid w:val="0"/>
          <w:sz w:val="18"/>
          <w:szCs w:val="22"/>
          <w:lang w:bidi="pl-PL"/>
        </w:rPr>
        <w:t>-PL/101212871) - finansowanie ze środków UE z programu LIFE i ze środków krajowych z Narodowego Funduszu Ochrony Środowiska i Gospodarki Wodnej</w:t>
      </w:r>
    </w:p>
    <w:p w14:paraId="6F9BE114" w14:textId="77777777" w:rsidR="00D8658B" w:rsidRDefault="00D8658B" w:rsidP="00D8658B">
      <w:pPr>
        <w:ind w:left="-142"/>
        <w:jc w:val="both"/>
        <w:rPr>
          <w:rFonts w:hint="eastAsia"/>
          <w:sz w:val="22"/>
          <w:szCs w:val="22"/>
        </w:rPr>
      </w:pPr>
    </w:p>
    <w:p w14:paraId="00CFAF05" w14:textId="77777777" w:rsidR="00D8658B" w:rsidRDefault="00D8658B" w:rsidP="00D8658B">
      <w:pPr>
        <w:ind w:left="-142"/>
        <w:jc w:val="both"/>
        <w:rPr>
          <w:rFonts w:hint="eastAsia"/>
          <w:sz w:val="22"/>
          <w:szCs w:val="22"/>
        </w:rPr>
      </w:pPr>
    </w:p>
    <w:p w14:paraId="4A16BA4B" w14:textId="77777777" w:rsidR="00D8658B" w:rsidRDefault="00D8658B" w:rsidP="00D8658B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FC0B4A">
        <w:rPr>
          <w:sz w:val="22"/>
          <w:szCs w:val="22"/>
        </w:rPr>
        <w:t xml:space="preserve">Zamawiający – Instytut Agrofizyki im. Bohdana Dobrzańskiego Polskiej Akademii Nauk w Lublinie, stosownie do </w:t>
      </w:r>
      <w:r>
        <w:rPr>
          <w:sz w:val="22"/>
          <w:szCs w:val="22"/>
        </w:rPr>
        <w:t xml:space="preserve">dyspozycji wynikającej z </w:t>
      </w:r>
      <w:r w:rsidRPr="00FC0B4A">
        <w:rPr>
          <w:sz w:val="22"/>
          <w:szCs w:val="22"/>
          <w:lang w:eastAsia="pl-PL"/>
        </w:rPr>
        <w:t>art. 253 ust. 1 pkt 1 oraz ust. 2</w:t>
      </w:r>
      <w:r>
        <w:rPr>
          <w:sz w:val="22"/>
          <w:szCs w:val="22"/>
          <w:lang w:eastAsia="pl-PL"/>
        </w:rPr>
        <w:t xml:space="preserve"> w zw. z art. 266 </w:t>
      </w:r>
      <w:r w:rsidRPr="00FC0B4A">
        <w:rPr>
          <w:sz w:val="22"/>
          <w:szCs w:val="22"/>
          <w:lang w:eastAsia="pl-PL"/>
        </w:rPr>
        <w:t xml:space="preserve">ustawy z dnia </w:t>
      </w:r>
      <w:r>
        <w:rPr>
          <w:sz w:val="22"/>
          <w:szCs w:val="22"/>
          <w:lang w:eastAsia="pl-PL"/>
        </w:rPr>
        <w:br/>
      </w:r>
      <w:r w:rsidRPr="00FC0B4A">
        <w:rPr>
          <w:sz w:val="22"/>
          <w:szCs w:val="22"/>
          <w:lang w:eastAsia="pl-PL"/>
        </w:rPr>
        <w:t xml:space="preserve">11 września 2019 r. Prawo zamówień publicznych </w:t>
      </w:r>
      <w:r w:rsidRPr="00FC0B4A">
        <w:rPr>
          <w:bCs/>
          <w:sz w:val="22"/>
          <w:szCs w:val="22"/>
          <w:lang w:eastAsia="pl-PL"/>
        </w:rPr>
        <w:t>(</w:t>
      </w:r>
      <w:proofErr w:type="spellStart"/>
      <w:r w:rsidRPr="00FC0B4A">
        <w:rPr>
          <w:bCs/>
          <w:sz w:val="22"/>
          <w:szCs w:val="22"/>
          <w:lang w:eastAsia="pl-PL"/>
        </w:rPr>
        <w:t>Dz.U</w:t>
      </w:r>
      <w:proofErr w:type="spellEnd"/>
      <w:r w:rsidRPr="00FC0B4A">
        <w:rPr>
          <w:bCs/>
          <w:sz w:val="22"/>
          <w:szCs w:val="22"/>
          <w:lang w:eastAsia="pl-PL"/>
        </w:rPr>
        <w:t>. z 20</w:t>
      </w:r>
      <w:r>
        <w:rPr>
          <w:bCs/>
          <w:sz w:val="22"/>
          <w:szCs w:val="22"/>
          <w:lang w:eastAsia="pl-PL"/>
        </w:rPr>
        <w:t>24</w:t>
      </w:r>
      <w:r w:rsidRPr="00FC0B4A">
        <w:rPr>
          <w:bCs/>
          <w:sz w:val="22"/>
          <w:szCs w:val="22"/>
          <w:lang w:eastAsia="pl-PL"/>
        </w:rPr>
        <w:t xml:space="preserve"> r. poz. </w:t>
      </w:r>
      <w:r>
        <w:rPr>
          <w:bCs/>
          <w:sz w:val="22"/>
          <w:szCs w:val="22"/>
          <w:lang w:eastAsia="pl-PL"/>
        </w:rPr>
        <w:t xml:space="preserve">1320 z </w:t>
      </w:r>
      <w:proofErr w:type="spellStart"/>
      <w:r>
        <w:rPr>
          <w:bCs/>
          <w:sz w:val="22"/>
          <w:szCs w:val="22"/>
          <w:lang w:eastAsia="pl-PL"/>
        </w:rPr>
        <w:t>późn</w:t>
      </w:r>
      <w:proofErr w:type="spellEnd"/>
      <w:r>
        <w:rPr>
          <w:bCs/>
          <w:sz w:val="22"/>
          <w:szCs w:val="22"/>
          <w:lang w:eastAsia="pl-PL"/>
        </w:rPr>
        <w:t>. zm.</w:t>
      </w:r>
      <w:r w:rsidRPr="00FC0B4A">
        <w:rPr>
          <w:bCs/>
          <w:sz w:val="22"/>
          <w:szCs w:val="22"/>
          <w:lang w:eastAsia="pl-PL"/>
        </w:rPr>
        <w:t>)</w:t>
      </w:r>
      <w:r w:rsidRPr="00FC0B4A">
        <w:rPr>
          <w:sz w:val="22"/>
          <w:szCs w:val="22"/>
          <w:lang w:eastAsia="pl-PL"/>
        </w:rPr>
        <w:t>,</w:t>
      </w:r>
      <w:r>
        <w:rPr>
          <w:sz w:val="22"/>
          <w:szCs w:val="22"/>
          <w:lang w:eastAsia="pl-PL"/>
        </w:rPr>
        <w:t xml:space="preserve"> zwanej dalej ustawą Pzp,</w:t>
      </w:r>
      <w:r w:rsidRPr="00FC0B4A">
        <w:rPr>
          <w:sz w:val="22"/>
          <w:szCs w:val="22"/>
          <w:lang w:eastAsia="pl-PL"/>
        </w:rPr>
        <w:t xml:space="preserve"> niniejszym informuje o wyborze najkorzystniejszej oferty, </w:t>
      </w:r>
      <w:r>
        <w:rPr>
          <w:sz w:val="22"/>
          <w:szCs w:val="22"/>
          <w:lang w:eastAsia="pl-PL"/>
        </w:rPr>
        <w:t>podając</w:t>
      </w:r>
      <w:r w:rsidRPr="00FC0B4A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 xml:space="preserve">poniżej wymagane </w:t>
      </w:r>
      <w:r w:rsidRPr="00FC0B4A">
        <w:rPr>
          <w:sz w:val="22"/>
          <w:szCs w:val="22"/>
          <w:lang w:eastAsia="pl-PL"/>
        </w:rPr>
        <w:t xml:space="preserve">informacje.  </w:t>
      </w:r>
      <w:bookmarkStart w:id="0" w:name="_Hlk103758464"/>
      <w:bookmarkStart w:id="1" w:name="_Hlk87958679"/>
    </w:p>
    <w:bookmarkEnd w:id="0"/>
    <w:bookmarkEnd w:id="1"/>
    <w:p w14:paraId="5BB43DC9" w14:textId="77777777" w:rsidR="00D8658B" w:rsidRDefault="00D8658B" w:rsidP="00D8658B">
      <w:pPr>
        <w:suppressAutoHyphens/>
        <w:rPr>
          <w:rFonts w:hint="eastAsia"/>
        </w:rPr>
      </w:pPr>
    </w:p>
    <w:p w14:paraId="4266E001" w14:textId="14253B61" w:rsidR="00D8658B" w:rsidRDefault="00D8658B" w:rsidP="00D8658B">
      <w:pPr>
        <w:suppressAutoHyphens/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</w:p>
    <w:p w14:paraId="7FAC67D7" w14:textId="77777777" w:rsidR="00D8658B" w:rsidRPr="000A30B1" w:rsidRDefault="00D8658B" w:rsidP="00D8658B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2" w:name="_Hlk151728472"/>
      <w:r>
        <w:rPr>
          <w:b/>
          <w:snapToGrid w:val="0"/>
          <w:color w:val="4472C4"/>
          <w:sz w:val="22"/>
          <w:szCs w:val="22"/>
        </w:rPr>
        <w:t xml:space="preserve">Wybrano </w:t>
      </w:r>
      <w:r w:rsidRPr="00B11E6B">
        <w:rPr>
          <w:b/>
          <w:snapToGrid w:val="0"/>
          <w:color w:val="4472C4"/>
          <w:sz w:val="22"/>
          <w:szCs w:val="22"/>
        </w:rPr>
        <w:t>następującą najkorzystniejszą ofertę:</w:t>
      </w:r>
    </w:p>
    <w:p w14:paraId="1418AF60" w14:textId="77777777" w:rsidR="00D8658B" w:rsidRPr="00B11E6B" w:rsidRDefault="00D8658B" w:rsidP="00D8658B">
      <w:pPr>
        <w:ind w:left="-142"/>
        <w:rPr>
          <w:rFonts w:hint="eastAsia"/>
          <w:sz w:val="22"/>
          <w:szCs w:val="22"/>
          <w:lang w:eastAsia="pl-PL"/>
        </w:rPr>
      </w:pPr>
    </w:p>
    <w:p w14:paraId="120CAA8D" w14:textId="77777777" w:rsidR="00D8658B" w:rsidRPr="0052111C" w:rsidRDefault="00D8658B" w:rsidP="00D8658B">
      <w:pPr>
        <w:widowControl/>
        <w:overflowPunct/>
        <w:ind w:left="-142"/>
        <w:rPr>
          <w:rFonts w:hint="eastAsia"/>
          <w:b/>
          <w:bCs/>
          <w:snapToGrid w:val="0"/>
          <w:sz w:val="22"/>
          <w:szCs w:val="22"/>
          <w:lang w:bidi="ar-SA"/>
        </w:rPr>
      </w:pPr>
      <w:r w:rsidRPr="0052111C">
        <w:rPr>
          <w:b/>
          <w:bCs/>
          <w:snapToGrid w:val="0"/>
          <w:sz w:val="22"/>
          <w:szCs w:val="22"/>
          <w:lang w:bidi="ar-SA"/>
        </w:rPr>
        <w:t xml:space="preserve">OMC </w:t>
      </w:r>
      <w:proofErr w:type="spellStart"/>
      <w:r w:rsidRPr="0052111C">
        <w:rPr>
          <w:b/>
          <w:bCs/>
          <w:snapToGrid w:val="0"/>
          <w:sz w:val="22"/>
          <w:szCs w:val="22"/>
          <w:lang w:bidi="ar-SA"/>
        </w:rPr>
        <w:t>Envag</w:t>
      </w:r>
      <w:proofErr w:type="spellEnd"/>
      <w:r w:rsidRPr="0052111C">
        <w:rPr>
          <w:rFonts w:hint="eastAsia"/>
          <w:b/>
          <w:bCs/>
          <w:snapToGrid w:val="0"/>
          <w:sz w:val="22"/>
          <w:szCs w:val="22"/>
          <w:lang w:bidi="ar-SA"/>
        </w:rPr>
        <w:t xml:space="preserve"> Sp. z o.o.</w:t>
      </w:r>
    </w:p>
    <w:p w14:paraId="0AF7B14D" w14:textId="77777777" w:rsidR="00D8658B" w:rsidRPr="0052111C" w:rsidRDefault="00D8658B" w:rsidP="00D8658B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52111C">
        <w:rPr>
          <w:b/>
          <w:bCs/>
          <w:snapToGrid w:val="0"/>
          <w:sz w:val="22"/>
          <w:szCs w:val="22"/>
          <w:lang w:bidi="ar-SA"/>
        </w:rPr>
        <w:t>ul. Iwonicka 21, 02-924 Warszawa, Polska</w:t>
      </w:r>
    </w:p>
    <w:p w14:paraId="5B5994CA" w14:textId="77777777" w:rsidR="00D8658B" w:rsidRPr="003A5677" w:rsidRDefault="00D8658B" w:rsidP="00D8658B">
      <w:pPr>
        <w:ind w:left="-142"/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>
        <w:rPr>
          <w:b/>
          <w:bCs/>
          <w:sz w:val="22"/>
          <w:szCs w:val="22"/>
        </w:rPr>
        <w:t>3 493,20</w:t>
      </w:r>
      <w:r w:rsidRPr="003A5677">
        <w:rPr>
          <w:b/>
          <w:sz w:val="22"/>
          <w:szCs w:val="22"/>
        </w:rPr>
        <w:t xml:space="preserve"> </w:t>
      </w:r>
      <w:r w:rsidRPr="003A5677">
        <w:rPr>
          <w:b/>
          <w:snapToGrid w:val="0"/>
          <w:sz w:val="22"/>
          <w:szCs w:val="22"/>
        </w:rPr>
        <w:t>PLN</w:t>
      </w:r>
    </w:p>
    <w:p w14:paraId="16ADDD9B" w14:textId="77777777" w:rsidR="00D8658B" w:rsidRPr="00B11E6B" w:rsidRDefault="00D8658B" w:rsidP="00D8658B">
      <w:pPr>
        <w:rPr>
          <w:rFonts w:hint="eastAsia"/>
          <w:snapToGrid w:val="0"/>
          <w:sz w:val="22"/>
          <w:szCs w:val="22"/>
        </w:rPr>
      </w:pPr>
      <w:bookmarkStart w:id="3" w:name="_Hlk190176710"/>
    </w:p>
    <w:p w14:paraId="271B3D15" w14:textId="77777777" w:rsidR="00D8658B" w:rsidRDefault="00D8658B" w:rsidP="00D8658B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p w14:paraId="3BA59B10" w14:textId="77777777" w:rsidR="00D8658B" w:rsidRPr="00C41B99" w:rsidRDefault="00D8658B" w:rsidP="00D8658B">
      <w:pPr>
        <w:ind w:left="-142"/>
        <w:jc w:val="both"/>
        <w:rPr>
          <w:rFonts w:hint="eastAsia"/>
          <w:snapToGrid w:val="0"/>
          <w:sz w:val="22"/>
          <w:szCs w:val="22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4218"/>
        <w:gridCol w:w="2236"/>
        <w:gridCol w:w="1543"/>
        <w:gridCol w:w="989"/>
      </w:tblGrid>
      <w:tr w:rsidR="00D8658B" w:rsidRPr="003F7520" w14:paraId="2BB87070" w14:textId="77777777" w:rsidTr="00D8658B">
        <w:tc>
          <w:tcPr>
            <w:tcW w:w="789" w:type="dxa"/>
            <w:shd w:val="clear" w:color="auto" w:fill="auto"/>
          </w:tcPr>
          <w:p w14:paraId="5B0303D4" w14:textId="77777777" w:rsidR="00D8658B" w:rsidRPr="003F7520" w:rsidRDefault="00D8658B" w:rsidP="00415297">
            <w:pPr>
              <w:jc w:val="both"/>
              <w:rPr>
                <w:rFonts w:hint="eastAsia"/>
                <w:snapToGrid w:val="0"/>
                <w:sz w:val="22"/>
                <w:szCs w:val="22"/>
              </w:rPr>
            </w:pPr>
            <w:bookmarkStart w:id="4" w:name="_Hlk155785309"/>
            <w:bookmarkEnd w:id="2"/>
            <w:r w:rsidRPr="003F7520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4218" w:type="dxa"/>
            <w:shd w:val="clear" w:color="auto" w:fill="auto"/>
          </w:tcPr>
          <w:p w14:paraId="1DB6B482" w14:textId="77777777" w:rsidR="00D8658B" w:rsidRPr="003F7520" w:rsidRDefault="00D8658B" w:rsidP="00415297">
            <w:pPr>
              <w:rPr>
                <w:rFonts w:hint="eastAsia"/>
                <w:snapToGrid w:val="0"/>
                <w:sz w:val="22"/>
                <w:szCs w:val="22"/>
              </w:rPr>
            </w:pPr>
            <w:r w:rsidRPr="003F7520">
              <w:rPr>
                <w:b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0537A690" w14:textId="77777777" w:rsidR="00D8658B" w:rsidRPr="003F7520" w:rsidRDefault="00D8658B" w:rsidP="00415297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Punkty</w:t>
            </w:r>
          </w:p>
          <w:p w14:paraId="42FD92CB" w14:textId="77777777" w:rsidR="00D8658B" w:rsidRPr="003F7520" w:rsidRDefault="00D8658B" w:rsidP="00415297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543" w:type="dxa"/>
            <w:vAlign w:val="center"/>
          </w:tcPr>
          <w:p w14:paraId="14F53D3B" w14:textId="77777777" w:rsidR="00D8658B" w:rsidRPr="003F7520" w:rsidRDefault="00D8658B" w:rsidP="00415297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Punkty w kryterium Termin dostawy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1F3ABEDA" w14:textId="77777777" w:rsidR="00D8658B" w:rsidRPr="003F7520" w:rsidRDefault="00D8658B" w:rsidP="00415297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Łączn</w:t>
            </w:r>
            <w:r>
              <w:rPr>
                <w:snapToGrid w:val="0"/>
                <w:sz w:val="16"/>
                <w:szCs w:val="16"/>
              </w:rPr>
              <w:t>a punktacja</w:t>
            </w:r>
          </w:p>
        </w:tc>
      </w:tr>
      <w:tr w:rsidR="00D8658B" w:rsidRPr="003F7520" w14:paraId="41BE9071" w14:textId="77777777" w:rsidTr="00D8658B">
        <w:tc>
          <w:tcPr>
            <w:tcW w:w="789" w:type="dxa"/>
            <w:shd w:val="clear" w:color="auto" w:fill="auto"/>
            <w:vAlign w:val="center"/>
          </w:tcPr>
          <w:p w14:paraId="5DBE37DA" w14:textId="77777777" w:rsidR="00D8658B" w:rsidRPr="00D8658B" w:rsidRDefault="00D8658B" w:rsidP="00415297">
            <w:pPr>
              <w:jc w:val="center"/>
              <w:rPr>
                <w:rFonts w:hint="eastAsia"/>
                <w:b/>
                <w:snapToGrid w:val="0"/>
                <w:sz w:val="18"/>
                <w:szCs w:val="22"/>
              </w:rPr>
            </w:pPr>
            <w:r w:rsidRPr="00D8658B">
              <w:rPr>
                <w:b/>
                <w:snapToGrid w:val="0"/>
                <w:sz w:val="18"/>
                <w:szCs w:val="22"/>
              </w:rPr>
              <w:t>1</w:t>
            </w:r>
          </w:p>
        </w:tc>
        <w:tc>
          <w:tcPr>
            <w:tcW w:w="4218" w:type="dxa"/>
            <w:shd w:val="clear" w:color="auto" w:fill="auto"/>
          </w:tcPr>
          <w:p w14:paraId="657184C1" w14:textId="77777777" w:rsidR="00D8658B" w:rsidRPr="00D8658B" w:rsidRDefault="00D8658B" w:rsidP="00415297">
            <w:pPr>
              <w:rPr>
                <w:rFonts w:hint="eastAsia"/>
                <w:b/>
                <w:bCs/>
                <w:snapToGrid w:val="0"/>
                <w:sz w:val="18"/>
                <w:szCs w:val="22"/>
              </w:rPr>
            </w:pPr>
            <w:r w:rsidRPr="00D8658B">
              <w:rPr>
                <w:b/>
                <w:bCs/>
                <w:snapToGrid w:val="0"/>
                <w:sz w:val="18"/>
                <w:szCs w:val="22"/>
              </w:rPr>
              <w:t xml:space="preserve">OMC </w:t>
            </w:r>
            <w:proofErr w:type="spellStart"/>
            <w:r w:rsidRPr="00D8658B">
              <w:rPr>
                <w:b/>
                <w:bCs/>
                <w:snapToGrid w:val="0"/>
                <w:sz w:val="18"/>
                <w:szCs w:val="22"/>
              </w:rPr>
              <w:t>Envag</w:t>
            </w:r>
            <w:proofErr w:type="spellEnd"/>
            <w:r w:rsidRPr="00D8658B">
              <w:rPr>
                <w:b/>
                <w:bCs/>
                <w:snapToGrid w:val="0"/>
                <w:sz w:val="18"/>
                <w:szCs w:val="22"/>
              </w:rPr>
              <w:t xml:space="preserve"> Sp. z o.o.</w:t>
            </w:r>
          </w:p>
          <w:p w14:paraId="4EFEC2CB" w14:textId="77777777" w:rsidR="00D8658B" w:rsidRPr="00D8658B" w:rsidRDefault="00D8658B" w:rsidP="00415297">
            <w:pPr>
              <w:rPr>
                <w:rFonts w:hint="eastAsia"/>
                <w:b/>
                <w:bCs/>
                <w:snapToGrid w:val="0"/>
                <w:sz w:val="18"/>
                <w:szCs w:val="22"/>
              </w:rPr>
            </w:pPr>
            <w:r w:rsidRPr="00D8658B">
              <w:rPr>
                <w:b/>
                <w:bCs/>
                <w:snapToGrid w:val="0"/>
                <w:sz w:val="18"/>
                <w:szCs w:val="22"/>
              </w:rPr>
              <w:t>ul. Iwonicka 21, 02-924 Warszawa, Polska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E83C80E" w14:textId="77777777" w:rsidR="00D8658B" w:rsidRPr="00D8658B" w:rsidRDefault="00D8658B" w:rsidP="00415297">
            <w:pPr>
              <w:jc w:val="center"/>
              <w:rPr>
                <w:rFonts w:hint="eastAsia"/>
                <w:b/>
                <w:snapToGrid w:val="0"/>
                <w:sz w:val="18"/>
                <w:szCs w:val="22"/>
              </w:rPr>
            </w:pPr>
            <w:r w:rsidRPr="00D8658B">
              <w:rPr>
                <w:b/>
                <w:snapToGrid w:val="0"/>
                <w:sz w:val="18"/>
                <w:szCs w:val="22"/>
              </w:rPr>
              <w:t>60,00</w:t>
            </w:r>
          </w:p>
        </w:tc>
        <w:tc>
          <w:tcPr>
            <w:tcW w:w="1543" w:type="dxa"/>
            <w:vAlign w:val="center"/>
          </w:tcPr>
          <w:p w14:paraId="409E808D" w14:textId="77777777" w:rsidR="00D8658B" w:rsidRPr="00D8658B" w:rsidRDefault="00D8658B" w:rsidP="00415297">
            <w:pPr>
              <w:jc w:val="center"/>
              <w:rPr>
                <w:rFonts w:hint="eastAsia"/>
                <w:b/>
                <w:snapToGrid w:val="0"/>
                <w:sz w:val="18"/>
                <w:szCs w:val="22"/>
              </w:rPr>
            </w:pPr>
            <w:r w:rsidRPr="00D8658B">
              <w:rPr>
                <w:b/>
                <w:snapToGrid w:val="0"/>
                <w:sz w:val="18"/>
                <w:szCs w:val="22"/>
              </w:rPr>
              <w:t>0,00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1BB6754B" w14:textId="77777777" w:rsidR="00D8658B" w:rsidRPr="00176B2A" w:rsidRDefault="00D8658B" w:rsidP="00415297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 w:rsidRPr="00D8658B">
              <w:rPr>
                <w:b/>
                <w:snapToGrid w:val="0"/>
                <w:sz w:val="18"/>
                <w:szCs w:val="22"/>
              </w:rPr>
              <w:t>60,00</w:t>
            </w:r>
          </w:p>
        </w:tc>
      </w:tr>
      <w:bookmarkEnd w:id="4"/>
    </w:tbl>
    <w:p w14:paraId="46B822DB" w14:textId="77777777" w:rsidR="00D8658B" w:rsidRDefault="00D8658B" w:rsidP="00D8658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187E2D89" w14:textId="77777777" w:rsidR="00D8658B" w:rsidRDefault="00D8658B" w:rsidP="00D8658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17716F5A" w14:textId="2A07171C" w:rsidR="00D8658B" w:rsidRPr="00D8658B" w:rsidRDefault="00D8658B" w:rsidP="00D8658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4D0A2019" w14:textId="77777777" w:rsidR="00D8658B" w:rsidRDefault="00D8658B" w:rsidP="00D8658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5" w:name="mip51081283"/>
      <w:bookmarkEnd w:id="5"/>
    </w:p>
    <w:p w14:paraId="4EB440EA" w14:textId="354B6FA7" w:rsidR="00D8658B" w:rsidRDefault="00D8658B" w:rsidP="00D8658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74ADDD27" w14:textId="77777777" w:rsidR="00D8658B" w:rsidRDefault="00D8658B" w:rsidP="00D8658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8428B0E" w14:textId="5446200E" w:rsidR="00D8658B" w:rsidRPr="009F13AD" w:rsidRDefault="00D8658B" w:rsidP="00D8658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>Uwzględniając powyższą normę Zamawiający w odniesieniu do zamówienia wybiera najkorzystniejszą ofertę na podstawie kryteriów oceny ofert szczegółowo określonych w rozdziale XV SWZ, tj. tę ofertę która zostanie najwyżej oceniona - uzyska największą liczbę pun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któw i nie podlega odrzuceniu. </w:t>
      </w:r>
    </w:p>
    <w:p w14:paraId="1738AF68" w14:textId="77777777" w:rsidR="00D8658B" w:rsidRDefault="00D8658B" w:rsidP="00D8658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_Hlk223604707"/>
    </w:p>
    <w:p w14:paraId="0353EB2B" w14:textId="6D0E64E9" w:rsidR="00D8658B" w:rsidRPr="00D8658B" w:rsidRDefault="00D8658B" w:rsidP="00D8658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W niniejszym postępowaniu złożono </w:t>
      </w:r>
      <w:r>
        <w:rPr>
          <w:rFonts w:eastAsia="Lucida Sans Unicode"/>
          <w:kern w:val="2"/>
          <w:sz w:val="22"/>
          <w:szCs w:val="22"/>
          <w:lang w:eastAsia="ar-SA"/>
        </w:rPr>
        <w:t>jedną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przez Wykonawc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, który nie podlega wykluczeniu, </w:t>
      </w:r>
      <w:r>
        <w:rPr>
          <w:rFonts w:eastAsia="Lucida Sans Unicode"/>
          <w:kern w:val="2"/>
          <w:sz w:val="22"/>
          <w:szCs w:val="22"/>
          <w:lang w:eastAsia="ar-SA"/>
        </w:rPr>
        <w:t>jego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dla przedmiotu zamówienia oraz kryteria oceny ofert.</w:t>
      </w:r>
      <w:bookmarkEnd w:id="3"/>
      <w:bookmarkEnd w:id="6"/>
    </w:p>
    <w:p w14:paraId="45718A51" w14:textId="77777777" w:rsidR="00D8658B" w:rsidRDefault="00D8658B" w:rsidP="00D8658B">
      <w:pPr>
        <w:ind w:left="6663" w:hanging="1"/>
        <w:rPr>
          <w:sz w:val="22"/>
          <w:szCs w:val="22"/>
          <w:lang w:eastAsia="pl-PL"/>
        </w:rPr>
      </w:pPr>
      <w:bookmarkStart w:id="7" w:name="_Hlk166846630"/>
    </w:p>
    <w:p w14:paraId="72CAD40C" w14:textId="77777777" w:rsidR="00794205" w:rsidRDefault="00794205" w:rsidP="00D8658B">
      <w:pPr>
        <w:ind w:left="6663" w:hanging="1"/>
        <w:rPr>
          <w:sz w:val="22"/>
          <w:szCs w:val="22"/>
          <w:lang w:eastAsia="pl-PL"/>
        </w:rPr>
      </w:pPr>
    </w:p>
    <w:p w14:paraId="6A35CF23" w14:textId="77777777" w:rsidR="00794205" w:rsidRDefault="00794205" w:rsidP="00D8658B">
      <w:pPr>
        <w:ind w:left="6663" w:hanging="1"/>
        <w:rPr>
          <w:rFonts w:hint="eastAsia"/>
          <w:sz w:val="22"/>
          <w:szCs w:val="22"/>
          <w:lang w:eastAsia="pl-PL"/>
        </w:rPr>
      </w:pPr>
      <w:bookmarkStart w:id="8" w:name="_GoBack"/>
      <w:bookmarkEnd w:id="8"/>
    </w:p>
    <w:p w14:paraId="2FD41A06" w14:textId="77777777" w:rsidR="00D8658B" w:rsidRPr="008D6B77" w:rsidRDefault="00D8658B" w:rsidP="00D8658B">
      <w:pPr>
        <w:suppressAutoHyphens/>
        <w:ind w:left="5954"/>
        <w:jc w:val="center"/>
        <w:rPr>
          <w:rFonts w:eastAsia="Times New Roman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  <w:bookmarkEnd w:id="7"/>
    </w:p>
    <w:p w14:paraId="77C2B2E7" w14:textId="0532C9F3" w:rsidR="00E22F9F" w:rsidRPr="00D8658B" w:rsidRDefault="00E22F9F" w:rsidP="00D8658B">
      <w:pPr>
        <w:rPr>
          <w:rFonts w:hint="eastAsia"/>
        </w:rPr>
      </w:pPr>
    </w:p>
    <w:sectPr w:rsidR="00E22F9F" w:rsidRPr="00D8658B" w:rsidSect="00D8658B">
      <w:headerReference w:type="default" r:id="rId8"/>
      <w:footerReference w:type="default" r:id="rId9"/>
      <w:pgSz w:w="11906" w:h="16838"/>
      <w:pgMar w:top="1180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 w:hint="eastAsia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 w:hint="eastAsia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 w:hint="eastAsia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 w:hint="eastAsia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94205">
            <w:rPr>
              <w:rFonts w:ascii="Lato" w:hAnsi="Lato" w:hint="eastAsia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7" name="Obraz 7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20F01D0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9"/>
  </w:num>
  <w:num w:numId="12">
    <w:abstractNumId w:val="4"/>
  </w:num>
  <w:num w:numId="13">
    <w:abstractNumId w:val="10"/>
  </w:num>
  <w:num w:numId="14">
    <w:abstractNumId w:val="26"/>
  </w:num>
  <w:num w:numId="15">
    <w:abstractNumId w:val="5"/>
  </w:num>
  <w:num w:numId="16">
    <w:abstractNumId w:val="17"/>
  </w:num>
  <w:num w:numId="17">
    <w:abstractNumId w:val="24"/>
  </w:num>
  <w:num w:numId="18">
    <w:abstractNumId w:val="32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7"/>
  </w:num>
  <w:num w:numId="24">
    <w:abstractNumId w:val="30"/>
  </w:num>
  <w:num w:numId="25">
    <w:abstractNumId w:val="28"/>
  </w:num>
  <w:num w:numId="26">
    <w:abstractNumId w:val="21"/>
  </w:num>
  <w:num w:numId="27">
    <w:abstractNumId w:val="3"/>
  </w:num>
  <w:num w:numId="28">
    <w:abstractNumId w:val="12"/>
  </w:num>
  <w:num w:numId="29">
    <w:abstractNumId w:val="31"/>
  </w:num>
  <w:num w:numId="30">
    <w:abstractNumId w:val="2"/>
  </w:num>
  <w:num w:numId="31">
    <w:abstractNumId w:val="25"/>
  </w:num>
  <w:num w:numId="32">
    <w:abstractNumId w:val="1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C1CA9"/>
    <w:rsid w:val="002C5FD9"/>
    <w:rsid w:val="002C6470"/>
    <w:rsid w:val="002C7A73"/>
    <w:rsid w:val="002D4FA4"/>
    <w:rsid w:val="002D7A42"/>
    <w:rsid w:val="002F6DE4"/>
    <w:rsid w:val="00312ED2"/>
    <w:rsid w:val="00321227"/>
    <w:rsid w:val="00355F6B"/>
    <w:rsid w:val="003B57DC"/>
    <w:rsid w:val="00403C58"/>
    <w:rsid w:val="00442617"/>
    <w:rsid w:val="00444169"/>
    <w:rsid w:val="00460C1E"/>
    <w:rsid w:val="00466851"/>
    <w:rsid w:val="004A4ACB"/>
    <w:rsid w:val="004B0A95"/>
    <w:rsid w:val="004B4871"/>
    <w:rsid w:val="004B7BEF"/>
    <w:rsid w:val="00544DC2"/>
    <w:rsid w:val="0054639A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94205"/>
    <w:rsid w:val="007B72D5"/>
    <w:rsid w:val="007C3D84"/>
    <w:rsid w:val="007F568B"/>
    <w:rsid w:val="0081560E"/>
    <w:rsid w:val="0082496A"/>
    <w:rsid w:val="00845D0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0492A"/>
    <w:rsid w:val="00A219A7"/>
    <w:rsid w:val="00B173F6"/>
    <w:rsid w:val="00B35DDA"/>
    <w:rsid w:val="00B84F0A"/>
    <w:rsid w:val="00BA562E"/>
    <w:rsid w:val="00BC36CC"/>
    <w:rsid w:val="00BF3AF6"/>
    <w:rsid w:val="00C557CB"/>
    <w:rsid w:val="00C83C53"/>
    <w:rsid w:val="00D13B2A"/>
    <w:rsid w:val="00D154B4"/>
    <w:rsid w:val="00D230AB"/>
    <w:rsid w:val="00D3682F"/>
    <w:rsid w:val="00D50503"/>
    <w:rsid w:val="00D56BED"/>
    <w:rsid w:val="00D804AC"/>
    <w:rsid w:val="00D8658B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B7668"/>
    <w:rsid w:val="00EC5E8B"/>
    <w:rsid w:val="00ED51A5"/>
    <w:rsid w:val="00F05D73"/>
    <w:rsid w:val="00F2647F"/>
    <w:rsid w:val="00F62FD3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22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9B80A-0027-4B1D-A256-3FFAC6535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4</cp:revision>
  <cp:lastPrinted>2026-05-26T09:46:00Z</cp:lastPrinted>
  <dcterms:created xsi:type="dcterms:W3CDTF">2026-05-21T12:31:00Z</dcterms:created>
  <dcterms:modified xsi:type="dcterms:W3CDTF">2026-05-26T09:54:00Z</dcterms:modified>
  <dc:language>pl-PL</dc:language>
</cp:coreProperties>
</file>